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0244-2019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江西铜业股份有限公司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2021年01月21日 上午至2021年01月22日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