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5E" w:rsidRDefault="005C2A7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0244-2019-2021</w:t>
      </w:r>
      <w:bookmarkEnd w:id="0"/>
    </w:p>
    <w:p w:rsidR="00F8025E" w:rsidRDefault="005C2A7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35"/>
        <w:gridCol w:w="825"/>
        <w:gridCol w:w="699"/>
        <w:gridCol w:w="1128"/>
        <w:gridCol w:w="299"/>
        <w:gridCol w:w="1559"/>
        <w:gridCol w:w="1418"/>
      </w:tblGrid>
      <w:tr w:rsidR="00F8025E">
        <w:trPr>
          <w:trHeight w:val="524"/>
        </w:trPr>
        <w:tc>
          <w:tcPr>
            <w:tcW w:w="1459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铜</w:t>
            </w:r>
            <w:r>
              <w:rPr>
                <w:rFonts w:ascii="宋体" w:hAnsi="宋体" w:hint="eastAsia"/>
              </w:rPr>
              <w:t>精矿中</w:t>
            </w:r>
            <w:r>
              <w:rPr>
                <w:rFonts w:ascii="宋体" w:hAnsi="宋体" w:hint="eastAsia"/>
              </w:rPr>
              <w:t>铜</w:t>
            </w:r>
            <w:r>
              <w:rPr>
                <w:rFonts w:ascii="宋体" w:hAnsi="宋体" w:hint="eastAsia"/>
              </w:rPr>
              <w:t>含量分析</w:t>
            </w:r>
          </w:p>
        </w:tc>
        <w:tc>
          <w:tcPr>
            <w:tcW w:w="2126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江铜德兴铜矿检化中心</w:t>
            </w:r>
          </w:p>
        </w:tc>
      </w:tr>
      <w:tr w:rsidR="00F8025E">
        <w:trPr>
          <w:trHeight w:val="1370"/>
        </w:trPr>
        <w:tc>
          <w:tcPr>
            <w:tcW w:w="1459" w:type="dxa"/>
            <w:gridSpan w:val="2"/>
            <w:vMerge w:val="restart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铜</w:t>
            </w:r>
            <w:r>
              <w:rPr>
                <w:rFonts w:hint="eastAsia"/>
              </w:rPr>
              <w:t>含量</w:t>
            </w:r>
            <w:r>
              <w:rPr>
                <w:rFonts w:hint="eastAsia"/>
              </w:rPr>
              <w:t>13-50</w:t>
            </w:r>
            <w:r>
              <w:t>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国标要求：电子天平±</w:t>
            </w:r>
            <w:r>
              <w:rPr>
                <w:rFonts w:ascii="Times New Roman" w:hAnsi="Times New Roman"/>
                <w:szCs w:val="21"/>
              </w:rPr>
              <w:t>0.1mg</w:t>
            </w:r>
            <w:r>
              <w:rPr>
                <w:rFonts w:ascii="Times New Roman" w:hAnsi="Times New Roman" w:hint="eastAsia"/>
                <w:szCs w:val="21"/>
              </w:rPr>
              <w:t>；滴定管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级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0.050mL</w:t>
            </w:r>
          </w:p>
        </w:tc>
      </w:tr>
      <w:tr w:rsidR="00F8025E">
        <w:trPr>
          <w:trHeight w:val="559"/>
        </w:trPr>
        <w:tc>
          <w:tcPr>
            <w:tcW w:w="1459" w:type="dxa"/>
            <w:gridSpan w:val="2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0.32</w:t>
            </w:r>
            <w:r>
              <w:t>%</w:t>
            </w:r>
          </w:p>
        </w:tc>
        <w:tc>
          <w:tcPr>
            <w:tcW w:w="2126" w:type="dxa"/>
            <w:gridSpan w:val="3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</w:rPr>
              <w:t>0.14%</w:t>
            </w:r>
          </w:p>
        </w:tc>
      </w:tr>
      <w:tr w:rsidR="00F8025E">
        <w:trPr>
          <w:trHeight w:val="374"/>
        </w:trPr>
        <w:tc>
          <w:tcPr>
            <w:tcW w:w="1459" w:type="dxa"/>
            <w:gridSpan w:val="2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F8025E" w:rsidRDefault="00F8025E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F8025E">
        <w:trPr>
          <w:trHeight w:val="553"/>
        </w:trPr>
        <w:tc>
          <w:tcPr>
            <w:tcW w:w="9640" w:type="dxa"/>
            <w:gridSpan w:val="11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F8025E">
        <w:trPr>
          <w:trHeight w:val="449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F8025E">
        <w:trPr>
          <w:trHeight w:val="568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02" w:type="dxa"/>
            <w:gridSpan w:val="2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4" w:type="dxa"/>
            <w:gridSpan w:val="2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8" w:type="dxa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858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340"/>
        </w:trPr>
        <w:tc>
          <w:tcPr>
            <w:tcW w:w="2410" w:type="dxa"/>
            <w:gridSpan w:val="3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电子天平</w:t>
            </w:r>
          </w:p>
        </w:tc>
        <w:tc>
          <w:tcPr>
            <w:tcW w:w="1302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0.1mg-210g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128" w:type="dxa"/>
          </w:tcPr>
          <w:p w:rsidR="00F8025E" w:rsidRDefault="005C2A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</w:rPr>
              <w:t>0.1mg</w:t>
            </w:r>
          </w:p>
        </w:tc>
        <w:tc>
          <w:tcPr>
            <w:tcW w:w="1858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</w:tr>
      <w:tr w:rsidR="00F8025E">
        <w:trPr>
          <w:trHeight w:val="340"/>
        </w:trPr>
        <w:tc>
          <w:tcPr>
            <w:tcW w:w="2410" w:type="dxa"/>
            <w:gridSpan w:val="3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滴定管</w:t>
            </w:r>
          </w:p>
        </w:tc>
        <w:tc>
          <w:tcPr>
            <w:tcW w:w="1302" w:type="dxa"/>
            <w:gridSpan w:val="2"/>
          </w:tcPr>
          <w:p w:rsidR="00F8025E" w:rsidRDefault="005C2A72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50ml</w:t>
            </w:r>
          </w:p>
        </w:tc>
        <w:tc>
          <w:tcPr>
            <w:tcW w:w="1524" w:type="dxa"/>
            <w:gridSpan w:val="2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</w:t>
            </w:r>
            <w:r>
              <w:rPr>
                <w:rFonts w:ascii="宋体" w:eastAsia="宋体" w:hAnsi="宋体" w:cs="宋体" w:hint="eastAsia"/>
              </w:rPr>
              <w:t>0.05ml</w:t>
            </w:r>
          </w:p>
        </w:tc>
        <w:tc>
          <w:tcPr>
            <w:tcW w:w="1858" w:type="dxa"/>
            <w:gridSpan w:val="2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F8025E" w:rsidRDefault="00F8025E">
            <w:pPr>
              <w:rPr>
                <w:rFonts w:ascii="Times New Roman" w:hAnsi="Times New Roman" w:cs="Times New Roman"/>
              </w:rPr>
            </w:pPr>
          </w:p>
        </w:tc>
      </w:tr>
      <w:tr w:rsidR="00F8025E">
        <w:trPr>
          <w:trHeight w:val="417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DTJH-001</w:t>
            </w:r>
            <w:r>
              <w:rPr>
                <w:rFonts w:ascii="Times New Roman" w:hAnsi="Times New Roman" w:cs="Times New Roman" w:hint="eastAsia"/>
              </w:rPr>
              <w:t>铜精矿中铜含量分析测量过程控制规范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462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GB/T </w:t>
            </w:r>
            <w:r>
              <w:rPr>
                <w:rFonts w:ascii="宋体" w:hAnsi="宋体" w:hint="eastAsia"/>
                <w:szCs w:val="21"/>
              </w:rPr>
              <w:t>3884.1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铜精矿化学分析方法</w:t>
            </w:r>
            <w:r>
              <w:rPr>
                <w:rFonts w:hint="eastAsia"/>
              </w:rPr>
              <w:t>----</w:t>
            </w:r>
            <w:r>
              <w:rPr>
                <w:rFonts w:hint="eastAsia"/>
              </w:rPr>
              <w:t>铜量</w:t>
            </w:r>
            <w:r>
              <w:rPr>
                <w:rFonts w:hint="eastAsia"/>
              </w:rPr>
              <w:t>的测定》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556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温度控制在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10~30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）℃，相对湿度控制在（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～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80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）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%RH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407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李家凤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437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430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524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260"/>
        </w:trPr>
        <w:tc>
          <w:tcPr>
            <w:tcW w:w="2410" w:type="dxa"/>
            <w:gridSpan w:val="3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F8025E" w:rsidRDefault="005C2A7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</w:t>
            </w:r>
            <w:r>
              <w:rPr>
                <w:rFonts w:ascii="Times New Roman" w:hAnsi="Times New Roman" w:cs="Times New Roman" w:hint="eastAsia"/>
              </w:rPr>
              <w:t>页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418" w:type="dxa"/>
            <w:vAlign w:val="center"/>
          </w:tcPr>
          <w:p w:rsidR="00F8025E" w:rsidRDefault="005C2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F8025E">
        <w:trPr>
          <w:trHeight w:val="560"/>
        </w:trPr>
        <w:tc>
          <w:tcPr>
            <w:tcW w:w="1135" w:type="dxa"/>
            <w:vAlign w:val="center"/>
          </w:tcPr>
          <w:p w:rsidR="00F8025E" w:rsidRDefault="005C2A7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8025E" w:rsidRDefault="005C2A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F8025E" w:rsidRDefault="005C2A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8025E" w:rsidRDefault="005C2A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如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8025E" w:rsidRDefault="005C2A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8025E" w:rsidRDefault="005C2A7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F8025E" w:rsidRDefault="005C2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8025E" w:rsidRDefault="0047615D">
            <w:pPr>
              <w:rPr>
                <w:rFonts w:ascii="Times New Roman" w:hAnsi="Times New Roman"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985307" wp14:editId="22B5FC27">
                      <wp:simplePos x="0" y="0"/>
                      <wp:positionH relativeFrom="column">
                        <wp:posOffset>1770551</wp:posOffset>
                      </wp:positionH>
                      <wp:positionV relativeFrom="paragraph">
                        <wp:posOffset>133753</wp:posOffset>
                      </wp:positionV>
                      <wp:extent cx="1122218" cy="539866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2218" cy="539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7615D" w:rsidRDefault="0047615D" w:rsidP="004761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u w:val="single"/>
                                    </w:rPr>
                                    <w:drawing>
                                      <wp:inline distT="0" distB="0" distL="0" distR="0" wp14:anchorId="4F162AD6" wp14:editId="20763441">
                                        <wp:extent cx="850900" cy="431800"/>
                                        <wp:effectExtent l="0" t="0" r="0" b="0"/>
                                        <wp:docPr id="5" name="图片 1" descr="郭小红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图片 1" descr="郭小红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0900" cy="431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71BF534A" wp14:editId="53EB2821">
                                        <wp:extent cx="1174401" cy="465666"/>
                                        <wp:effectExtent l="0" t="0" r="0" b="4445"/>
                                        <wp:docPr id="6" name="图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81988" cy="4686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85307" id="矩形 4" o:spid="_x0000_s1026" style="position:absolute;left:0;text-align:left;margin-left:139.4pt;margin-top:10.55pt;width:88.3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" filled="f" stroked="f" strokeweight="2pt">
                      <v:textbox>
                        <w:txbxContent>
                          <w:p w:rsidR="0047615D" w:rsidRDefault="0047615D" w:rsidP="004761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drawing>
                                <wp:inline distT="0" distB="0" distL="0" distR="0" wp14:anchorId="4F162AD6" wp14:editId="20763441">
                                  <wp:extent cx="850900" cy="431800"/>
                                  <wp:effectExtent l="0" t="0" r="0" b="0"/>
                                  <wp:docPr id="5" name="图片 1" descr="郭小红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 descr="郭小红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9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71BF534A" wp14:editId="53EB2821">
                                  <wp:extent cx="1174401" cy="465666"/>
                                  <wp:effectExtent l="0" t="0" r="0" b="4445"/>
                                  <wp:docPr id="6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988" cy="4686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2A72">
              <w:rPr>
                <w:rFonts w:ascii="Times New Roman" w:hAnsi="Times New Roman" w:cs="Times New Roman"/>
                <w:szCs w:val="21"/>
              </w:rPr>
              <w:t>审核结论：</w:t>
            </w:r>
            <w:r w:rsidR="005C2A72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5C2A72"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 w:rsidR="005C2A72">
              <w:rPr>
                <w:rFonts w:ascii="Times New Roman" w:hAnsi="Times New Roman" w:cs="Times New Roman"/>
                <w:szCs w:val="21"/>
              </w:rPr>
              <w:t>符合</w:t>
            </w:r>
            <w:r w:rsidR="005C2A72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="005C2A72">
              <w:rPr>
                <w:rFonts w:ascii="Times New Roman" w:hAnsi="Times New Roman" w:cs="Times New Roman"/>
                <w:szCs w:val="21"/>
              </w:rPr>
              <w:t>有缺陷</w:t>
            </w:r>
            <w:r w:rsidR="005C2A72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="005C2A72">
              <w:rPr>
                <w:rFonts w:ascii="Times New Roman" w:hAnsi="Times New Roman" w:cs="Times New Roman"/>
                <w:szCs w:val="21"/>
              </w:rPr>
              <w:t>□</w:t>
            </w:r>
            <w:r w:rsidR="005C2A72">
              <w:rPr>
                <w:rFonts w:ascii="Times New Roman" w:hAnsi="Times New Roman" w:cs="Times New Roman"/>
                <w:szCs w:val="21"/>
              </w:rPr>
              <w:t>不符合</w:t>
            </w:r>
            <w:r w:rsidR="005C2A72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="005C2A72">
              <w:rPr>
                <w:rFonts w:ascii="Times New Roman" w:hAnsi="Times New Roman" w:cs="Times New Roman"/>
                <w:szCs w:val="21"/>
              </w:rPr>
              <w:t>（注：在选项上打</w:t>
            </w:r>
            <w:r w:rsidR="005C2A72">
              <w:rPr>
                <w:rFonts w:ascii="Times New Roman" w:hAnsi="Times New Roman" w:cs="Times New Roman"/>
                <w:szCs w:val="21"/>
              </w:rPr>
              <w:t>√</w:t>
            </w:r>
            <w:r w:rsidR="005C2A72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F8025E" w:rsidRPr="00A840A4" w:rsidRDefault="005C2A7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A840A4" w:rsidRPr="00A840A4">
        <w:rPr>
          <w:rFonts w:ascii="Times New Roman" w:eastAsia="宋体" w:hAnsi="Times New Roman" w:cs="Times New Roman"/>
          <w:szCs w:val="21"/>
        </w:rPr>
        <w:drawing>
          <wp:inline distT="0" distB="0" distL="0" distR="0" wp14:anchorId="616D554E" wp14:editId="3BFAED86">
            <wp:extent cx="669073" cy="317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3948" cy="33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F8025E" w:rsidRPr="00A840A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72" w:rsidRDefault="005C2A72">
      <w:r>
        <w:separator/>
      </w:r>
    </w:p>
  </w:endnote>
  <w:endnote w:type="continuationSeparator" w:id="0">
    <w:p w:rsidR="005C2A72" w:rsidRDefault="005C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72" w:rsidRDefault="005C2A72">
      <w:r>
        <w:separator/>
      </w:r>
    </w:p>
  </w:footnote>
  <w:footnote w:type="continuationSeparator" w:id="0">
    <w:p w:rsidR="005C2A72" w:rsidRDefault="005C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25E" w:rsidRDefault="005C2A7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8025E" w:rsidRDefault="005C2A7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8025E" w:rsidRDefault="005C2A72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77.5pt;margin-top:-.4pt;width:215.25pt;height:20.6pt;z-index:251657728;mso-wrap-style:square;mso-wrap-edited:f;mso-width-percent:0;mso-height-percent:0;mso-width-percent:0;mso-height-percent:0;mso-width-relative:page;mso-height-relative:page;v-text-anchor:top" stroked="f">
          <v:textbox>
            <w:txbxContent>
              <w:p w:rsidR="00F8025E" w:rsidRDefault="005C2A7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8025E" w:rsidRDefault="005C2A72">
    <w:pPr>
      <w:rPr>
        <w:sz w:val="18"/>
        <w:szCs w:val="18"/>
      </w:rPr>
    </w:pPr>
    <w:r>
      <w:rPr>
        <w:sz w:val="18"/>
      </w:rPr>
      <w:pict>
        <v:line id="_x0000_s2049" alt="" style="position:absolute;left:0;text-align:left;z-index:251658752;mso-wrap-edited:f;mso-width-percent:0;mso-height-percent:0;mso-width-percent:0;mso-height-percent:0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25E"/>
    <w:rsid w:val="0047615D"/>
    <w:rsid w:val="005C2A72"/>
    <w:rsid w:val="00A840A4"/>
    <w:rsid w:val="00F8025E"/>
    <w:rsid w:val="052E0C7A"/>
    <w:rsid w:val="23564AFE"/>
    <w:rsid w:val="27861468"/>
    <w:rsid w:val="7D381D3E"/>
    <w:rsid w:val="7E98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204666EA-28E7-4848-A6F8-F0A0ED43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User</cp:lastModifiedBy>
  <cp:revision>44</cp:revision>
  <cp:lastPrinted>2017-03-07T01:14:00Z</cp:lastPrinted>
  <dcterms:created xsi:type="dcterms:W3CDTF">2015-10-14T00:36:00Z</dcterms:created>
  <dcterms:modified xsi:type="dcterms:W3CDTF">2021-02-27T02:38:00Z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