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 w:ascii="Times New Roman" w:hAnsi="Times New Roman" w:cs="Times New Roman"/>
          <w:u w:val="single"/>
          <w:lang w:eastAsia="zh-CN"/>
        </w:rPr>
        <w:t>0015-2018-2021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牡丹江市井田石油钻采配件有限公司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2021年1月11日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106D34DC"/>
    <w:rsid w:val="1AE46C85"/>
    <w:rsid w:val="2E222CE2"/>
    <w:rsid w:val="2F4E0652"/>
    <w:rsid w:val="337A5C9E"/>
    <w:rsid w:val="365A0C2E"/>
    <w:rsid w:val="3C3549CE"/>
    <w:rsid w:val="42EE3BA1"/>
    <w:rsid w:val="440B539C"/>
    <w:rsid w:val="485C00A1"/>
    <w:rsid w:val="4FAF7F01"/>
    <w:rsid w:val="63492FFC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2021-01-08T03:12:14Z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