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 xml:space="preserve"> 0470-2019-QEO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石家庄市恒辉家具有限公司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Shijiazhuang henghui furniture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石家庄市鹿泉区寺家庄镇寺家庄村</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(英文)：Shijiazhuang village, shijiazhuang town, luquan district, shijiazhuang city zip code: 050200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石家庄市鹿泉区寺家庄镇寺家庄村</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050200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(英文)：Shijiazhuang village, shijiazhuang town, luquan district, shijiazhuang city zip code :050200</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r>
        <w:rPr>
          <w:rFonts w:hint="eastAsia" w:ascii="宋体" w:hAnsi="宋体"/>
          <w:b/>
          <w:color w:val="000000" w:themeColor="text1"/>
          <w:sz w:val="22"/>
          <w:szCs w:val="22"/>
          <w:lang w:val="en-US" w:eastAsia="zh-CN"/>
        </w:rPr>
        <w:t>050200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(英文)：Zip code: 050200</w:t>
      </w:r>
      <w:bookmarkStart w:id="17" w:name="_GoBack"/>
      <w:bookmarkEnd w:id="17"/>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91130185796588160P</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17633110368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史彦辉</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史泽舟</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O：ISO 45001：2018,Q：GB/T 19001-2016idtISO 9001:2015,E：GB/T 24001-2016idtISO 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O:二阶段,Q:二阶段,E:二阶段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w:t>
      </w:r>
      <w:r>
        <w:rPr>
          <w:b/>
          <w:color w:val="000000" w:themeColor="text1"/>
          <w:sz w:val="22"/>
          <w:szCs w:val="22"/>
        </w:rPr>
        <w:t>MS</w:t>
      </w:r>
      <w:r>
        <w:rPr>
          <w:rFonts w:hint="eastAsia"/>
          <w:b/>
          <w:color w:val="000000" w:themeColor="text1"/>
          <w:sz w:val="22"/>
          <w:szCs w:val="22"/>
        </w:rPr>
        <w:t>：办公家具的生产与销售</w:t>
      </w:r>
    </w:p>
    <w:p>
      <w:pPr>
        <w:pStyle w:val="2"/>
        <w:spacing w:line="240" w:lineRule="auto"/>
        <w:ind w:firstLine="0"/>
        <w:rPr>
          <w:b/>
          <w:color w:val="000000" w:themeColor="text1"/>
          <w:sz w:val="22"/>
          <w:szCs w:val="22"/>
        </w:rPr>
      </w:pPr>
      <w:r>
        <w:rPr>
          <w:rFonts w:hint="eastAsia"/>
          <w:b/>
          <w:color w:val="000000" w:themeColor="text1"/>
          <w:sz w:val="22"/>
          <w:szCs w:val="22"/>
        </w:rPr>
        <w:t>E</w:t>
      </w:r>
      <w:r>
        <w:rPr>
          <w:b/>
          <w:color w:val="000000" w:themeColor="text1"/>
          <w:sz w:val="22"/>
          <w:szCs w:val="22"/>
        </w:rPr>
        <w:t>MS</w:t>
      </w:r>
      <w:r>
        <w:rPr>
          <w:rFonts w:hint="eastAsia"/>
          <w:b/>
          <w:color w:val="000000" w:themeColor="text1"/>
          <w:sz w:val="22"/>
          <w:szCs w:val="22"/>
        </w:rPr>
        <w:t>：办公家具的生产与销售及相关的环境管理活动</w:t>
      </w:r>
      <w:bookmarkEnd w:id="15"/>
      <w:bookmarkStart w:id="16" w:name="审核范围英"/>
    </w:p>
    <w:p>
      <w:pPr>
        <w:pStyle w:val="2"/>
        <w:spacing w:line="240" w:lineRule="auto"/>
        <w:ind w:firstLine="0"/>
        <w:rPr>
          <w:b/>
          <w:color w:val="000000" w:themeColor="text1"/>
          <w:sz w:val="22"/>
          <w:szCs w:val="22"/>
        </w:rPr>
      </w:pPr>
      <w:r>
        <w:rPr>
          <w:rFonts w:hint="eastAsia"/>
          <w:b/>
          <w:color w:val="000000" w:themeColor="text1"/>
          <w:sz w:val="22"/>
          <w:szCs w:val="22"/>
        </w:rPr>
        <w:t>O</w:t>
      </w:r>
      <w:r>
        <w:rPr>
          <w:b/>
          <w:color w:val="000000" w:themeColor="text1"/>
          <w:sz w:val="22"/>
          <w:szCs w:val="22"/>
        </w:rPr>
        <w:t>HSMS</w:t>
      </w:r>
      <w:r>
        <w:rPr>
          <w:rFonts w:hint="eastAsia"/>
          <w:b/>
          <w:color w:val="000000" w:themeColor="text1"/>
          <w:sz w:val="22"/>
          <w:szCs w:val="22"/>
        </w:rPr>
        <w:t>：办公家具的生产与销售及相关职业健康安全管理活动</w:t>
      </w:r>
    </w:p>
    <w:bookmarkEnd w:id="16"/>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rPr>
      </w:pPr>
      <w:r>
        <w:rPr>
          <w:rFonts w:hint="eastAsia"/>
          <w:b/>
          <w:color w:val="000000" w:themeColor="text1"/>
          <w:sz w:val="22"/>
          <w:szCs w:val="22"/>
        </w:rPr>
        <w:t>Q</w:t>
      </w:r>
      <w:r>
        <w:rPr>
          <w:b/>
          <w:color w:val="000000" w:themeColor="text1"/>
          <w:sz w:val="22"/>
          <w:szCs w:val="22"/>
        </w:rPr>
        <w:t>MS(</w:t>
      </w:r>
      <w:r>
        <w:rPr>
          <w:rFonts w:hint="eastAsia"/>
          <w:b/>
          <w:color w:val="000000" w:themeColor="text1"/>
          <w:sz w:val="22"/>
          <w:szCs w:val="22"/>
        </w:rPr>
        <w:t>英文)：Production and sales of office furniture</w:t>
      </w:r>
    </w:p>
    <w:p>
      <w:pPr>
        <w:pStyle w:val="2"/>
        <w:spacing w:line="240" w:lineRule="auto"/>
        <w:ind w:firstLine="0"/>
        <w:rPr>
          <w:b/>
          <w:color w:val="000000" w:themeColor="text1"/>
          <w:sz w:val="22"/>
          <w:szCs w:val="22"/>
        </w:rPr>
      </w:pPr>
      <w:r>
        <w:rPr>
          <w:rFonts w:hint="eastAsia"/>
          <w:b/>
          <w:color w:val="000000" w:themeColor="text1"/>
          <w:sz w:val="22"/>
          <w:szCs w:val="22"/>
        </w:rPr>
        <w:t>E</w:t>
      </w:r>
      <w:r>
        <w:rPr>
          <w:b/>
          <w:color w:val="000000" w:themeColor="text1"/>
          <w:sz w:val="22"/>
          <w:szCs w:val="22"/>
        </w:rPr>
        <w:t>MS(</w:t>
      </w:r>
      <w:r>
        <w:rPr>
          <w:rFonts w:hint="eastAsia"/>
          <w:b/>
          <w:color w:val="000000" w:themeColor="text1"/>
          <w:sz w:val="22"/>
          <w:szCs w:val="22"/>
        </w:rPr>
        <w:t>英文)：Production and sales of office furniture and related environmental management activities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r>
        <w:rPr>
          <w:b/>
          <w:color w:val="000000" w:themeColor="text1"/>
          <w:sz w:val="22"/>
          <w:szCs w:val="22"/>
        </w:rPr>
        <w:t>HSMS(</w:t>
      </w:r>
      <w:r>
        <w:rPr>
          <w:rFonts w:hint="eastAsia"/>
          <w:b/>
          <w:color w:val="000000" w:themeColor="text1"/>
          <w:sz w:val="22"/>
          <w:szCs w:val="22"/>
        </w:rPr>
        <w:t>英文)：Production and sales of office furniture and 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b/>
          <w:color w:val="000000" w:themeColor="text1"/>
          <w:sz w:val="22"/>
          <w:szCs w:val="22"/>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r>
        <w:rPr>
          <w:b/>
          <w:color w:val="000000" w:themeColor="text1"/>
          <w:sz w:val="22"/>
          <w:szCs w:val="22"/>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JRlsPWAAAACAEAAA8A&#10;AAAAAAAAAQAgAAAAIgAAAGRycy9kb3ducmV2LnhtbFBLAQIUABQAAAAIAIdO4kBvXBkRpwEAACkD&#10;AAAOAAAAAAAAAAEAIAAAACUBAABkcnMvZTJvRG9jLnhtbFBLBQYAAAAABgAGAFkBAAA+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A2C"/>
    <w:rsid w:val="00981460"/>
    <w:rsid w:val="00A01B73"/>
    <w:rsid w:val="00B90A2C"/>
    <w:rsid w:val="4EBF5C98"/>
    <w:rsid w:val="7A9E67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136</Words>
  <Characters>779</Characters>
  <Lines>6</Lines>
  <Paragraphs>1</Paragraphs>
  <TotalTime>136</TotalTime>
  <ScaleCrop>false</ScaleCrop>
  <LinksUpToDate>false</LinksUpToDate>
  <CharactersWithSpaces>914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2019-10-23T02:58:54Z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