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0732-2020-QEO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海南河道综合整治工程有限公司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caps w:val="0"/>
          <w:color w:val="333333"/>
          <w:spacing w:val="0"/>
          <w:sz w:val="24"/>
          <w:szCs w:val="24"/>
          <w:shd w:val="clear" w:fill="F5F5F5"/>
        </w:rPr>
        <w:t>Hainan River Comprehensive Renovation Engineering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海南省昌江黎族自治县石碌镇环城西一路海钢八达城7号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572700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No. 7, Haigang Bada City, west Huancheng road, Changjiang Li Autonomous County Shilu, Hainan, Hainan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海南省昌江黎族自治县石碌镇环城西一路海钢八达城7号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572700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No. 7, Haigang Bada City, west Huancheng road, Changjiang Li Autonomous County Shilu, Hainan, Hainan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91469031MA5T6QA930</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13976905724</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杨建青</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邓志刚</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Q：河砂的销售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E：河砂的销售所涉及场所的相关环境管理活动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O：河砂的销售所涉及场所的相关职业健康安全管理活动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QMS（英文：）：</w:t>
      </w:r>
      <w:r>
        <w:rPr>
          <w:rFonts w:ascii="微软雅黑" w:hAnsi="微软雅黑" w:eastAsia="微软雅黑" w:cs="微软雅黑"/>
          <w:i w:val="0"/>
          <w:caps w:val="0"/>
          <w:color w:val="333333"/>
          <w:spacing w:val="0"/>
          <w:sz w:val="24"/>
          <w:szCs w:val="24"/>
          <w:shd w:val="clear" w:fill="F5F5F5"/>
        </w:rPr>
        <w:t>The sale of river sand</w:t>
      </w: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EMS（英文：）：</w:t>
      </w:r>
      <w:r>
        <w:rPr>
          <w:rFonts w:ascii="微软雅黑" w:hAnsi="微软雅黑" w:eastAsia="微软雅黑" w:cs="微软雅黑"/>
          <w:i w:val="0"/>
          <w:caps w:val="0"/>
          <w:color w:val="333333"/>
          <w:spacing w:val="0"/>
          <w:sz w:val="24"/>
          <w:szCs w:val="24"/>
          <w:shd w:val="clear" w:fill="F5F5F5"/>
        </w:rPr>
        <w:t>The sale of river sand involves site-related environmental management activities</w:t>
      </w: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OHSMS（英文：）</w:t>
      </w:r>
      <w:r>
        <w:rPr>
          <w:rFonts w:ascii="微软雅黑" w:hAnsi="微软雅黑" w:eastAsia="微软雅黑" w:cs="微软雅黑"/>
          <w:i w:val="0"/>
          <w:caps w:val="0"/>
          <w:color w:val="333333"/>
          <w:spacing w:val="0"/>
          <w:sz w:val="24"/>
          <w:szCs w:val="24"/>
          <w:shd w:val="clear" w:fill="F5F5F5"/>
        </w:rPr>
        <w:t>The sale of river sand involves site-related occupational health and safety management activities</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2021.1.26</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F464B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131</TotalTime>
  <ScaleCrop>false</ScaleCrop>
  <LinksUpToDate>false</LinksUpToDate>
  <CharactersWithSpaces>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2021-01-25T07:15:05Z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