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21993-2025-QEO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山东铭泰集成房屋有限公司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王宗收</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91370724MA3PXA7H67</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山东铭泰集成房屋有限公司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山东省潍坊市滨海区海港支路以西潍坊坤泰机械制造有限公司以南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山东省潍坊市滨海区海港支路以西潍坊坤泰机械制造有限公司以南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E:拖挂房车、露营房车、牵引拖车、销售食物拖车及配件、移动售卖车、集成房屋、钢结构板房、多功能集装箱的设计与生产所涉及场所的相关环境管理活动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Q:拖挂房车、露营房车、牵引拖车、销售食物拖车及配件、移动售卖车、集成房屋、钢结构板房、多功能集装箱的设计与生产</w:t>
            </w:r>
          </w:p>
          <w:p>
            <w:pPr>
              <w:snapToGrid w:val="0"/>
              <w:spacing w:line="0" w:lineRule="atLeast"/>
              <w:jc w:val="left"/>
              <w:rPr>
                <w:rFonts w:hint="eastAsia"/>
                <w:sz w:val="21"/>
                <w:szCs w:val="21"/>
                <w:lang w:val="en-GB"/>
              </w:rPr>
            </w:pPr>
            <w:r>
              <w:rPr>
                <w:rFonts w:hint="eastAsia"/>
                <w:sz w:val="21"/>
                <w:szCs w:val="21"/>
                <w:lang w:val="en-GB"/>
              </w:rPr>
              <w:t>O:拖挂房车、露营房车、牵引拖车、销售食物拖车及配件、移动售卖车、集成房屋、钢结构板房、多功能集装箱的设计与生产所涉及场所的相关职业健康安全管理活动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山东铭泰集成房屋有限公司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山东省潍坊市滨海区海港支路以西潍坊坤泰机械制造有限公司以南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山东省潍坊市滨海区海港支路以西潍坊坤泰机械制造有限公司以南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E:拖挂房车、露营房车、牵引拖车、销售食物拖车及配件、移动售卖车、集成房屋、钢结构板房、多功能集装箱的设计与生产所涉及场所的相关环境管理活动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Q:拖挂房车、露营房车、牵引拖车、销售食物拖车及配件、移动售卖车、集成房屋、钢结构板房、多功能集装箱的设计与生产</w:t>
            </w:r>
          </w:p>
          <w:p>
            <w:pPr>
              <w:snapToGrid w:val="0"/>
              <w:spacing w:line="0" w:lineRule="atLeast"/>
              <w:jc w:val="left"/>
              <w:rPr>
                <w:rFonts w:hint="eastAsia"/>
                <w:sz w:val="21"/>
                <w:szCs w:val="21"/>
                <w:lang w:val="en-GB"/>
              </w:rPr>
            </w:pPr>
            <w:r>
              <w:rPr>
                <w:rFonts w:hint="eastAsia"/>
                <w:sz w:val="21"/>
                <w:szCs w:val="21"/>
                <w:lang w:val="en-GB"/>
              </w:rPr>
              <w:t>O:拖挂房车、露营房车、牵引拖车、销售食物拖车及配件、移动售卖车、集成房屋、钢结构板房、多功能集装箱的设计与生产所涉及场所的相关职业健康安全管理活动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365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