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7B610C" w:rsidP="0012312B">
      <w:pPr>
        <w:jc w:val="center"/>
      </w:pPr>
    </w:p>
    <w:p w:rsidR="0012312B" w:rsidRDefault="007B610C" w:rsidP="0012312B">
      <w:pPr>
        <w:jc w:val="center"/>
      </w:pPr>
    </w:p>
    <w:p w:rsidR="0012312B" w:rsidRDefault="007B610C" w:rsidP="0012312B">
      <w:pPr>
        <w:jc w:val="center"/>
      </w:pPr>
    </w:p>
    <w:p w:rsidR="0012312B" w:rsidRDefault="007B610C" w:rsidP="0012312B">
      <w:pPr>
        <w:jc w:val="center"/>
      </w:pPr>
    </w:p>
    <w:p w:rsidR="0012312B" w:rsidRPr="00093B5A" w:rsidRDefault="00714C12"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7B610C" w:rsidP="0012312B">
      <w:pPr>
        <w:jc w:val="center"/>
      </w:pPr>
    </w:p>
    <w:p w:rsidR="0012312B" w:rsidRPr="00093B5A" w:rsidRDefault="007B610C" w:rsidP="0012312B">
      <w:pPr>
        <w:jc w:val="center"/>
      </w:pPr>
    </w:p>
    <w:p w:rsidR="0012312B" w:rsidRPr="00093B5A" w:rsidRDefault="007B610C" w:rsidP="0012312B">
      <w:pPr>
        <w:jc w:val="center"/>
      </w:pPr>
    </w:p>
    <w:p w:rsidR="0012312B" w:rsidRPr="00093B5A" w:rsidRDefault="007B610C" w:rsidP="0012312B">
      <w:pPr>
        <w:jc w:val="center"/>
      </w:pPr>
    </w:p>
    <w:p w:rsidR="0012312B" w:rsidRPr="00093B5A" w:rsidRDefault="007B610C" w:rsidP="0012312B"/>
    <w:p w:rsidR="0012312B" w:rsidRPr="00093B5A" w:rsidRDefault="007B610C" w:rsidP="0012312B">
      <w:pPr>
        <w:spacing w:line="0" w:lineRule="atLeast"/>
        <w:rPr>
          <w:rFonts w:ascii="宋体" w:hAnsi="宋体"/>
          <w:sz w:val="48"/>
        </w:rPr>
      </w:pPr>
    </w:p>
    <w:p w:rsidR="0012312B" w:rsidRPr="00093B5A" w:rsidRDefault="007B610C" w:rsidP="0012312B">
      <w:pPr>
        <w:spacing w:line="0" w:lineRule="atLeast"/>
        <w:rPr>
          <w:rFonts w:ascii="宋体" w:hAnsi="宋体"/>
          <w:sz w:val="48"/>
        </w:rPr>
      </w:pPr>
    </w:p>
    <w:p w:rsidR="0012312B" w:rsidRPr="00093B5A" w:rsidRDefault="007B610C" w:rsidP="0012312B">
      <w:pPr>
        <w:spacing w:line="0" w:lineRule="atLeast"/>
        <w:rPr>
          <w:rFonts w:ascii="宋体" w:hAnsi="宋体"/>
          <w:sz w:val="24"/>
          <w:szCs w:val="15"/>
        </w:rPr>
      </w:pPr>
    </w:p>
    <w:p w:rsidR="0012312B" w:rsidRPr="00093B5A" w:rsidRDefault="007B610C" w:rsidP="0012312B">
      <w:pPr>
        <w:spacing w:line="500" w:lineRule="exact"/>
        <w:rPr>
          <w:rFonts w:ascii="宋体" w:hAnsi="宋体"/>
          <w:sz w:val="40"/>
          <w:szCs w:val="21"/>
        </w:rPr>
      </w:pPr>
    </w:p>
    <w:p w:rsidR="0012312B" w:rsidRPr="00093B5A" w:rsidRDefault="00714C1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14C1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14C12"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7B610C" w:rsidP="0012312B">
      <w:pPr>
        <w:widowControl/>
        <w:rPr>
          <w:rFonts w:ascii="宋体" w:hAnsi="宋体"/>
          <w:b/>
          <w:sz w:val="52"/>
          <w:szCs w:val="52"/>
        </w:rPr>
      </w:pPr>
    </w:p>
    <w:p w:rsidR="0012312B" w:rsidRPr="00093B5A" w:rsidRDefault="007B610C" w:rsidP="0012312B">
      <w:pPr>
        <w:widowControl/>
        <w:rPr>
          <w:rFonts w:ascii="宋体" w:hAnsi="宋体"/>
          <w:b/>
          <w:sz w:val="52"/>
          <w:szCs w:val="52"/>
        </w:rPr>
      </w:pPr>
    </w:p>
    <w:p w:rsidR="0012312B" w:rsidRPr="00093B5A" w:rsidRDefault="007B610C" w:rsidP="0012312B">
      <w:pPr>
        <w:widowControl/>
        <w:rPr>
          <w:rFonts w:ascii="宋体" w:hAnsi="宋体"/>
          <w:b/>
          <w:sz w:val="52"/>
          <w:szCs w:val="52"/>
        </w:rPr>
      </w:pPr>
    </w:p>
    <w:p w:rsidR="0012312B" w:rsidRPr="00093B5A" w:rsidRDefault="007B610C" w:rsidP="0012312B">
      <w:pPr>
        <w:spacing w:line="365" w:lineRule="exact"/>
        <w:rPr>
          <w:rFonts w:ascii="宋体" w:hAnsi="宋体"/>
          <w:sz w:val="32"/>
          <w:szCs w:val="24"/>
        </w:rPr>
      </w:pPr>
    </w:p>
    <w:p w:rsidR="0012312B" w:rsidRDefault="007B610C" w:rsidP="0012312B">
      <w:pPr>
        <w:spacing w:line="365" w:lineRule="exact"/>
        <w:rPr>
          <w:rFonts w:ascii="宋体" w:hAnsi="宋体"/>
          <w:sz w:val="32"/>
        </w:rPr>
      </w:pPr>
    </w:p>
    <w:p w:rsidR="00484E4B" w:rsidRPr="00093B5A" w:rsidRDefault="00484E4B" w:rsidP="0012312B">
      <w:pPr>
        <w:spacing w:line="365" w:lineRule="exact"/>
        <w:rPr>
          <w:rFonts w:ascii="宋体" w:hAnsi="宋体"/>
          <w:sz w:val="32"/>
        </w:rPr>
      </w:pPr>
    </w:p>
    <w:p w:rsidR="0012312B" w:rsidRPr="00093B5A" w:rsidRDefault="00714C12" w:rsidP="00484E4B">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84E4B">
        <w:rPr>
          <w:rFonts w:ascii="宋体" w:hAnsi="宋体"/>
          <w:sz w:val="32"/>
          <w:szCs w:val="32"/>
          <w:u w:val="single"/>
        </w:rPr>
        <w:t>宁波安联检测有限公司</w:t>
      </w:r>
      <w:bookmarkEnd w:id="1"/>
    </w:p>
    <w:p w:rsidR="0012312B" w:rsidRPr="00484E4B" w:rsidRDefault="00714C12" w:rsidP="00484E4B">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sidRPr="00484E4B">
        <w:rPr>
          <w:rFonts w:ascii="宋体" w:hAnsi="宋体" w:hint="eastAsia"/>
          <w:sz w:val="32"/>
          <w:u w:val="single"/>
        </w:rPr>
        <w:t>0188-2019-2021</w:t>
      </w:r>
      <w:bookmarkEnd w:id="2"/>
    </w:p>
    <w:p w:rsidR="0012312B" w:rsidRPr="00093B5A" w:rsidRDefault="00714C12" w:rsidP="00484E4B">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84E4B" w:rsidRPr="00484E4B">
        <w:rPr>
          <w:rFonts w:ascii="MS PGothic" w:hAnsi="MS PGothic" w:hint="eastAsia"/>
          <w:sz w:val="32"/>
          <w:u w:val="single"/>
        </w:rPr>
        <w:t>第一次</w:t>
      </w:r>
      <w:r w:rsidRPr="00093B5A">
        <w:rPr>
          <w:rFonts w:ascii="宋体" w:hAnsi="宋体" w:hint="eastAsia"/>
          <w:sz w:val="32"/>
          <w:u w:val="single"/>
        </w:rPr>
        <w:t>年度监督审核</w:t>
      </w:r>
    </w:p>
    <w:p w:rsidR="0012312B" w:rsidRPr="00093B5A" w:rsidRDefault="007B610C" w:rsidP="0012312B">
      <w:pPr>
        <w:widowControl/>
        <w:spacing w:line="360" w:lineRule="auto"/>
        <w:ind w:right="360"/>
        <w:rPr>
          <w:rFonts w:ascii="宋体" w:hAnsi="宋体"/>
          <w:spacing w:val="80"/>
          <w:sz w:val="32"/>
        </w:rPr>
      </w:pPr>
    </w:p>
    <w:p w:rsidR="00AF6EBD" w:rsidRPr="00093B5A" w:rsidRDefault="007B610C" w:rsidP="0012312B">
      <w:pPr>
        <w:widowControl/>
        <w:spacing w:line="360" w:lineRule="auto"/>
        <w:ind w:right="360"/>
        <w:rPr>
          <w:rFonts w:ascii="Times New Roman" w:eastAsia="宋体" w:hAnsi="Times New Roman" w:cs="Times New Roman"/>
          <w:bCs/>
          <w:kern w:val="0"/>
          <w:sz w:val="18"/>
          <w:szCs w:val="18"/>
        </w:rPr>
      </w:pPr>
    </w:p>
    <w:p w:rsidR="00863661" w:rsidRPr="00093B5A" w:rsidRDefault="00714C1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0188-2019-2021</w:t>
      </w:r>
      <w:bookmarkEnd w:id="3"/>
    </w:p>
    <w:p w:rsidR="00863661" w:rsidRPr="00093B5A" w:rsidRDefault="00714C1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714C1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694"/>
        <w:gridCol w:w="1984"/>
        <w:gridCol w:w="2126"/>
      </w:tblGrid>
      <w:tr w:rsidR="0047436F" w:rsidTr="00484E4B">
        <w:trPr>
          <w:trHeight w:val="442"/>
        </w:trPr>
        <w:tc>
          <w:tcPr>
            <w:tcW w:w="1707" w:type="dxa"/>
            <w:vAlign w:val="center"/>
          </w:tcPr>
          <w:p w:rsidR="00863661" w:rsidRPr="00093B5A" w:rsidRDefault="00714C12" w:rsidP="00484E4B">
            <w:pPr>
              <w:jc w:val="center"/>
            </w:pPr>
            <w:r w:rsidRPr="00093B5A">
              <w:rPr>
                <w:rFonts w:hint="eastAsia"/>
                <w:bCs/>
              </w:rPr>
              <w:t>企业</w:t>
            </w:r>
            <w:r w:rsidRPr="00093B5A">
              <w:t>名称</w:t>
            </w:r>
          </w:p>
        </w:tc>
        <w:tc>
          <w:tcPr>
            <w:tcW w:w="2694"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宁波安联检测有限公司</w:t>
            </w:r>
            <w:bookmarkEnd w:id="4"/>
          </w:p>
        </w:tc>
        <w:tc>
          <w:tcPr>
            <w:tcW w:w="1984"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6"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钟狄阳</w:t>
            </w:r>
            <w:bookmarkEnd w:id="5"/>
          </w:p>
        </w:tc>
      </w:tr>
      <w:tr w:rsidR="0047436F" w:rsidTr="00484E4B">
        <w:trPr>
          <w:trHeight w:val="420"/>
        </w:trPr>
        <w:tc>
          <w:tcPr>
            <w:tcW w:w="1707" w:type="dxa"/>
            <w:vAlign w:val="center"/>
          </w:tcPr>
          <w:p w:rsidR="00863661" w:rsidRPr="002A489D" w:rsidRDefault="00714C12" w:rsidP="00484E4B">
            <w:pPr>
              <w:jc w:val="center"/>
            </w:pPr>
            <w:r w:rsidRPr="002A489D">
              <w:rPr>
                <w:rFonts w:hint="eastAsia"/>
              </w:rPr>
              <w:t>认证证书编号</w:t>
            </w:r>
          </w:p>
        </w:tc>
        <w:tc>
          <w:tcPr>
            <w:tcW w:w="2694" w:type="dxa"/>
            <w:vAlign w:val="center"/>
          </w:tcPr>
          <w:p w:rsidR="00863661" w:rsidRPr="002A489D" w:rsidRDefault="002A489D"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6" w:name="证书编号"/>
            <w:bookmarkEnd w:id="6"/>
            <w:r w:rsidRPr="002A489D">
              <w:rPr>
                <w:rFonts w:asciiTheme="minorEastAsia" w:hAnsiTheme="minorEastAsia" w:cs="宋体" w:hint="eastAsia"/>
                <w:kern w:val="0"/>
                <w:szCs w:val="21"/>
              </w:rPr>
              <w:t>I</w:t>
            </w:r>
            <w:r w:rsidRPr="002A489D">
              <w:rPr>
                <w:rFonts w:asciiTheme="minorEastAsia" w:hAnsiTheme="minorEastAsia" w:cs="宋体"/>
                <w:kern w:val="0"/>
                <w:szCs w:val="21"/>
              </w:rPr>
              <w:t>SC-2019-0544</w:t>
            </w:r>
          </w:p>
        </w:tc>
        <w:tc>
          <w:tcPr>
            <w:tcW w:w="1984" w:type="dxa"/>
            <w:vAlign w:val="center"/>
          </w:tcPr>
          <w:p w:rsidR="00863661" w:rsidRPr="002A489D"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2A489D">
              <w:rPr>
                <w:rFonts w:asciiTheme="minorEastAsia" w:hAnsiTheme="minorEastAsia" w:cs="宋体" w:hint="eastAsia"/>
                <w:kern w:val="0"/>
                <w:szCs w:val="21"/>
              </w:rPr>
              <w:t>证书有效期</w:t>
            </w:r>
          </w:p>
        </w:tc>
        <w:tc>
          <w:tcPr>
            <w:tcW w:w="2126" w:type="dxa"/>
            <w:vAlign w:val="center"/>
          </w:tcPr>
          <w:p w:rsidR="00863661" w:rsidRPr="00093B5A" w:rsidRDefault="002A489D"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024</w:t>
            </w:r>
            <w:r>
              <w:rPr>
                <w:rFonts w:asciiTheme="minorEastAsia" w:hAnsiTheme="minorEastAsia" w:cs="宋体" w:hint="eastAsia"/>
                <w:kern w:val="0"/>
                <w:szCs w:val="21"/>
              </w:rPr>
              <w:t>年11月21日</w:t>
            </w:r>
          </w:p>
        </w:tc>
      </w:tr>
      <w:tr w:rsidR="0047436F" w:rsidTr="00484E4B">
        <w:trPr>
          <w:trHeight w:val="555"/>
        </w:trPr>
        <w:tc>
          <w:tcPr>
            <w:tcW w:w="1707" w:type="dxa"/>
            <w:vAlign w:val="center"/>
          </w:tcPr>
          <w:p w:rsidR="00863661" w:rsidRPr="00093B5A" w:rsidRDefault="00714C12" w:rsidP="00484E4B">
            <w:pPr>
              <w:jc w:val="center"/>
            </w:pPr>
            <w:r w:rsidRPr="00093B5A">
              <w:rPr>
                <w:rFonts w:hint="eastAsia"/>
              </w:rPr>
              <w:t>监督审核次数</w:t>
            </w:r>
          </w:p>
        </w:tc>
        <w:tc>
          <w:tcPr>
            <w:tcW w:w="2694" w:type="dxa"/>
            <w:vAlign w:val="center"/>
          </w:tcPr>
          <w:p w:rsidR="00863661" w:rsidRPr="00093B5A" w:rsidRDefault="00484E4B"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Pr>
                <w:rFonts w:asciiTheme="minorEastAsia" w:hAnsiTheme="minorEastAsia" w:cs="宋体" w:hint="eastAsia"/>
                <w:kern w:val="0"/>
                <w:szCs w:val="21"/>
              </w:rPr>
              <w:t>第一次</w:t>
            </w:r>
          </w:p>
        </w:tc>
        <w:tc>
          <w:tcPr>
            <w:tcW w:w="1984"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126"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8" w:name="审核开始日"/>
            <w:r w:rsidRPr="00093B5A">
              <w:rPr>
                <w:rFonts w:asciiTheme="minorEastAsia" w:hAnsiTheme="minorEastAsia" w:cs="宋体"/>
                <w:kern w:val="0"/>
                <w:szCs w:val="21"/>
              </w:rPr>
              <w:t>2021年01月12日</w:t>
            </w:r>
            <w:bookmarkEnd w:id="8"/>
          </w:p>
        </w:tc>
      </w:tr>
      <w:tr w:rsidR="0047436F" w:rsidTr="00484E4B">
        <w:trPr>
          <w:trHeight w:val="856"/>
        </w:trPr>
        <w:tc>
          <w:tcPr>
            <w:tcW w:w="1707" w:type="dxa"/>
            <w:vAlign w:val="center"/>
          </w:tcPr>
          <w:p w:rsidR="00863661" w:rsidRPr="00093B5A" w:rsidRDefault="00714C12" w:rsidP="00484E4B">
            <w:pPr>
              <w:jc w:val="center"/>
            </w:pPr>
            <w:r w:rsidRPr="00093B5A">
              <w:rPr>
                <w:rFonts w:hint="eastAsia"/>
              </w:rPr>
              <w:t>监督审核员</w:t>
            </w:r>
          </w:p>
          <w:p w:rsidR="00863661" w:rsidRPr="00093B5A" w:rsidRDefault="00714C12" w:rsidP="00484E4B">
            <w:pPr>
              <w:jc w:val="center"/>
            </w:pPr>
            <w:r w:rsidRPr="00093B5A">
              <w:rPr>
                <w:rFonts w:hint="eastAsia"/>
              </w:rPr>
              <w:t>姓名及确认号</w:t>
            </w:r>
          </w:p>
        </w:tc>
        <w:tc>
          <w:tcPr>
            <w:tcW w:w="2694" w:type="dxa"/>
            <w:vAlign w:val="center"/>
          </w:tcPr>
          <w:p w:rsidR="00484E4B" w:rsidRDefault="00484E4B" w:rsidP="00484E4B">
            <w:pPr>
              <w:spacing w:line="320" w:lineRule="exact"/>
              <w:jc w:val="center"/>
              <w:rPr>
                <w:rFonts w:ascii="宋体" w:hAnsi="宋体"/>
              </w:rPr>
            </w:pPr>
            <w:r w:rsidRPr="00253DB1">
              <w:rPr>
                <w:rFonts w:ascii="宋体" w:hAnsi="宋体"/>
              </w:rPr>
              <w:t>吴素平</w:t>
            </w:r>
            <w:r w:rsidRPr="00253DB1">
              <w:rPr>
                <w:rFonts w:ascii="宋体" w:hAnsi="宋体" w:hint="eastAsia"/>
                <w:color w:val="000000"/>
              </w:rPr>
              <w:t>ISC[S]0026</w:t>
            </w:r>
          </w:p>
          <w:p w:rsidR="00863661" w:rsidRPr="00093B5A" w:rsidRDefault="00484E4B"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253DB1">
              <w:rPr>
                <w:rFonts w:ascii="宋体" w:hAnsi="宋体"/>
              </w:rPr>
              <w:t>王晓巍</w:t>
            </w:r>
            <w:r w:rsidRPr="00253DB1">
              <w:rPr>
                <w:rFonts w:ascii="宋体" w:hAnsi="宋体" w:hint="eastAsia"/>
                <w:color w:val="000000"/>
              </w:rPr>
              <w:t>ISC[S]0342</w:t>
            </w:r>
          </w:p>
        </w:tc>
        <w:tc>
          <w:tcPr>
            <w:tcW w:w="1984"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126" w:type="dxa"/>
            <w:vAlign w:val="center"/>
          </w:tcPr>
          <w:p w:rsidR="00484E4B" w:rsidRDefault="00484E4B" w:rsidP="00484E4B">
            <w:pPr>
              <w:widowControl/>
              <w:spacing w:line="280" w:lineRule="exact"/>
              <w:jc w:val="center"/>
              <w:rPr>
                <w:rFonts w:ascii="宋体" w:eastAsia="宋体" w:hAnsi="宋体" w:cs="宋体"/>
                <w:kern w:val="0"/>
                <w:szCs w:val="21"/>
              </w:rPr>
            </w:pPr>
            <w:r w:rsidRPr="00484E4B">
              <w:rPr>
                <w:rFonts w:ascii="宋体" w:eastAsia="宋体" w:hAnsi="宋体" w:cs="宋体" w:hint="eastAsia"/>
                <w:kern w:val="0"/>
                <w:szCs w:val="21"/>
              </w:rPr>
              <w:t>检测部</w:t>
            </w:r>
            <w:r>
              <w:rPr>
                <w:rFonts w:ascii="宋体" w:eastAsia="宋体" w:hAnsi="宋体" w:cs="宋体" w:hint="eastAsia"/>
                <w:kern w:val="0"/>
                <w:szCs w:val="21"/>
              </w:rPr>
              <w:t>、</w:t>
            </w:r>
            <w:r w:rsidRPr="00484E4B">
              <w:rPr>
                <w:rFonts w:ascii="宋体" w:eastAsia="宋体" w:hAnsi="宋体" w:cs="宋体" w:hint="eastAsia"/>
                <w:kern w:val="0"/>
                <w:szCs w:val="21"/>
              </w:rPr>
              <w:t>质量部</w:t>
            </w:r>
          </w:p>
          <w:p w:rsidR="00863661" w:rsidRDefault="00484E4B" w:rsidP="00484E4B">
            <w:pPr>
              <w:widowControl/>
              <w:spacing w:line="280" w:lineRule="exact"/>
              <w:jc w:val="center"/>
              <w:rPr>
                <w:rFonts w:eastAsia="新宋体"/>
                <w:szCs w:val="21"/>
              </w:rPr>
            </w:pPr>
            <w:r w:rsidRPr="00692207">
              <w:rPr>
                <w:rFonts w:ascii="宋体" w:hAnsi="宋体" w:cs="宋体" w:hint="eastAsia"/>
                <w:kern w:val="0"/>
                <w:szCs w:val="21"/>
              </w:rPr>
              <w:t>综合部</w:t>
            </w:r>
            <w:r>
              <w:rPr>
                <w:rFonts w:ascii="宋体" w:eastAsia="宋体" w:hAnsi="宋体" w:cs="宋体" w:hint="eastAsia"/>
                <w:kern w:val="0"/>
                <w:szCs w:val="21"/>
              </w:rPr>
              <w:t>、</w:t>
            </w:r>
            <w:r>
              <w:rPr>
                <w:rFonts w:eastAsia="新宋体" w:hint="eastAsia"/>
                <w:szCs w:val="21"/>
              </w:rPr>
              <w:t>环境技术部</w:t>
            </w:r>
          </w:p>
          <w:p w:rsidR="008A1D52" w:rsidRPr="00484E4B" w:rsidRDefault="008A1D52" w:rsidP="00484E4B">
            <w:pPr>
              <w:widowControl/>
              <w:spacing w:line="280" w:lineRule="exact"/>
              <w:jc w:val="center"/>
              <w:rPr>
                <w:rFonts w:ascii="宋体" w:eastAsia="宋体" w:hAnsi="宋体" w:cs="宋体"/>
                <w:kern w:val="0"/>
                <w:szCs w:val="21"/>
              </w:rPr>
            </w:pPr>
            <w:r>
              <w:rPr>
                <w:rFonts w:eastAsia="新宋体" w:hint="eastAsia"/>
                <w:szCs w:val="21"/>
              </w:rPr>
              <w:t>职业卫生部</w:t>
            </w:r>
          </w:p>
        </w:tc>
      </w:tr>
    </w:tbl>
    <w:p w:rsidR="00863661" w:rsidRPr="00093B5A" w:rsidRDefault="00714C1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84E4B" w:rsidRDefault="00484E4B" w:rsidP="00484E4B">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p>
    <w:p w:rsidR="00484E4B" w:rsidRDefault="00484E4B" w:rsidP="00484E4B">
      <w:pPr>
        <w:widowControl/>
        <w:spacing w:line="240" w:lineRule="exact"/>
        <w:rPr>
          <w:rFonts w:asciiTheme="minorEastAsia" w:hAnsiTheme="minorEastAsia" w:cs="宋体"/>
          <w:bCs/>
          <w:kern w:val="0"/>
          <w:szCs w:val="21"/>
        </w:rPr>
      </w:pP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rsidR="00484E4B" w:rsidRPr="001C7595" w:rsidRDefault="00484E4B" w:rsidP="00484E4B">
      <w:pPr>
        <w:spacing w:line="360" w:lineRule="exact"/>
        <w:ind w:firstLineChars="200" w:firstLine="420"/>
        <w:rPr>
          <w:rFonts w:ascii="宋体" w:hAnsi="宋体"/>
          <w:bCs/>
          <w:szCs w:val="21"/>
        </w:rPr>
      </w:pPr>
      <w:r>
        <w:rPr>
          <w:rFonts w:asciiTheme="minorEastAsia" w:hAnsiTheme="minorEastAsia" w:cs="宋体" w:hint="eastAsia"/>
          <w:bCs/>
          <w:kern w:val="0"/>
          <w:szCs w:val="21"/>
        </w:rPr>
        <w:t>为有效评价公司测量管理体系去年审核以来一年内运行情况，</w:t>
      </w:r>
      <w:r>
        <w:rPr>
          <w:rFonts w:ascii="宋体" w:hAnsi="宋体" w:hint="eastAsia"/>
          <w:bCs/>
          <w:szCs w:val="21"/>
        </w:rPr>
        <w:t>宁波安联检测有限公司</w:t>
      </w:r>
      <w:r>
        <w:rPr>
          <w:rFonts w:asciiTheme="minorEastAsia" w:hAnsiTheme="minorEastAsia" w:cs="宋体" w:hint="eastAsia"/>
          <w:bCs/>
          <w:kern w:val="0"/>
          <w:szCs w:val="21"/>
        </w:rPr>
        <w:t>现场审核中，审核组先、后抽样检查了涉及公司测量体系内的管理、检测、经营、质量和环境等方面的管理层/管理者代表、</w:t>
      </w:r>
      <w:r w:rsidRPr="00484E4B">
        <w:rPr>
          <w:rFonts w:ascii="宋体" w:eastAsia="宋体" w:hAnsi="宋体" w:cs="宋体" w:hint="eastAsia"/>
          <w:kern w:val="0"/>
          <w:szCs w:val="21"/>
        </w:rPr>
        <w:t>质量部</w:t>
      </w:r>
      <w:r w:rsidRPr="0029483F">
        <w:rPr>
          <w:rFonts w:ascii="宋体" w:hAnsi="宋体" w:hint="eastAsia"/>
          <w:bCs/>
          <w:szCs w:val="21"/>
        </w:rPr>
        <w:t>、综合部</w:t>
      </w:r>
      <w:r>
        <w:rPr>
          <w:rFonts w:ascii="宋体" w:hAnsi="宋体" w:hint="eastAsia"/>
          <w:bCs/>
          <w:szCs w:val="21"/>
        </w:rPr>
        <w:t>、</w:t>
      </w:r>
      <w:r w:rsidRPr="00484E4B">
        <w:rPr>
          <w:rFonts w:ascii="宋体" w:eastAsia="宋体" w:hAnsi="宋体" w:cs="宋体" w:hint="eastAsia"/>
          <w:kern w:val="0"/>
          <w:szCs w:val="21"/>
        </w:rPr>
        <w:t>检测部</w:t>
      </w:r>
      <w:r w:rsidRPr="0029483F">
        <w:rPr>
          <w:rFonts w:ascii="宋体" w:hAnsi="宋体" w:hint="eastAsia"/>
          <w:bCs/>
          <w:szCs w:val="21"/>
        </w:rPr>
        <w:t>、</w:t>
      </w:r>
      <w:r>
        <w:rPr>
          <w:rFonts w:eastAsia="新宋体" w:hint="eastAsia"/>
          <w:szCs w:val="21"/>
        </w:rPr>
        <w:t>环境技术部</w:t>
      </w:r>
      <w:r w:rsidR="008A1D52">
        <w:rPr>
          <w:rFonts w:asciiTheme="minorEastAsia" w:hAnsiTheme="minorEastAsia" w:cs="宋体" w:hint="eastAsia"/>
          <w:bCs/>
          <w:kern w:val="0"/>
          <w:szCs w:val="21"/>
        </w:rPr>
        <w:t>、职业卫生部，</w:t>
      </w:r>
      <w:r w:rsidRPr="00CE7DF7">
        <w:rPr>
          <w:rFonts w:asciiTheme="minorEastAsia" w:hAnsiTheme="minorEastAsia" w:cs="宋体" w:hint="eastAsia"/>
          <w:bCs/>
          <w:kern w:val="0"/>
          <w:szCs w:val="21"/>
        </w:rPr>
        <w:t>该企业</w:t>
      </w:r>
      <w:r w:rsidRPr="00CE7DF7">
        <w:rPr>
          <w:rFonts w:ascii="宋体" w:hAnsi="宋体" w:hint="eastAsia"/>
          <w:szCs w:val="21"/>
        </w:rPr>
        <w:t>年能耗</w:t>
      </w:r>
      <w:bookmarkStart w:id="9" w:name="_Hlk20209557"/>
      <w:r w:rsidR="000848A8" w:rsidRPr="000848A8">
        <w:rPr>
          <w:rFonts w:ascii="等线" w:eastAsia="等线" w:hAnsi="等线" w:hint="eastAsia"/>
          <w:kern w:val="0"/>
          <w:sz w:val="22"/>
        </w:rPr>
        <w:t>9</w:t>
      </w:r>
      <w:r w:rsidRPr="000848A8">
        <w:rPr>
          <w:rFonts w:ascii="等线" w:eastAsia="等线" w:hAnsi="等线"/>
          <w:kern w:val="0"/>
          <w:sz w:val="22"/>
        </w:rPr>
        <w:t>.</w:t>
      </w:r>
      <w:r w:rsidR="000848A8" w:rsidRPr="000848A8">
        <w:rPr>
          <w:rFonts w:ascii="等线" w:eastAsia="等线" w:hAnsi="等线" w:hint="eastAsia"/>
          <w:kern w:val="0"/>
          <w:sz w:val="22"/>
        </w:rPr>
        <w:t>8</w:t>
      </w:r>
      <w:r w:rsidRPr="00DF58F7">
        <w:rPr>
          <w:rFonts w:ascii="宋体" w:hAnsi="宋体" w:hint="eastAsia"/>
          <w:szCs w:val="21"/>
        </w:rPr>
        <w:t>吨标煤</w:t>
      </w:r>
      <w:bookmarkEnd w:id="9"/>
      <w:r w:rsidRPr="00CE7DF7">
        <w:rPr>
          <w:rFonts w:ascii="宋体" w:hAnsi="宋体" w:hint="eastAsia"/>
          <w:szCs w:val="21"/>
        </w:rPr>
        <w:t>，</w:t>
      </w:r>
      <w:r w:rsidRPr="00CE7DF7">
        <w:rPr>
          <w:rFonts w:asciiTheme="minorEastAsia" w:hAnsiTheme="minorEastAsia" w:cs="宋体" w:hint="eastAsia"/>
          <w:bCs/>
          <w:kern w:val="0"/>
          <w:szCs w:val="21"/>
        </w:rPr>
        <w:t>不是重点耗能单位</w:t>
      </w:r>
      <w:r>
        <w:rPr>
          <w:rFonts w:asciiTheme="minorEastAsia" w:hAnsiTheme="minorEastAsia" w:cs="宋体" w:hint="eastAsia"/>
          <w:bCs/>
          <w:kern w:val="0"/>
          <w:szCs w:val="21"/>
        </w:rPr>
        <w:t>，企业的能源计量器具的配备率及准确度等级均满足G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了公司计量特征突出的重要环节、</w:t>
      </w:r>
      <w:r w:rsidRPr="00484E4B">
        <w:rPr>
          <w:rFonts w:ascii="宋体" w:hAnsi="宋体" w:hint="eastAsia"/>
          <w:szCs w:val="21"/>
        </w:rPr>
        <w:t>环境检测、职业健康检测中有机物浓度，金属浓度，物化指标，物质质量，气体流速，噪声检测等测量过程</w:t>
      </w:r>
      <w:r>
        <w:rPr>
          <w:rFonts w:ascii="宋体" w:hAnsi="宋体" w:hint="eastAsia"/>
          <w:szCs w:val="21"/>
        </w:rPr>
        <w:t>以及量值溯源系统</w:t>
      </w:r>
      <w:r>
        <w:rPr>
          <w:rFonts w:asciiTheme="minorEastAsia" w:hAnsiTheme="minorEastAsia" w:cs="宋体" w:hint="eastAsia"/>
          <w:bCs/>
          <w:kern w:val="0"/>
          <w:szCs w:val="21"/>
        </w:rPr>
        <w:t>，同时，跟踪验证了该公司在获得测量管理体系认证后，对体系的运行监视、分析完善和持续改进等工作情况。</w:t>
      </w:r>
    </w:p>
    <w:p w:rsidR="00484E4B" w:rsidRDefault="00484E4B" w:rsidP="00484E4B">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rsidR="00484E4B" w:rsidRDefault="00484E4B" w:rsidP="00484E4B">
      <w:pPr>
        <w:widowControl/>
        <w:spacing w:line="240" w:lineRule="exact"/>
        <w:rPr>
          <w:rFonts w:asciiTheme="minorEastAsia" w:hAnsiTheme="minorEastAsia" w:cs="宋体"/>
          <w:bCs/>
          <w:kern w:val="0"/>
          <w:szCs w:val="21"/>
        </w:rPr>
      </w:pP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2A489D" w:rsidRPr="002A489D" w:rsidRDefault="00484E4B" w:rsidP="002A489D">
      <w:pPr>
        <w:snapToGrid w:val="0"/>
        <w:spacing w:line="360" w:lineRule="exact"/>
        <w:ind w:firstLineChars="200" w:firstLine="420"/>
        <w:rPr>
          <w:rFonts w:ascii="宋体" w:hAnsi="宋体"/>
          <w:bCs/>
          <w:szCs w:val="21"/>
        </w:rPr>
      </w:pPr>
      <w:r w:rsidRPr="002A489D">
        <w:rPr>
          <w:rFonts w:asciiTheme="minorEastAsia" w:hAnsiTheme="minorEastAsia" w:cs="宋体" w:hint="eastAsia"/>
          <w:bCs/>
          <w:kern w:val="0"/>
          <w:szCs w:val="21"/>
        </w:rPr>
        <w:t>在审核过程中了解到，</w:t>
      </w:r>
      <w:r w:rsidR="002A489D" w:rsidRPr="002A489D">
        <w:rPr>
          <w:rFonts w:ascii="宋体" w:hAnsi="宋体" w:hint="eastAsia"/>
          <w:bCs/>
          <w:szCs w:val="21"/>
        </w:rPr>
        <w:t xml:space="preserve">企业每年进行一次内审，于2020年10月12日，组织了测量管理体系内部审核，对体系涉及的所有部门进行了全要素的审核，未发现不符合项。 </w:t>
      </w:r>
    </w:p>
    <w:p w:rsidR="00484E4B" w:rsidRDefault="002A489D" w:rsidP="002A489D">
      <w:pPr>
        <w:snapToGrid w:val="0"/>
        <w:spacing w:line="360" w:lineRule="exact"/>
        <w:ind w:firstLineChars="200" w:firstLine="420"/>
        <w:rPr>
          <w:rFonts w:ascii="宋体" w:hAnsi="宋体"/>
          <w:bCs/>
          <w:szCs w:val="21"/>
        </w:rPr>
      </w:pPr>
      <w:r w:rsidRPr="002A489D">
        <w:rPr>
          <w:rFonts w:ascii="宋体" w:hAnsi="宋体" w:hint="eastAsia"/>
          <w:bCs/>
          <w:szCs w:val="21"/>
        </w:rPr>
        <w:t>企业于2020年10月19日开展了测量管理体系进行管理评审，会议由企业钟狄阳总经理主持，根据管理评审内容的要求，各部门汇报了相应的评审输入工作完成情况，各部门汇报了各部门体系工作的运行情况，总经理作了评审总结报告，评审结论肯定了建立的测量管理体系的充分性、有效性和适宜性，并形成了管理评审报告，满足要求。</w:t>
      </w:r>
    </w:p>
    <w:p w:rsidR="002A489D" w:rsidRPr="002A489D" w:rsidRDefault="002A489D" w:rsidP="002A489D">
      <w:pPr>
        <w:snapToGrid w:val="0"/>
        <w:spacing w:line="240" w:lineRule="exact"/>
        <w:ind w:firstLineChars="200" w:firstLine="420"/>
        <w:rPr>
          <w:rFonts w:ascii="宋体" w:hAnsi="宋体"/>
          <w:bCs/>
          <w:szCs w:val="21"/>
        </w:rPr>
      </w:pPr>
    </w:p>
    <w:p w:rsidR="00484E4B" w:rsidRDefault="00484E4B" w:rsidP="00484E4B">
      <w:pPr>
        <w:snapToGrid w:val="0"/>
        <w:spacing w:line="360" w:lineRule="exact"/>
        <w:rPr>
          <w:rFonts w:asciiTheme="minorEastAsia" w:hAnsiTheme="minorEastAsia" w:cs="宋体"/>
          <w:kern w:val="0"/>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Pr>
          <w:rFonts w:asciiTheme="minorEastAsia" w:hAnsiTheme="minorEastAsia" w:cs="宋体" w:hint="eastAsia"/>
          <w:bCs/>
          <w:kern w:val="0"/>
          <w:szCs w:val="21"/>
        </w:rPr>
        <w:t>)</w:t>
      </w:r>
    </w:p>
    <w:p w:rsidR="000848A8" w:rsidRPr="000848A8" w:rsidRDefault="000848A8" w:rsidP="000848A8">
      <w:pPr>
        <w:widowControl/>
        <w:spacing w:line="400" w:lineRule="exact"/>
        <w:ind w:firstLineChars="200" w:firstLine="420"/>
        <w:rPr>
          <w:rFonts w:asciiTheme="minorEastAsia" w:hAnsiTheme="minorEastAsia" w:cs="宋体"/>
          <w:kern w:val="0"/>
          <w:szCs w:val="21"/>
        </w:rPr>
      </w:pPr>
      <w:r w:rsidRPr="000848A8">
        <w:rPr>
          <w:rFonts w:asciiTheme="minorEastAsia" w:hAnsiTheme="minorEastAsia" w:cs="宋体" w:hint="eastAsia"/>
          <w:kern w:val="0"/>
          <w:szCs w:val="21"/>
        </w:rPr>
        <w:lastRenderedPageBreak/>
        <w:t>企业在一年内未有新增重要测量过程。查看了已识别的企业共识别8个关键测量过程：有机物浓度，金属浓度，物化指标，物质质量，气体流速，噪声检测等测量过程。抽查了关键测量过程：重铬酸钾称重测量过程，计量要求的导出正确，配备的测量设备，经校准，并进行了计量验证，验证结果合格，验证方法正确，经过了测量不确定度评定、测量过程有效性确认，方法正确；详见重铬酸钾称重测量过程《计量要求导出与验证记录表》、《测量过程控制检查表》及附件《重铬酸钾称重测量过程不确定度评定》、《测量过程有效性确认记录》。</w:t>
      </w:r>
    </w:p>
    <w:p w:rsidR="00484E4B" w:rsidRDefault="000848A8" w:rsidP="000848A8">
      <w:pPr>
        <w:widowControl/>
        <w:spacing w:line="400" w:lineRule="exact"/>
        <w:ind w:firstLineChars="200" w:firstLine="420"/>
        <w:rPr>
          <w:rFonts w:asciiTheme="minorEastAsia" w:hAnsiTheme="minorEastAsia" w:cs="宋体"/>
          <w:kern w:val="0"/>
          <w:szCs w:val="21"/>
        </w:rPr>
      </w:pPr>
      <w:r w:rsidRPr="000848A8">
        <w:rPr>
          <w:rFonts w:asciiTheme="minorEastAsia" w:hAnsiTheme="minorEastAsia" w:cs="宋体" w:hint="eastAsia"/>
          <w:kern w:val="0"/>
          <w:szCs w:val="21"/>
        </w:rPr>
        <w:t>企业对计量确认过程和测量过程按照计划频次进行了持续监视。检查了《测量设备计量确认记录》，测量过程的监视方法和监视频次，均满足控制规范要求。详见《重铬酸钾称重测量过程监视统计记录表》及《重铬酸钾称重测量过程质控图》。</w:t>
      </w:r>
    </w:p>
    <w:p w:rsidR="000848A8" w:rsidRPr="000848A8" w:rsidRDefault="000848A8" w:rsidP="000848A8">
      <w:pPr>
        <w:widowControl/>
        <w:spacing w:line="240" w:lineRule="exact"/>
        <w:ind w:firstLineChars="200" w:firstLine="420"/>
        <w:rPr>
          <w:rFonts w:asciiTheme="minorEastAsia" w:hAnsiTheme="minorEastAsia" w:cs="宋体"/>
          <w:kern w:val="0"/>
          <w:szCs w:val="21"/>
        </w:rPr>
      </w:pP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hint="eastAsia"/>
          <w:bCs/>
          <w:szCs w:val="21"/>
        </w:rPr>
        <w:t>5.对认证审核时提出的不符合项的纠正措施情况有表述</w:t>
      </w:r>
      <w:r>
        <w:rPr>
          <w:rFonts w:asciiTheme="minorEastAsia" w:hAnsiTheme="minorEastAsia" w:cs="宋体"/>
          <w:bCs/>
          <w:kern w:val="0"/>
          <w:szCs w:val="21"/>
        </w:rPr>
        <w:t>：</w:t>
      </w:r>
    </w:p>
    <w:p w:rsidR="00484E4B" w:rsidRPr="00F36F20" w:rsidRDefault="00484E4B" w:rsidP="00484E4B">
      <w:pPr>
        <w:widowControl/>
        <w:spacing w:line="360" w:lineRule="exact"/>
        <w:ind w:firstLineChars="200" w:firstLine="420"/>
        <w:rPr>
          <w:rFonts w:ascii="等线" w:hAnsi="等线" w:cs="宋体"/>
          <w:kern w:val="0"/>
          <w:szCs w:val="21"/>
        </w:rPr>
      </w:pPr>
      <w:r w:rsidRPr="00F36F20">
        <w:rPr>
          <w:rFonts w:ascii="等线" w:hAnsi="等线" w:cs="宋体" w:hint="eastAsia"/>
          <w:kern w:val="0"/>
          <w:szCs w:val="21"/>
        </w:rPr>
        <w:t>上年对企业审核中发现的一个不符合项：</w:t>
      </w:r>
    </w:p>
    <w:p w:rsidR="00F36F20" w:rsidRPr="00F36F20" w:rsidRDefault="00F36F20" w:rsidP="00484E4B">
      <w:pPr>
        <w:widowControl/>
        <w:spacing w:line="360" w:lineRule="exact"/>
        <w:ind w:firstLineChars="200" w:firstLine="420"/>
        <w:rPr>
          <w:rFonts w:ascii="等线" w:hAnsi="等线" w:cs="宋体"/>
          <w:kern w:val="0"/>
          <w:szCs w:val="21"/>
        </w:rPr>
      </w:pPr>
      <w:r w:rsidRPr="00F36F20">
        <w:rPr>
          <w:rFonts w:ascii="等线" w:hAnsi="等线" w:cs="宋体" w:hint="eastAsia"/>
          <w:kern w:val="0"/>
          <w:szCs w:val="21"/>
        </w:rPr>
        <w:t>企业未对外部服务方“宁波市计量测试研究院、上海计量测试技术研究院”进行验收选择和确认评价。不符合认证审核准则条款号：</w:t>
      </w:r>
      <w:r w:rsidRPr="00F36F20">
        <w:rPr>
          <w:rFonts w:ascii="等线" w:hAnsi="等线" w:cs="宋体" w:hint="eastAsia"/>
          <w:kern w:val="0"/>
          <w:szCs w:val="21"/>
        </w:rPr>
        <w:t>GB/T19022-2003</w:t>
      </w:r>
      <w:r w:rsidRPr="00F36F20">
        <w:rPr>
          <w:rFonts w:ascii="等线" w:hAnsi="等线" w:cs="宋体" w:hint="eastAsia"/>
          <w:kern w:val="0"/>
          <w:szCs w:val="21"/>
        </w:rPr>
        <w:t>标准</w:t>
      </w:r>
      <w:r w:rsidRPr="00F36F20">
        <w:rPr>
          <w:rFonts w:ascii="等线" w:hAnsi="等线" w:cs="宋体" w:hint="eastAsia"/>
          <w:kern w:val="0"/>
          <w:szCs w:val="21"/>
        </w:rPr>
        <w:t>6.4</w:t>
      </w:r>
      <w:r w:rsidRPr="00F36F20">
        <w:rPr>
          <w:rFonts w:ascii="等线" w:hAnsi="等线" w:cs="宋体" w:hint="eastAsia"/>
          <w:kern w:val="0"/>
          <w:szCs w:val="21"/>
        </w:rPr>
        <w:t>条款。</w:t>
      </w:r>
    </w:p>
    <w:p w:rsidR="00484E4B" w:rsidRPr="00484E4B" w:rsidRDefault="00484E4B" w:rsidP="00484E4B">
      <w:pPr>
        <w:widowControl/>
        <w:spacing w:line="360" w:lineRule="exact"/>
        <w:ind w:firstLineChars="200" w:firstLine="420"/>
        <w:rPr>
          <w:rFonts w:ascii="等线" w:hAnsi="等线" w:cs="宋体"/>
          <w:color w:val="FF0000"/>
          <w:kern w:val="0"/>
          <w:szCs w:val="21"/>
        </w:rPr>
      </w:pPr>
      <w:r w:rsidRPr="00F36F20">
        <w:rPr>
          <w:rFonts w:ascii="等线" w:hAnsi="等线" w:cs="宋体" w:hint="eastAsia"/>
          <w:kern w:val="0"/>
          <w:szCs w:val="21"/>
        </w:rPr>
        <w:t>企业采取的纠正措施</w:t>
      </w:r>
      <w:r w:rsidRPr="00977684">
        <w:rPr>
          <w:rFonts w:ascii="等线" w:hAnsi="等线" w:cs="宋体" w:hint="eastAsia"/>
          <w:kern w:val="0"/>
          <w:szCs w:val="21"/>
        </w:rPr>
        <w:t>：</w:t>
      </w:r>
      <w:r w:rsidR="00977684" w:rsidRPr="00977684">
        <w:rPr>
          <w:rFonts w:ascii="等线" w:hAnsi="等线" w:cs="宋体" w:hint="eastAsia"/>
          <w:kern w:val="0"/>
          <w:szCs w:val="21"/>
        </w:rPr>
        <w:t>企业对外部服务方“宁波市计量测试研究院、上海计量测试技术研究院”的资质进行了收集，</w:t>
      </w:r>
      <w:r w:rsidRPr="00977684">
        <w:rPr>
          <w:rFonts w:ascii="等线" w:hAnsi="等线" w:cs="宋体" w:hint="eastAsia"/>
          <w:kern w:val="0"/>
          <w:szCs w:val="21"/>
        </w:rPr>
        <w:t>提供了</w:t>
      </w:r>
      <w:r w:rsidR="00977684" w:rsidRPr="00977684">
        <w:rPr>
          <w:rFonts w:ascii="等线" w:hAnsi="等线" w:cs="宋体" w:hint="eastAsia"/>
          <w:kern w:val="0"/>
          <w:szCs w:val="21"/>
        </w:rPr>
        <w:t>“宁波市计量测试研究院、上海计量测试技术研究院”的计量授权证书，（浙）法计（</w:t>
      </w:r>
      <w:r w:rsidR="00977684" w:rsidRPr="00977684">
        <w:rPr>
          <w:rFonts w:ascii="等线" w:hAnsi="等线" w:cs="宋体" w:hint="eastAsia"/>
          <w:kern w:val="0"/>
          <w:szCs w:val="21"/>
        </w:rPr>
        <w:t>2018</w:t>
      </w:r>
      <w:r w:rsidR="00977684" w:rsidRPr="00977684">
        <w:rPr>
          <w:rFonts w:ascii="等线" w:hAnsi="等线" w:cs="宋体" w:hint="eastAsia"/>
          <w:kern w:val="0"/>
          <w:szCs w:val="21"/>
        </w:rPr>
        <w:t>）</w:t>
      </w:r>
      <w:r w:rsidR="00977684" w:rsidRPr="00977684">
        <w:rPr>
          <w:rFonts w:ascii="等线" w:hAnsi="等线" w:cs="宋体" w:hint="eastAsia"/>
          <w:kern w:val="0"/>
          <w:szCs w:val="21"/>
        </w:rPr>
        <w:t>33002</w:t>
      </w:r>
      <w:r w:rsidR="00977684" w:rsidRPr="00977684">
        <w:rPr>
          <w:rFonts w:ascii="等线" w:hAnsi="等线" w:cs="宋体" w:hint="eastAsia"/>
          <w:kern w:val="0"/>
          <w:szCs w:val="21"/>
        </w:rPr>
        <w:t>号，有效期至</w:t>
      </w:r>
      <w:r w:rsidR="00977684" w:rsidRPr="00977684">
        <w:rPr>
          <w:rFonts w:ascii="等线" w:hAnsi="等线" w:cs="宋体" w:hint="eastAsia"/>
          <w:kern w:val="0"/>
          <w:szCs w:val="21"/>
        </w:rPr>
        <w:t>2023</w:t>
      </w:r>
      <w:r w:rsidR="00977684" w:rsidRPr="00977684">
        <w:rPr>
          <w:rFonts w:ascii="等线" w:hAnsi="等线" w:cs="宋体" w:hint="eastAsia"/>
          <w:kern w:val="0"/>
          <w:szCs w:val="21"/>
        </w:rPr>
        <w:t>年</w:t>
      </w:r>
      <w:r w:rsidR="00977684" w:rsidRPr="00977684">
        <w:rPr>
          <w:rFonts w:ascii="等线" w:hAnsi="等线" w:cs="宋体" w:hint="eastAsia"/>
          <w:kern w:val="0"/>
          <w:szCs w:val="21"/>
        </w:rPr>
        <w:t>2</w:t>
      </w:r>
      <w:r w:rsidR="00977684" w:rsidRPr="00977684">
        <w:rPr>
          <w:rFonts w:ascii="等线" w:hAnsi="等线" w:cs="宋体" w:hint="eastAsia"/>
          <w:kern w:val="0"/>
          <w:szCs w:val="21"/>
        </w:rPr>
        <w:t>月</w:t>
      </w:r>
      <w:r w:rsidR="00977684" w:rsidRPr="00977684">
        <w:rPr>
          <w:rFonts w:ascii="等线" w:hAnsi="等线" w:cs="宋体" w:hint="eastAsia"/>
          <w:kern w:val="0"/>
          <w:szCs w:val="21"/>
        </w:rPr>
        <w:t>13</w:t>
      </w:r>
      <w:r w:rsidR="00977684" w:rsidRPr="00977684">
        <w:rPr>
          <w:rFonts w:ascii="等线" w:hAnsi="等线" w:cs="宋体" w:hint="eastAsia"/>
          <w:kern w:val="0"/>
          <w:szCs w:val="21"/>
        </w:rPr>
        <w:t>日；（国）法计（</w:t>
      </w:r>
      <w:r w:rsidR="00977684" w:rsidRPr="00977684">
        <w:rPr>
          <w:rFonts w:ascii="等线" w:hAnsi="等线" w:cs="宋体" w:hint="eastAsia"/>
          <w:kern w:val="0"/>
          <w:szCs w:val="21"/>
        </w:rPr>
        <w:t>2017</w:t>
      </w:r>
      <w:r w:rsidR="00977684" w:rsidRPr="00977684">
        <w:rPr>
          <w:rFonts w:ascii="等线" w:hAnsi="等线" w:cs="宋体" w:hint="eastAsia"/>
          <w:kern w:val="0"/>
          <w:szCs w:val="21"/>
        </w:rPr>
        <w:t>）</w:t>
      </w:r>
      <w:r w:rsidR="00977684" w:rsidRPr="00977684">
        <w:rPr>
          <w:rFonts w:ascii="等线" w:hAnsi="等线" w:cs="宋体" w:hint="eastAsia"/>
          <w:kern w:val="0"/>
          <w:szCs w:val="21"/>
        </w:rPr>
        <w:t>01039</w:t>
      </w:r>
      <w:r w:rsidR="00977684" w:rsidRPr="00977684">
        <w:rPr>
          <w:rFonts w:ascii="等线" w:hAnsi="等线" w:cs="宋体" w:hint="eastAsia"/>
          <w:kern w:val="0"/>
          <w:szCs w:val="21"/>
        </w:rPr>
        <w:t>号有效期至</w:t>
      </w:r>
      <w:r w:rsidR="00977684" w:rsidRPr="00977684">
        <w:rPr>
          <w:rFonts w:ascii="等线" w:hAnsi="等线" w:cs="宋体" w:hint="eastAsia"/>
          <w:kern w:val="0"/>
          <w:szCs w:val="21"/>
        </w:rPr>
        <w:t>2022</w:t>
      </w:r>
      <w:r w:rsidR="00977684" w:rsidRPr="00977684">
        <w:rPr>
          <w:rFonts w:ascii="等线" w:hAnsi="等线" w:cs="宋体" w:hint="eastAsia"/>
          <w:kern w:val="0"/>
          <w:szCs w:val="21"/>
        </w:rPr>
        <w:t>年</w:t>
      </w:r>
      <w:r w:rsidR="00977684" w:rsidRPr="00977684">
        <w:rPr>
          <w:rFonts w:ascii="等线" w:hAnsi="等线" w:cs="宋体" w:hint="eastAsia"/>
          <w:kern w:val="0"/>
          <w:szCs w:val="21"/>
        </w:rPr>
        <w:t>11</w:t>
      </w:r>
      <w:r w:rsidR="00977684" w:rsidRPr="00977684">
        <w:rPr>
          <w:rFonts w:ascii="等线" w:hAnsi="等线" w:cs="宋体" w:hint="eastAsia"/>
          <w:kern w:val="0"/>
          <w:szCs w:val="21"/>
        </w:rPr>
        <w:t>月</w:t>
      </w:r>
      <w:r w:rsidR="00977684" w:rsidRPr="00977684">
        <w:rPr>
          <w:rFonts w:ascii="等线" w:hAnsi="等线" w:cs="宋体" w:hint="eastAsia"/>
          <w:kern w:val="0"/>
          <w:szCs w:val="21"/>
        </w:rPr>
        <w:t>5</w:t>
      </w:r>
      <w:r w:rsidR="00977684" w:rsidRPr="00977684">
        <w:rPr>
          <w:rFonts w:ascii="等线" w:hAnsi="等线" w:cs="宋体" w:hint="eastAsia"/>
          <w:kern w:val="0"/>
          <w:szCs w:val="21"/>
        </w:rPr>
        <w:t>日，及相关的授权项目附件，并对两家校准机构的资质进行了评价确认，企业提供了相关的供应商调查评价表，</w:t>
      </w:r>
      <w:r w:rsidRPr="00977684">
        <w:rPr>
          <w:rFonts w:ascii="等线" w:hAnsi="等线" w:cs="宋体" w:hint="eastAsia"/>
          <w:kern w:val="0"/>
          <w:szCs w:val="21"/>
        </w:rPr>
        <w:t>符合要求。</w:t>
      </w:r>
    </w:p>
    <w:p w:rsidR="00484E4B" w:rsidRPr="0029483F" w:rsidRDefault="00484E4B" w:rsidP="00484E4B">
      <w:pPr>
        <w:widowControl/>
        <w:spacing w:line="360" w:lineRule="exact"/>
        <w:ind w:firstLineChars="200" w:firstLine="420"/>
        <w:rPr>
          <w:rFonts w:ascii="等线" w:hAnsi="等线" w:cs="宋体"/>
          <w:color w:val="FF0000"/>
          <w:kern w:val="0"/>
          <w:szCs w:val="21"/>
        </w:rPr>
      </w:pPr>
      <w:r w:rsidRPr="00A865D6">
        <w:rPr>
          <w:rFonts w:ascii="等线" w:hAnsi="等线" w:cs="宋体" w:hint="eastAsia"/>
          <w:kern w:val="0"/>
          <w:szCs w:val="21"/>
        </w:rPr>
        <w:t>上年审核确定的一个次要不符合项，经审核组本次现场审核，通过对纠正措施工作的实施、完成情况跟踪及有效性进行现场查验，确认采取措施有效</w:t>
      </w:r>
      <w:r>
        <w:rPr>
          <w:rFonts w:ascii="等线" w:hAnsi="等线" w:cs="宋体" w:hint="eastAsia"/>
          <w:kern w:val="0"/>
          <w:szCs w:val="21"/>
        </w:rPr>
        <w:t>，</w:t>
      </w:r>
      <w:r w:rsidRPr="00A865D6">
        <w:rPr>
          <w:rFonts w:ascii="等线" w:hAnsi="等线" w:cs="宋体" w:hint="eastAsia"/>
          <w:kern w:val="0"/>
          <w:szCs w:val="21"/>
        </w:rPr>
        <w:t>以上不符合项已整改完成，同意关闭。</w:t>
      </w:r>
    </w:p>
    <w:p w:rsidR="00484E4B" w:rsidRDefault="00484E4B" w:rsidP="00484E4B">
      <w:pPr>
        <w:widowControl/>
        <w:spacing w:line="240" w:lineRule="exact"/>
        <w:ind w:firstLineChars="200" w:firstLine="420"/>
        <w:rPr>
          <w:rFonts w:ascii="宋体" w:hAnsi="宋体" w:cs="宋体"/>
          <w:kern w:val="0"/>
          <w:szCs w:val="21"/>
        </w:rPr>
      </w:pP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rsidR="00484E4B" w:rsidRDefault="00484E4B" w:rsidP="00484E4B">
      <w:pPr>
        <w:widowControl/>
        <w:spacing w:line="360" w:lineRule="exact"/>
        <w:ind w:firstLineChars="200" w:firstLine="420"/>
        <w:rPr>
          <w:rFonts w:asciiTheme="minorEastAsia" w:hAnsiTheme="minorEastAsia"/>
          <w:bCs/>
          <w:szCs w:val="21"/>
        </w:rPr>
      </w:pPr>
      <w:bookmarkStart w:id="10" w:name="_Hlk20735912"/>
      <w:r>
        <w:rPr>
          <w:rFonts w:asciiTheme="minorEastAsia" w:hAnsiTheme="minorEastAsia" w:hint="eastAsia"/>
          <w:bCs/>
          <w:szCs w:val="21"/>
        </w:rPr>
        <w:t>公司目前尚未接到客户在产品质量、物料交接、能源、安全、现场管理等方面的投诉和纠纷。</w:t>
      </w:r>
      <w:bookmarkEnd w:id="10"/>
    </w:p>
    <w:p w:rsidR="00484E4B" w:rsidRDefault="00484E4B" w:rsidP="00484E4B">
      <w:pPr>
        <w:widowControl/>
        <w:spacing w:line="240" w:lineRule="exact"/>
        <w:ind w:firstLineChars="200" w:firstLine="420"/>
        <w:rPr>
          <w:rFonts w:asciiTheme="minorEastAsia" w:hAnsiTheme="minorEastAsia"/>
          <w:bCs/>
          <w:szCs w:val="21"/>
        </w:rPr>
      </w:pPr>
    </w:p>
    <w:p w:rsidR="00484E4B" w:rsidRPr="00CA5366" w:rsidRDefault="00484E4B" w:rsidP="00484E4B">
      <w:pPr>
        <w:widowControl/>
        <w:spacing w:line="360" w:lineRule="exact"/>
        <w:rPr>
          <w:rFonts w:asciiTheme="minorEastAsia" w:hAnsiTheme="minorEastAsia"/>
          <w:bCs/>
          <w:szCs w:val="21"/>
        </w:rPr>
      </w:pPr>
      <w:r>
        <w:rPr>
          <w:rFonts w:asciiTheme="minorEastAsia" w:hAnsiTheme="minorEastAsia" w:hint="eastAsia"/>
          <w:bCs/>
          <w:szCs w:val="21"/>
        </w:rPr>
        <w:t>7.测</w:t>
      </w:r>
      <w:r w:rsidRPr="00CA5366">
        <w:rPr>
          <w:rFonts w:asciiTheme="minorEastAsia" w:hAnsiTheme="minorEastAsia" w:hint="eastAsia"/>
          <w:bCs/>
          <w:szCs w:val="21"/>
        </w:rPr>
        <w:t>量管理体系在实现获证客户目标方面的有效性及持续的运作控制</w:t>
      </w:r>
      <w:r w:rsidRPr="00CA5366">
        <w:rPr>
          <w:rFonts w:asciiTheme="minorEastAsia" w:hAnsiTheme="minorEastAsia" w:cs="宋体"/>
          <w:bCs/>
          <w:kern w:val="0"/>
          <w:szCs w:val="21"/>
        </w:rPr>
        <w:t>情况：</w:t>
      </w:r>
    </w:p>
    <w:p w:rsidR="00484E4B" w:rsidRPr="000848A8" w:rsidRDefault="000848A8" w:rsidP="00484E4B">
      <w:pPr>
        <w:widowControl/>
        <w:spacing w:line="360" w:lineRule="exact"/>
        <w:ind w:firstLineChars="200" w:firstLine="420"/>
        <w:rPr>
          <w:rFonts w:asciiTheme="minorEastAsia" w:hAnsiTheme="minorEastAsia"/>
          <w:bCs/>
          <w:szCs w:val="21"/>
        </w:rPr>
      </w:pPr>
      <w:r w:rsidRPr="000848A8">
        <w:rPr>
          <w:rFonts w:asciiTheme="minorEastAsia" w:hAnsiTheme="minorEastAsia" w:hint="eastAsia"/>
          <w:bCs/>
          <w:szCs w:val="21"/>
        </w:rPr>
        <w:t>查 NAL/CM01《测量管理手册》规定了公司的测量管理体系管理方针及质量目标四项一致，企业规模较小未分解，有具体指标可测量，查《测量管理体系质量目标完成情况表》，2020年的质量目标由质量部统计考核，均达标。</w:t>
      </w:r>
    </w:p>
    <w:p w:rsidR="00484E4B" w:rsidRPr="007B461F" w:rsidRDefault="00484E4B" w:rsidP="00484E4B">
      <w:pPr>
        <w:widowControl/>
        <w:spacing w:line="360" w:lineRule="exact"/>
        <w:ind w:firstLineChars="200" w:firstLine="420"/>
        <w:rPr>
          <w:rFonts w:asciiTheme="minorEastAsia" w:hAnsiTheme="minorEastAsia"/>
          <w:bCs/>
          <w:szCs w:val="21"/>
        </w:rPr>
      </w:pPr>
    </w:p>
    <w:p w:rsidR="00484E4B" w:rsidRDefault="00484E4B" w:rsidP="00484E4B">
      <w:pPr>
        <w:widowControl/>
        <w:spacing w:line="360" w:lineRule="exact"/>
        <w:rPr>
          <w:rFonts w:asciiTheme="minorEastAsia" w:hAnsiTheme="minorEastAsia"/>
          <w:bCs/>
          <w:szCs w:val="21"/>
        </w:rPr>
      </w:pPr>
      <w:r>
        <w:rPr>
          <w:rFonts w:asciiTheme="minorEastAsia" w:hAnsiTheme="minorEastAsia" w:hint="eastAsia"/>
          <w:bCs/>
          <w:szCs w:val="21"/>
        </w:rPr>
        <w:t>8.对企业组织任何变更的审核</w:t>
      </w:r>
    </w:p>
    <w:p w:rsidR="00484E4B" w:rsidRPr="00DF58F7" w:rsidRDefault="00484E4B" w:rsidP="00484E4B">
      <w:pPr>
        <w:widowControl/>
        <w:spacing w:line="360" w:lineRule="exact"/>
        <w:ind w:firstLineChars="200" w:firstLine="420"/>
        <w:rPr>
          <w:rFonts w:asciiTheme="minorEastAsia" w:hAnsiTheme="minorEastAsia"/>
          <w:bCs/>
          <w:szCs w:val="21"/>
        </w:rPr>
      </w:pPr>
      <w:r w:rsidRPr="00DF58F7">
        <w:rPr>
          <w:rFonts w:asciiTheme="minorEastAsia" w:hAnsiTheme="minorEastAsia" w:hint="eastAsia"/>
          <w:bCs/>
          <w:szCs w:val="21"/>
        </w:rPr>
        <w:t>企业的资质及组织机构无任何变更。</w:t>
      </w:r>
    </w:p>
    <w:p w:rsidR="00484E4B" w:rsidRPr="0029483F" w:rsidRDefault="00484E4B" w:rsidP="00484E4B">
      <w:pPr>
        <w:widowControl/>
        <w:spacing w:line="240" w:lineRule="exact"/>
        <w:ind w:firstLineChars="200" w:firstLine="420"/>
        <w:rPr>
          <w:rFonts w:asciiTheme="minorEastAsia" w:hAnsiTheme="minorEastAsia"/>
          <w:bCs/>
          <w:color w:val="FF0000"/>
          <w:szCs w:val="21"/>
        </w:rPr>
      </w:pP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rsidR="006C43C4" w:rsidRDefault="006C43C4" w:rsidP="006C43C4">
      <w:pPr>
        <w:widowControl/>
        <w:spacing w:line="360" w:lineRule="exact"/>
        <w:ind w:firstLineChars="200" w:firstLine="420"/>
        <w:rPr>
          <w:rFonts w:ascii="宋体" w:hAnsi="宋体" w:cs="宋体"/>
          <w:bCs/>
          <w:kern w:val="0"/>
          <w:szCs w:val="21"/>
        </w:rPr>
      </w:pPr>
      <w:bookmarkStart w:id="11" w:name="_Hlk20735976"/>
      <w:r w:rsidRPr="006C43C4">
        <w:rPr>
          <w:rFonts w:ascii="宋体" w:hAnsi="宋体" w:cs="宋体" w:hint="eastAsia"/>
          <w:bCs/>
          <w:kern w:val="0"/>
          <w:szCs w:val="21"/>
        </w:rPr>
        <w:lastRenderedPageBreak/>
        <w:t>企业测量管理体系认证证书主要用于企业形象广告宣传及企业内部管理提升、检测项目投标等，企业对标志的使用，符合相关标准和规定。</w:t>
      </w:r>
    </w:p>
    <w:p w:rsidR="006C43C4" w:rsidRPr="006C43C4" w:rsidRDefault="006C43C4" w:rsidP="006C43C4">
      <w:pPr>
        <w:widowControl/>
        <w:spacing w:line="240" w:lineRule="exact"/>
        <w:ind w:firstLineChars="200" w:firstLine="420"/>
        <w:rPr>
          <w:rFonts w:ascii="宋体" w:hAnsi="宋体" w:cs="宋体"/>
          <w:bCs/>
          <w:kern w:val="0"/>
          <w:szCs w:val="21"/>
        </w:rPr>
      </w:pPr>
    </w:p>
    <w:p w:rsidR="00484E4B" w:rsidRPr="00484E4B" w:rsidRDefault="00484E4B" w:rsidP="00484E4B">
      <w:pPr>
        <w:widowControl/>
        <w:spacing w:line="360" w:lineRule="exact"/>
        <w:rPr>
          <w:rFonts w:ascii="宋体" w:hAnsi="宋体"/>
          <w:color w:val="FF0000"/>
          <w:szCs w:val="21"/>
        </w:rPr>
      </w:pPr>
      <w:r w:rsidRPr="00A865D6">
        <w:rPr>
          <w:rFonts w:ascii="宋体" w:eastAsia="宋体" w:hAnsi="宋体" w:cs="宋体" w:hint="eastAsia"/>
          <w:kern w:val="0"/>
          <w:szCs w:val="21"/>
        </w:rPr>
        <w:t>10.</w:t>
      </w:r>
      <w:r w:rsidR="00F96599" w:rsidRPr="00057ECD">
        <w:rPr>
          <w:rFonts w:ascii="宋体" w:hAnsi="宋体" w:hint="eastAsia"/>
          <w:szCs w:val="21"/>
        </w:rPr>
        <w:t>本次审核共出具一般不符合项1项，未发现严重的或系统性的不符合情况。</w:t>
      </w:r>
    </w:p>
    <w:bookmarkEnd w:id="11"/>
    <w:p w:rsidR="00F96599" w:rsidRDefault="00F96599" w:rsidP="00F96599">
      <w:pPr>
        <w:snapToGrid w:val="0"/>
        <w:spacing w:line="400" w:lineRule="exact"/>
        <w:ind w:rightChars="-244" w:right="-512" w:firstLine="429"/>
        <w:rPr>
          <w:rFonts w:ascii="宋体" w:hAnsi="宋体" w:cs="宋体"/>
          <w:kern w:val="0"/>
          <w:szCs w:val="21"/>
        </w:rPr>
      </w:pPr>
      <w:r w:rsidRPr="007D5B0C">
        <w:rPr>
          <w:rFonts w:ascii="宋体" w:hAnsi="宋体" w:cs="宋体" w:hint="eastAsia"/>
          <w:kern w:val="0"/>
          <w:szCs w:val="21"/>
        </w:rPr>
        <w:t>查检测部一台用于光谱室的型号为WS2080B</w:t>
      </w:r>
      <w:r>
        <w:rPr>
          <w:rFonts w:ascii="宋体" w:hAnsi="宋体" w:cs="宋体" w:hint="eastAsia"/>
          <w:kern w:val="0"/>
          <w:szCs w:val="21"/>
        </w:rPr>
        <w:t>的</w:t>
      </w:r>
      <w:r w:rsidRPr="007D5B0C">
        <w:rPr>
          <w:rFonts w:ascii="宋体" w:hAnsi="宋体" w:cs="宋体" w:hint="eastAsia"/>
          <w:kern w:val="0"/>
          <w:szCs w:val="21"/>
        </w:rPr>
        <w:t>温湿度表，未将“合格证”按测量体系要</w:t>
      </w:r>
    </w:p>
    <w:p w:rsidR="00F96599" w:rsidRDefault="00F96599" w:rsidP="00F96599">
      <w:pPr>
        <w:snapToGrid w:val="0"/>
        <w:spacing w:line="400" w:lineRule="exact"/>
        <w:ind w:rightChars="-244" w:right="-512"/>
        <w:rPr>
          <w:rFonts w:ascii="宋体" w:hAnsi="宋体"/>
          <w:szCs w:val="21"/>
        </w:rPr>
      </w:pPr>
      <w:r w:rsidRPr="007D5B0C">
        <w:rPr>
          <w:rFonts w:ascii="宋体" w:hAnsi="宋体" w:cs="宋体" w:hint="eastAsia"/>
          <w:kern w:val="0"/>
          <w:szCs w:val="21"/>
        </w:rPr>
        <w:t>求转换成“计量确认合格证标识”</w:t>
      </w:r>
      <w:r w:rsidRPr="00057ECD">
        <w:rPr>
          <w:rFonts w:ascii="宋体" w:hAnsi="宋体" w:hint="eastAsia"/>
          <w:szCs w:val="21"/>
        </w:rPr>
        <w:t>不符合认证审核准则条款号：GB/T19022-2003标准6.</w:t>
      </w:r>
      <w:r>
        <w:rPr>
          <w:rFonts w:ascii="宋体" w:hAnsi="宋体" w:hint="eastAsia"/>
          <w:szCs w:val="21"/>
        </w:rPr>
        <w:t>2</w:t>
      </w:r>
      <w:r>
        <w:rPr>
          <w:rFonts w:ascii="宋体" w:hAnsi="宋体"/>
          <w:szCs w:val="21"/>
        </w:rPr>
        <w:t>.</w:t>
      </w:r>
      <w:r w:rsidRPr="00057ECD">
        <w:rPr>
          <w:rFonts w:ascii="宋体" w:hAnsi="宋体" w:hint="eastAsia"/>
          <w:szCs w:val="21"/>
        </w:rPr>
        <w:t>4</w:t>
      </w:r>
    </w:p>
    <w:p w:rsidR="00484E4B" w:rsidRDefault="00F96599" w:rsidP="00F96599">
      <w:pPr>
        <w:snapToGrid w:val="0"/>
        <w:spacing w:line="400" w:lineRule="exact"/>
        <w:ind w:rightChars="-244" w:right="-512"/>
        <w:rPr>
          <w:rFonts w:ascii="宋体" w:hAnsi="宋体"/>
          <w:szCs w:val="21"/>
        </w:rPr>
      </w:pPr>
      <w:r w:rsidRPr="00057ECD">
        <w:rPr>
          <w:rFonts w:ascii="宋体" w:hAnsi="宋体" w:hint="eastAsia"/>
          <w:szCs w:val="21"/>
        </w:rPr>
        <w:t>条款。</w:t>
      </w:r>
    </w:p>
    <w:p w:rsidR="00F96599" w:rsidRPr="007B461F" w:rsidRDefault="00F96599" w:rsidP="00F96599">
      <w:pPr>
        <w:snapToGrid w:val="0"/>
        <w:spacing w:line="240" w:lineRule="exact"/>
        <w:ind w:rightChars="-244" w:right="-512"/>
        <w:rPr>
          <w:rFonts w:ascii="宋体" w:hAnsi="宋体"/>
          <w:color w:val="FF0000"/>
          <w:szCs w:val="21"/>
        </w:rPr>
      </w:pPr>
    </w:p>
    <w:p w:rsidR="00484E4B" w:rsidRDefault="00484E4B" w:rsidP="00484E4B">
      <w:pPr>
        <w:widowControl/>
        <w:spacing w:line="360" w:lineRule="exact"/>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p>
    <w:p w:rsidR="00484E4B" w:rsidRDefault="00484E4B" w:rsidP="00484E4B">
      <w:pPr>
        <w:widowControl/>
        <w:spacing w:line="360" w:lineRule="exact"/>
        <w:ind w:firstLineChars="200" w:firstLine="420"/>
        <w:rPr>
          <w:rFonts w:ascii="宋体" w:eastAsia="宋体" w:hAnsi="宋体" w:cs="宋体"/>
          <w:bCs/>
          <w:kern w:val="0"/>
          <w:szCs w:val="21"/>
        </w:rPr>
      </w:pPr>
      <w:bookmarkStart w:id="12" w:name="_Hlk20735989"/>
      <w:r>
        <w:rPr>
          <w:rFonts w:ascii="宋体" w:eastAsia="宋体" w:hAnsi="宋体" w:cs="宋体" w:hint="eastAsia"/>
          <w:bCs/>
          <w:kern w:val="0"/>
          <w:szCs w:val="21"/>
        </w:rPr>
        <w:t>2021年01月12日对</w:t>
      </w:r>
      <w:r>
        <w:rPr>
          <w:rFonts w:ascii="宋体" w:hAnsi="宋体" w:hint="eastAsia"/>
          <w:bCs/>
          <w:szCs w:val="21"/>
        </w:rPr>
        <w:t>宁波安联检测有限公司</w:t>
      </w:r>
      <w:r>
        <w:rPr>
          <w:rFonts w:ascii="宋体" w:eastAsia="宋体" w:hAnsi="宋体" w:cs="宋体" w:hint="eastAsia"/>
          <w:bCs/>
          <w:kern w:val="0"/>
          <w:szCs w:val="21"/>
        </w:rPr>
        <w:t>建立的测量管理体系进行第一次年度监督审核，审核组按照测量管理体系认证要求进行了抽查审核验证，审核组认为：公司领导重视计量工作，测量管理体系文件资料完整，计量相关部门及人员岗位职责明确。配备的测量设备实行分类管理并通过量值溯源，用于</w:t>
      </w:r>
      <w:r w:rsidRPr="00FF110B">
        <w:rPr>
          <w:rFonts w:ascii="宋体" w:eastAsia="宋体" w:hAnsi="宋体" w:cs="宋体" w:hint="eastAsia"/>
          <w:bCs/>
          <w:kern w:val="0"/>
          <w:szCs w:val="21"/>
        </w:rPr>
        <w:t>重要测量过程的</w:t>
      </w:r>
      <w:r>
        <w:rPr>
          <w:rFonts w:ascii="宋体" w:eastAsia="宋体" w:hAnsi="宋体" w:cs="宋体" w:hint="eastAsia"/>
          <w:bCs/>
          <w:kern w:val="0"/>
          <w:szCs w:val="21"/>
        </w:rPr>
        <w:t>测量设备均通过计量确认。现场在用测量设备状况良好,检测记录齐全，关键测量过程受控、监视方法正确有效，重要测量人员能力受控，测量设备、测量环境、测量软件、测量记录及外部供方管理等各项工作，测量管理体系自去年审核以来的运行更加完善和规范，使公司测量体系持续满足顾客的测量要求。经审核表明，</w:t>
      </w:r>
      <w:r>
        <w:rPr>
          <w:rFonts w:ascii="宋体" w:hAnsi="宋体" w:hint="eastAsia"/>
          <w:bCs/>
          <w:szCs w:val="21"/>
        </w:rPr>
        <w:t>宁波安联检测有限公司的</w:t>
      </w:r>
      <w:r>
        <w:rPr>
          <w:rFonts w:ascii="宋体" w:eastAsia="宋体" w:hAnsi="宋体" w:cs="宋体" w:hint="eastAsia"/>
          <w:bCs/>
          <w:kern w:val="0"/>
          <w:szCs w:val="21"/>
        </w:rPr>
        <w:t>测量管理体系，符合GB/T 19022-2003标准要求，对体系运行具有持续的有效性、符合性予以肯定。建议报请北京国标联合认证有限公司批准通过监督审核。</w:t>
      </w:r>
    </w:p>
    <w:p w:rsidR="00484E4B" w:rsidRDefault="00484E4B" w:rsidP="00484E4B">
      <w:pPr>
        <w:widowControl/>
        <w:spacing w:line="440" w:lineRule="exact"/>
        <w:ind w:firstLineChars="200" w:firstLine="420"/>
        <w:rPr>
          <w:rFonts w:ascii="宋体" w:eastAsia="宋体" w:hAnsi="宋体" w:cs="宋体"/>
          <w:bCs/>
          <w:kern w:val="0"/>
          <w:szCs w:val="21"/>
        </w:rPr>
      </w:pPr>
      <w:r>
        <w:rPr>
          <w:rFonts w:ascii="宋体" w:hAnsi="宋体" w:hint="eastAsia"/>
          <w:bCs/>
          <w:szCs w:val="21"/>
        </w:rPr>
        <w:t>希望企业继续</w:t>
      </w:r>
      <w:r>
        <w:rPr>
          <w:rFonts w:ascii="宋体" w:eastAsia="宋体" w:hAnsi="宋体" w:cs="宋体" w:hint="eastAsia"/>
          <w:bCs/>
          <w:kern w:val="0"/>
          <w:szCs w:val="21"/>
        </w:rPr>
        <w:t>有效地</w:t>
      </w:r>
      <w:r>
        <w:rPr>
          <w:rFonts w:ascii="宋体" w:hAnsi="宋体" w:hint="eastAsia"/>
          <w:bCs/>
          <w:szCs w:val="21"/>
        </w:rPr>
        <w:t>运行好测量管理体系，</w:t>
      </w:r>
      <w:r>
        <w:rPr>
          <w:rFonts w:ascii="宋体" w:eastAsia="宋体" w:hAnsi="宋体" w:cs="宋体" w:hint="eastAsia"/>
          <w:bCs/>
          <w:kern w:val="0"/>
          <w:szCs w:val="21"/>
        </w:rPr>
        <w:t>满足顾客要求。</w:t>
      </w:r>
    </w:p>
    <w:p w:rsidR="00484E4B" w:rsidRDefault="00484E4B" w:rsidP="00484E4B">
      <w:pPr>
        <w:widowControl/>
        <w:spacing w:line="440" w:lineRule="exact"/>
        <w:ind w:firstLineChars="200" w:firstLine="420"/>
        <w:rPr>
          <w:rFonts w:ascii="宋体" w:eastAsia="宋体" w:hAnsi="宋体" w:cs="宋体"/>
          <w:bCs/>
          <w:kern w:val="0"/>
          <w:szCs w:val="21"/>
        </w:rPr>
      </w:pPr>
    </w:p>
    <w:p w:rsidR="00484E4B" w:rsidRDefault="00484E4B" w:rsidP="00484E4B">
      <w:pPr>
        <w:widowControl/>
        <w:spacing w:line="440" w:lineRule="exact"/>
        <w:ind w:firstLineChars="200" w:firstLine="420"/>
        <w:rPr>
          <w:rFonts w:ascii="宋体" w:eastAsia="宋体" w:hAnsi="宋体" w:cs="宋体"/>
          <w:bCs/>
          <w:kern w:val="0"/>
          <w:szCs w:val="21"/>
        </w:rPr>
      </w:pPr>
    </w:p>
    <w:bookmarkEnd w:id="12"/>
    <w:p w:rsidR="00484E4B" w:rsidRDefault="00484E4B" w:rsidP="00484E4B">
      <w:pPr>
        <w:widowControl/>
        <w:spacing w:line="276" w:lineRule="auto"/>
        <w:ind w:right="1785"/>
        <w:jc w:val="center"/>
        <w:rPr>
          <w:rFonts w:ascii="宋体" w:eastAsia="宋体" w:hAnsi="宋体" w:cs="宋体"/>
          <w:kern w:val="0"/>
          <w:szCs w:val="28"/>
        </w:rPr>
      </w:pPr>
      <w:r w:rsidRPr="002A3945">
        <w:rPr>
          <w:noProof/>
        </w:rPr>
        <w:drawing>
          <wp:anchor distT="0" distB="0" distL="114300" distR="114300" simplePos="0" relativeHeight="251661312" behindDoc="1" locked="0" layoutInCell="1" allowOverlap="1">
            <wp:simplePos x="0" y="0"/>
            <wp:positionH relativeFrom="column">
              <wp:posOffset>3896541</wp:posOffset>
            </wp:positionH>
            <wp:positionV relativeFrom="paragraph">
              <wp:posOffset>146867</wp:posOffset>
            </wp:positionV>
            <wp:extent cx="638810" cy="38608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810" cy="386080"/>
                    </a:xfrm>
                    <a:prstGeom prst="rect">
                      <a:avLst/>
                    </a:prstGeom>
                    <a:noFill/>
                    <a:ln>
                      <a:noFill/>
                    </a:ln>
                  </pic:spPr>
                </pic:pic>
              </a:graphicData>
            </a:graphic>
          </wp:anchor>
        </w:drawing>
      </w:r>
      <w:r>
        <w:rPr>
          <w:rFonts w:ascii="宋体" w:eastAsia="宋体" w:hAnsi="宋体" w:cs="宋体"/>
          <w:noProof/>
          <w:kern w:val="0"/>
          <w:szCs w:val="28"/>
        </w:rPr>
        <w:drawing>
          <wp:anchor distT="0" distB="0" distL="114300" distR="114300" simplePos="0" relativeHeight="251660288" behindDoc="1" locked="0" layoutInCell="1" allowOverlap="1">
            <wp:simplePos x="0" y="0"/>
            <wp:positionH relativeFrom="column">
              <wp:posOffset>3172641</wp:posOffset>
            </wp:positionH>
            <wp:positionV relativeFrom="paragraph">
              <wp:posOffset>185420</wp:posOffset>
            </wp:positionV>
            <wp:extent cx="642257" cy="37638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2257" cy="376384"/>
                    </a:xfrm>
                    <a:prstGeom prst="rect">
                      <a:avLst/>
                    </a:prstGeom>
                    <a:solidFill>
                      <a:srgbClr val="FFFFFF"/>
                    </a:solidFill>
                    <a:ln>
                      <a:noFill/>
                    </a:ln>
                  </pic:spPr>
                </pic:pic>
              </a:graphicData>
            </a:graphic>
          </wp:anchor>
        </w:drawing>
      </w:r>
    </w:p>
    <w:p w:rsidR="00484E4B" w:rsidRDefault="00484E4B" w:rsidP="00484E4B">
      <w:pPr>
        <w:widowControl/>
        <w:spacing w:line="276" w:lineRule="auto"/>
        <w:ind w:right="1785" w:firstLineChars="1500" w:firstLine="3150"/>
        <w:rPr>
          <w:rFonts w:ascii="宋体" w:eastAsia="宋体" w:hAnsi="宋体" w:cs="宋体"/>
          <w:kern w:val="0"/>
          <w:szCs w:val="28"/>
        </w:rPr>
      </w:pPr>
      <w:r w:rsidRPr="00093B5A">
        <w:rPr>
          <w:rFonts w:ascii="宋体" w:eastAsia="宋体" w:hAnsi="宋体" w:cs="宋体"/>
          <w:kern w:val="0"/>
          <w:szCs w:val="28"/>
        </w:rPr>
        <w:t>审核员 （签字）：</w:t>
      </w:r>
    </w:p>
    <w:p w:rsidR="00484E4B" w:rsidRDefault="00484E4B" w:rsidP="00484E4B">
      <w:pPr>
        <w:widowControl/>
        <w:spacing w:line="276" w:lineRule="auto"/>
        <w:ind w:right="1785" w:firstLineChars="1500" w:firstLine="3150"/>
        <w:rPr>
          <w:rFonts w:ascii="宋体" w:eastAsia="宋体" w:hAnsi="宋体" w:cs="宋体"/>
          <w:kern w:val="0"/>
          <w:szCs w:val="28"/>
        </w:rPr>
      </w:pPr>
    </w:p>
    <w:p w:rsidR="00484E4B" w:rsidRDefault="00484E4B" w:rsidP="00484E4B">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日期：2021</w:t>
      </w:r>
      <w:r>
        <w:rPr>
          <w:rFonts w:ascii="宋体" w:eastAsia="宋体" w:hAnsi="宋体" w:cs="宋体"/>
          <w:kern w:val="0"/>
          <w:szCs w:val="28"/>
        </w:rPr>
        <w:t>.01.1</w:t>
      </w:r>
      <w:r>
        <w:rPr>
          <w:rFonts w:ascii="宋体" w:eastAsia="宋体" w:hAnsi="宋体" w:cs="宋体" w:hint="eastAsia"/>
          <w:kern w:val="0"/>
          <w:szCs w:val="28"/>
        </w:rPr>
        <w:t>2</w:t>
      </w:r>
    </w:p>
    <w:p w:rsidR="00484E4B" w:rsidRDefault="00484E4B" w:rsidP="00484E4B">
      <w:pPr>
        <w:widowControl/>
        <w:spacing w:line="276" w:lineRule="auto"/>
        <w:ind w:right="1785" w:firstLineChars="1500" w:firstLine="3150"/>
        <w:rPr>
          <w:rFonts w:ascii="宋体" w:eastAsia="宋体" w:hAnsi="宋体" w:cs="宋体"/>
          <w:kern w:val="0"/>
          <w:szCs w:val="28"/>
        </w:rPr>
      </w:pPr>
    </w:p>
    <w:p w:rsidR="00863661" w:rsidRDefault="007B610C" w:rsidP="00F26170">
      <w:pPr>
        <w:widowControl/>
        <w:spacing w:line="276" w:lineRule="auto"/>
        <w:ind w:right="1365"/>
        <w:rPr>
          <w:rFonts w:ascii="宋体" w:eastAsia="宋体" w:hAnsi="宋体" w:cs="宋体"/>
          <w:kern w:val="0"/>
          <w:szCs w:val="28"/>
        </w:rPr>
      </w:pPr>
    </w:p>
    <w:sectPr w:rsidR="00863661"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0C" w:rsidRDefault="007B610C">
      <w:r>
        <w:separator/>
      </w:r>
    </w:p>
  </w:endnote>
  <w:endnote w:type="continuationSeparator" w:id="1">
    <w:p w:rsidR="007B610C" w:rsidRDefault="007B6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0C" w:rsidRDefault="007B610C">
      <w:r>
        <w:separator/>
      </w:r>
    </w:p>
  </w:footnote>
  <w:footnote w:type="continuationSeparator" w:id="1">
    <w:p w:rsidR="007B610C" w:rsidRDefault="007B6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714C12">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7C600F">
    <w:pPr>
      <w:pStyle w:val="a4"/>
      <w:pBdr>
        <w:bottom w:val="nil"/>
      </w:pBdr>
      <w:spacing w:line="320" w:lineRule="exact"/>
      <w:jc w:val="left"/>
      <w:rPr>
        <w:rStyle w:val="CharChar1"/>
        <w:rFonts w:ascii="Times New Roman" w:hAnsi="Times New Roman" w:cs="Times New Roman" w:hint="default"/>
        <w:szCs w:val="21"/>
      </w:rPr>
    </w:pPr>
    <w:r w:rsidRPr="007C600F">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714C1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714C12">
      <w:rPr>
        <w:rStyle w:val="CharChar1"/>
        <w:rFonts w:ascii="Times New Roman" w:hAnsi="Times New Roman" w:cs="Times New Roman" w:hint="default"/>
        <w:szCs w:val="21"/>
      </w:rPr>
      <w:t>北京国标联合认证有限公司</w:t>
    </w:r>
  </w:p>
  <w:p w:rsidR="00863661" w:rsidRDefault="00714C12">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7C600F">
    <w:pPr>
      <w:rPr>
        <w:sz w:val="18"/>
        <w:szCs w:val="18"/>
      </w:rPr>
    </w:pPr>
    <w:r w:rsidRPr="007C600F">
      <w:rPr>
        <w:sz w:val="18"/>
      </w:rPr>
      <w:pict>
        <v:line id="直线 3" o:spid="_x0000_s3074" style="position:absolute;left:0;text-align:left;z-index:251658752" from="-23.7pt,2.35pt" to="436.9pt,3.05pt"/>
      </w:pict>
    </w:r>
    <w:bookmarkEnd w:id="13"/>
  </w:p>
  <w:p w:rsidR="00863661" w:rsidRDefault="007B610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436F"/>
    <w:rsid w:val="000848A8"/>
    <w:rsid w:val="002A489D"/>
    <w:rsid w:val="0047436F"/>
    <w:rsid w:val="00484E4B"/>
    <w:rsid w:val="00595E37"/>
    <w:rsid w:val="005976A7"/>
    <w:rsid w:val="006C43C4"/>
    <w:rsid w:val="00714C12"/>
    <w:rsid w:val="007B610C"/>
    <w:rsid w:val="007C600F"/>
    <w:rsid w:val="008A1D52"/>
    <w:rsid w:val="00977684"/>
    <w:rsid w:val="00BF1063"/>
    <w:rsid w:val="00F26170"/>
    <w:rsid w:val="00F36F20"/>
    <w:rsid w:val="00F55194"/>
    <w:rsid w:val="00F96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49</cp:revision>
  <cp:lastPrinted>2021-01-29T01:07:00Z</cp:lastPrinted>
  <dcterms:created xsi:type="dcterms:W3CDTF">2015-10-10T03:59:00Z</dcterms:created>
  <dcterms:modified xsi:type="dcterms:W3CDTF">2021-01-29T01:08:00Z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