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彭州市慧泉刷具有限公司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乔红静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ISC-JSZJ-234</w:t>
            </w:r>
          </w:p>
          <w:p>
            <w:pPr>
              <w:snapToGrid w:val="0"/>
              <w:spacing w:line="320" w:lineRule="exact"/>
              <w:ind w:left="1309"/>
              <w:rPr>
                <w:sz w:val="22"/>
                <w:szCs w:val="22"/>
                <w:highlight w:val="none"/>
              </w:rPr>
            </w:pPr>
            <w:r>
              <w:rPr>
                <w:sz w:val="22"/>
                <w:szCs w:val="22"/>
                <w:highlight w:val="none"/>
              </w:rPr>
              <w:t>安徽名扬刷业有限公司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2021年01月08日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2021年01月08日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5" w:name="_GoBack"/>
            <w:bookmarkEnd w:id="5"/>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614D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2021-01-08T07:14:05Z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