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北京天城环保科技有限公司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0529-2019-QEO-2021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Q:监查1,O:监查1,E:监查1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2020-N1QMS-4014142</w:t>
            </w:r>
          </w:p>
          <w:p>
            <w:pPr>
              <w:snapToGrid w:val="0"/>
              <w:spacing w:line="320" w:lineRule="exact"/>
              <w:ind w:left="1309"/>
              <w:rPr>
                <w:sz w:val="16"/>
                <w:szCs w:val="16"/>
              </w:rPr>
            </w:pPr>
            <w:r>
              <w:rPr>
                <w:sz w:val="16"/>
                <w:szCs w:val="16"/>
              </w:rPr>
              <w:t>2020-N1OHSMS-3014142</w:t>
            </w:r>
          </w:p>
          <w:p>
            <w:pPr>
              <w:snapToGrid w:val="0"/>
              <w:spacing w:line="320" w:lineRule="exact"/>
              <w:ind w:left="1309"/>
              <w:rPr>
                <w:sz w:val="16"/>
                <w:szCs w:val="16"/>
              </w:rPr>
            </w:pPr>
            <w:r>
              <w:rPr>
                <w:sz w:val="16"/>
                <w:szCs w:val="16"/>
              </w:rPr>
              <w:t>2020-N1EMS-3014142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朱晓丽</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2018-N1QMS-2205805</w:t>
            </w:r>
          </w:p>
          <w:p>
            <w:pPr>
              <w:snapToGrid w:val="0"/>
              <w:spacing w:line="320" w:lineRule="exact"/>
              <w:ind w:left="1309"/>
              <w:rPr>
                <w:sz w:val="16"/>
                <w:szCs w:val="16"/>
              </w:rPr>
            </w:pPr>
            <w:r>
              <w:rPr>
                <w:sz w:val="16"/>
                <w:szCs w:val="16"/>
              </w:rPr>
              <w:t>2018-N1EMS-2205805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23"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王亚慧</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tcBorders/>
            <w:vAlign w:val="center"/>
          </w:tcPr>
          <w:p>
            <w:pPr>
              <w:snapToGrid w:val="0"/>
              <w:spacing w:line="320" w:lineRule="exact"/>
              <w:ind w:left="1309"/>
              <w:rPr>
                <w:sz w:val="16"/>
                <w:szCs w:val="16"/>
              </w:rPr>
            </w:pPr>
            <w:r>
              <w:rPr>
                <w:sz w:val="16"/>
                <w:szCs w:val="16"/>
              </w:rPr>
              <w:t>北京华杨环保科技有限公司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2021.1.21</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303F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2021-01-20T01:41:04Z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