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0756-2020-EnMS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杭州品尚物业服务集团有限公司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