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四川省开拓文化发展有限公司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0248-2018-QE-2021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张浩</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成都安普顿科技有限公司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2021年01月05日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color w:val="000000"/>
                <w:szCs w:val="21"/>
              </w:rPr>
              <w:t>2021年01月06日 下午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0" w:name="_GoBack"/>
            <w:r>
              <w:rPr>
                <w:rFonts w:hint="eastAsia"/>
                <w:b/>
                <w:sz w:val="22"/>
                <w:szCs w:val="22"/>
              </w:rPr>
              <w:t>日期</w:t>
            </w:r>
            <w:r>
              <w:rPr>
                <w:rFonts w:hint="eastAsia"/>
                <w:sz w:val="20"/>
              </w:rPr>
              <w:t>：</w:t>
            </w:r>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B73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2021-01-06T01:33:00Z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