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B511F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-334108</wp:posOffset>
            </wp:positionH>
            <wp:positionV relativeFrom="paragraph">
              <wp:posOffset>-555333</wp:posOffset>
            </wp:positionV>
            <wp:extent cx="6874459" cy="9390185"/>
            <wp:effectExtent l="0" t="0" r="0" b="0"/>
            <wp:wrapNone/>
            <wp:docPr id="2" name="图片 2" descr="E:\360安全云盘同步版\国标联合审核\202101\河北双鼎高压管件有限公司\新建文件夹\2021-01-13 19.13.22\ 2021-01-13 19.13.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河北双鼎高压管件有限公司\新建文件夹\2021-01-13 19.13.22\ 2021-01-13 19.13.2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339" cy="938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2233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B214ED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河北双鼎高压管件有限公司</w:t>
            </w:r>
            <w:bookmarkEnd w:id="1"/>
          </w:p>
        </w:tc>
      </w:tr>
      <w:tr w:rsidR="00B214ED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0754-2020-Q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E45DA">
            <w:pPr>
              <w:rPr>
                <w:sz w:val="21"/>
                <w:szCs w:val="21"/>
              </w:rPr>
            </w:pPr>
            <w:r w:rsidRPr="000453C9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022339"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 w:rsidR="00022339">
              <w:rPr>
                <w:rFonts w:hint="eastAsia"/>
                <w:sz w:val="21"/>
                <w:szCs w:val="21"/>
              </w:rPr>
              <w:t>□</w:t>
            </w:r>
            <w:bookmarkEnd w:id="3"/>
            <w:r w:rsidR="00022339"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 w:rsidR="00022339">
              <w:rPr>
                <w:rFonts w:hint="eastAsia"/>
                <w:sz w:val="21"/>
                <w:szCs w:val="21"/>
              </w:rPr>
              <w:t>□</w:t>
            </w:r>
            <w:bookmarkEnd w:id="4"/>
            <w:r w:rsidR="00022339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214ED" w:rsidTr="00615FE5">
        <w:trPr>
          <w:trHeight w:val="64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李海东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13127349200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7544D">
            <w:pPr>
              <w:rPr>
                <w:sz w:val="21"/>
                <w:szCs w:val="21"/>
              </w:rPr>
            </w:pPr>
            <w:r w:rsidRPr="00D7544D">
              <w:rPr>
                <w:sz w:val="21"/>
                <w:szCs w:val="21"/>
              </w:rPr>
              <w:t>sdwzmw@163.com</w:t>
            </w:r>
          </w:p>
        </w:tc>
      </w:tr>
      <w:tr w:rsidR="00B214ED" w:rsidTr="00615FE5">
        <w:trPr>
          <w:trHeight w:val="526"/>
          <w:jc w:val="center"/>
        </w:trPr>
        <w:tc>
          <w:tcPr>
            <w:tcW w:w="1485" w:type="dxa"/>
            <w:gridSpan w:val="3"/>
            <w:vAlign w:val="center"/>
          </w:tcPr>
          <w:p w:rsidR="004A38E5" w:rsidRPr="0035374A" w:rsidRDefault="00022339">
            <w:pPr>
              <w:rPr>
                <w:sz w:val="21"/>
                <w:szCs w:val="21"/>
              </w:rPr>
            </w:pPr>
            <w:r w:rsidRPr="0035374A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35374A" w:rsidRDefault="00C22A1B">
            <w:pPr>
              <w:rPr>
                <w:sz w:val="21"/>
                <w:szCs w:val="21"/>
              </w:rPr>
            </w:pPr>
            <w:bookmarkStart w:id="7" w:name="最高管理者"/>
            <w:bookmarkEnd w:id="7"/>
            <w:r w:rsidRPr="0035374A">
              <w:rPr>
                <w:sz w:val="21"/>
                <w:szCs w:val="21"/>
              </w:rPr>
              <w:t>王军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2427D">
            <w:bookmarkStart w:id="8" w:name="联系人传真"/>
            <w:bookmarkEnd w:id="8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2427D"/>
        </w:tc>
        <w:tc>
          <w:tcPr>
            <w:tcW w:w="2079" w:type="dxa"/>
            <w:gridSpan w:val="3"/>
            <w:vMerge/>
            <w:vAlign w:val="center"/>
          </w:tcPr>
          <w:p w:rsidR="004A38E5" w:rsidRDefault="0012427D"/>
        </w:tc>
      </w:tr>
      <w:tr w:rsidR="00B214E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2233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2233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022339" w:rsidP="00C22A1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02233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214ED" w:rsidTr="00C22A1B">
        <w:trPr>
          <w:trHeight w:val="73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2233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022339">
            <w:bookmarkStart w:id="9" w:name="审核范围"/>
            <w:r>
              <w:t>钢制有缝管件、钢制无缝管件、锻制法兰、锻制管件、波氏套筒、气化剂混合管、人孔内筒、过滤器、管材的销售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 w:rsidR="004A38E5" w:rsidRDefault="00022339">
            <w:r>
              <w:rPr>
                <w:rFonts w:hint="eastAsia"/>
              </w:rPr>
              <w:t>专业</w:t>
            </w:r>
          </w:p>
          <w:p w:rsidR="004A38E5" w:rsidRDefault="0002233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022339">
            <w:bookmarkStart w:id="10" w:name="专业代码"/>
            <w:r>
              <w:t>29.12.00</w:t>
            </w:r>
            <w:bookmarkEnd w:id="10"/>
          </w:p>
        </w:tc>
      </w:tr>
      <w:tr w:rsidR="00B214ED" w:rsidTr="00C22A1B">
        <w:trPr>
          <w:trHeight w:val="567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2233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02233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1"/>
          </w:p>
        </w:tc>
      </w:tr>
      <w:tr w:rsidR="00B214ED" w:rsidTr="00615FE5">
        <w:trPr>
          <w:trHeight w:val="54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2233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22339" w:rsidP="00C22A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214E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2233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45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0453C9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022339">
              <w:rPr>
                <w:rFonts w:hint="eastAsia"/>
                <w:b/>
                <w:sz w:val="21"/>
                <w:szCs w:val="21"/>
              </w:rPr>
              <w:t>普通话</w:t>
            </w:r>
            <w:r w:rsidR="0002233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22339">
              <w:rPr>
                <w:rFonts w:hint="eastAsia"/>
                <w:b/>
                <w:sz w:val="21"/>
                <w:szCs w:val="21"/>
              </w:rPr>
              <w:t>英语</w:t>
            </w:r>
            <w:r w:rsidR="0002233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2233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214ED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2233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214E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214ED" w:rsidTr="00C22A1B">
        <w:trPr>
          <w:trHeight w:val="772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022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B214ED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2427D"/>
        </w:tc>
        <w:tc>
          <w:tcPr>
            <w:tcW w:w="780" w:type="dxa"/>
            <w:gridSpan w:val="2"/>
            <w:vAlign w:val="center"/>
          </w:tcPr>
          <w:p w:rsidR="004A38E5" w:rsidRDefault="0012427D"/>
        </w:tc>
        <w:tc>
          <w:tcPr>
            <w:tcW w:w="720" w:type="dxa"/>
            <w:vAlign w:val="center"/>
          </w:tcPr>
          <w:p w:rsidR="004A38E5" w:rsidRDefault="0012427D"/>
        </w:tc>
        <w:tc>
          <w:tcPr>
            <w:tcW w:w="1141" w:type="dxa"/>
            <w:gridSpan w:val="2"/>
            <w:vAlign w:val="center"/>
          </w:tcPr>
          <w:p w:rsidR="004A38E5" w:rsidRDefault="0012427D"/>
        </w:tc>
        <w:tc>
          <w:tcPr>
            <w:tcW w:w="3402" w:type="dxa"/>
            <w:gridSpan w:val="4"/>
            <w:vAlign w:val="center"/>
          </w:tcPr>
          <w:p w:rsidR="004A38E5" w:rsidRDefault="0012427D"/>
        </w:tc>
        <w:tc>
          <w:tcPr>
            <w:tcW w:w="1559" w:type="dxa"/>
            <w:gridSpan w:val="4"/>
            <w:vAlign w:val="center"/>
          </w:tcPr>
          <w:p w:rsidR="004A38E5" w:rsidRDefault="0012427D"/>
        </w:tc>
        <w:tc>
          <w:tcPr>
            <w:tcW w:w="1229" w:type="dxa"/>
            <w:vAlign w:val="center"/>
          </w:tcPr>
          <w:p w:rsidR="004A38E5" w:rsidRDefault="0012427D"/>
        </w:tc>
      </w:tr>
      <w:tr w:rsidR="00B214ED" w:rsidTr="00C22A1B">
        <w:trPr>
          <w:trHeight w:val="688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2233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214ED" w:rsidTr="00C22A1B">
        <w:trPr>
          <w:trHeight w:val="712"/>
          <w:jc w:val="center"/>
        </w:trPr>
        <w:tc>
          <w:tcPr>
            <w:tcW w:w="1201" w:type="dxa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537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22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537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022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22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2427D"/>
        </w:tc>
      </w:tr>
      <w:tr w:rsidR="00B214ED" w:rsidTr="00C22A1B">
        <w:trPr>
          <w:trHeight w:val="681"/>
          <w:jc w:val="center"/>
        </w:trPr>
        <w:tc>
          <w:tcPr>
            <w:tcW w:w="1201" w:type="dxa"/>
            <w:vAlign w:val="center"/>
          </w:tcPr>
          <w:p w:rsidR="004A38E5" w:rsidRDefault="000223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537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2427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2427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2427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2427D">
            <w:pPr>
              <w:spacing w:line="360" w:lineRule="auto"/>
            </w:pPr>
          </w:p>
        </w:tc>
      </w:tr>
      <w:tr w:rsidR="00B214ED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0223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537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2020.12.30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0223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537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2020.12.30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0223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35374A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2020.12.30</w:t>
            </w:r>
          </w:p>
        </w:tc>
      </w:tr>
    </w:tbl>
    <w:p w:rsidR="004A38E5" w:rsidRDefault="0012427D">
      <w:pPr>
        <w:widowControl/>
        <w:jc w:val="left"/>
      </w:pPr>
    </w:p>
    <w:p w:rsidR="004A38E5" w:rsidRDefault="0012427D" w:rsidP="00C22A1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22A1B" w:rsidRDefault="00C22A1B" w:rsidP="00C22A1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7E45DA" w:rsidTr="00C9178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45DA" w:rsidRDefault="007E45DA" w:rsidP="00C917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7E45DA" w:rsidRDefault="007E45DA" w:rsidP="00C9178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一阶段审核日程安排</w:t>
            </w:r>
          </w:p>
        </w:tc>
      </w:tr>
      <w:tr w:rsidR="007E45DA" w:rsidTr="00C9178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7E45DA" w:rsidRDefault="007E45DA" w:rsidP="00C9178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7E45DA" w:rsidRDefault="007E45DA" w:rsidP="00C9178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7E45DA" w:rsidRDefault="007E45DA" w:rsidP="00C9178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E45DA" w:rsidRDefault="007E45DA" w:rsidP="00C917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E45DA" w:rsidTr="00C91787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E45DA" w:rsidRDefault="007E45DA" w:rsidP="00C9178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7E45DA" w:rsidRDefault="007E45DA" w:rsidP="00C9178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7E45DA" w:rsidRDefault="007E45DA" w:rsidP="00C9178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E45DA" w:rsidRDefault="007E45DA" w:rsidP="00C9178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E45DA" w:rsidRDefault="007E45DA" w:rsidP="00C9178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E45DA" w:rsidRDefault="007E45DA" w:rsidP="00C9178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E45DA" w:rsidRDefault="007E45DA" w:rsidP="00C9178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7E45DA" w:rsidRDefault="007E45DA" w:rsidP="00C9178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E45DA" w:rsidRDefault="007E45DA" w:rsidP="00C9178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7E45DA" w:rsidRDefault="007E45DA" w:rsidP="00C9178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  <w:p w:rsidR="007E45DA" w:rsidRDefault="007E45DA" w:rsidP="00C9178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7E45DA" w:rsidRDefault="007E45DA" w:rsidP="00C9178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7E45DA" w:rsidRDefault="007E45DA" w:rsidP="00C9178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7E45DA" w:rsidRDefault="007E45DA" w:rsidP="00C9178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7E45DA" w:rsidRDefault="007E45DA" w:rsidP="00C9178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7E45DA" w:rsidRDefault="007E45DA" w:rsidP="00C9178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7E45DA" w:rsidRDefault="007E45DA" w:rsidP="00C91787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E45DA" w:rsidRDefault="007E45DA" w:rsidP="00C91787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7E45DA" w:rsidTr="00C9178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E45DA" w:rsidRDefault="007E45DA" w:rsidP="00C91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E45DA" w:rsidRDefault="007E45DA" w:rsidP="00C91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7E45DA" w:rsidRDefault="007E45DA" w:rsidP="00C9178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审核高层、行政部、销售部：</w:t>
            </w:r>
          </w:p>
          <w:p w:rsidR="007E45DA" w:rsidRDefault="007E45DA" w:rsidP="00C9178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7E45DA" w:rsidRDefault="007E45DA" w:rsidP="00C9178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7E45DA" w:rsidRDefault="007E45DA" w:rsidP="00C9178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7E45DA" w:rsidRDefault="007E45DA" w:rsidP="00C9178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了解受审核方理解和实施标准要求的情况，特别是对管理体系的关键绩效、过程、目标和运作的识别情况；</w:t>
            </w:r>
          </w:p>
          <w:p w:rsidR="007E45DA" w:rsidRDefault="007E45DA" w:rsidP="00C9178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了解受审核方文件、外来文件和适用法律法规及其他要求控制情况；</w:t>
            </w:r>
          </w:p>
          <w:p w:rsidR="007E45DA" w:rsidRDefault="007E45DA" w:rsidP="00C9178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7E45DA" w:rsidRDefault="007E45DA" w:rsidP="00C9178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7E45DA" w:rsidRDefault="007E45DA" w:rsidP="00C9178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了解受审核方销售过程实现的策划和实施控制情况；</w:t>
            </w:r>
          </w:p>
          <w:p w:rsidR="007E45DA" w:rsidRDefault="007E45DA" w:rsidP="00C9178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7E45DA" w:rsidRDefault="007E45DA" w:rsidP="00C9178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7E45DA" w:rsidRDefault="007E45DA" w:rsidP="00C91787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E45DA" w:rsidRDefault="007E45DA" w:rsidP="00C91787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E45DA" w:rsidTr="00C91787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E45DA" w:rsidRDefault="007E45DA" w:rsidP="00C91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E45DA" w:rsidRDefault="007E45DA" w:rsidP="00C91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7E45DA" w:rsidRDefault="007E45DA" w:rsidP="00C91787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E45DA" w:rsidRDefault="007E45DA" w:rsidP="00C9178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7E45DA" w:rsidRDefault="007E45DA" w:rsidP="007E45D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7E45DA" w:rsidRPr="009C24E8" w:rsidRDefault="007E45DA" w:rsidP="007E45D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7E45DA" w:rsidRPr="009C24E8" w:rsidRDefault="007E45DA" w:rsidP="007E45DA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7E45DA" w:rsidRPr="009C24E8" w:rsidRDefault="007E45DA" w:rsidP="007E45DA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7E45DA" w:rsidRPr="009C24E8" w:rsidRDefault="007E45DA" w:rsidP="007E45DA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7E45DA" w:rsidRPr="009C24E8" w:rsidRDefault="007E45DA" w:rsidP="007E45D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7E45DA" w:rsidRPr="009C24E8" w:rsidRDefault="007E45DA" w:rsidP="007E45D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7E45DA" w:rsidRPr="009C24E8" w:rsidRDefault="007E45DA" w:rsidP="007E45D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7E45DA" w:rsidRPr="009C24E8" w:rsidRDefault="007E45DA" w:rsidP="007E45D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7E45DA" w:rsidRPr="009C24E8" w:rsidRDefault="007E45DA" w:rsidP="007E45D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7E45DA" w:rsidRPr="009C24E8" w:rsidRDefault="007E45DA" w:rsidP="007E45D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7E45DA" w:rsidRPr="009C24E8" w:rsidRDefault="007E45DA" w:rsidP="007E45D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7E45DA" w:rsidRPr="009C24E8" w:rsidRDefault="007E45DA" w:rsidP="007E45D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7E45DA" w:rsidRPr="009C24E8" w:rsidRDefault="007E45DA" w:rsidP="007E45D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7E45DA" w:rsidRPr="009C24E8" w:rsidRDefault="007E45DA" w:rsidP="007E45D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7E45DA" w:rsidRPr="009C24E8" w:rsidRDefault="007E45DA" w:rsidP="007E45D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7E45DA" w:rsidRDefault="007E45DA" w:rsidP="007E45DA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7E45DA" w:rsidRPr="00F73FE1" w:rsidRDefault="007E45DA" w:rsidP="007E45DA"/>
    <w:p w:rsidR="007E45DA" w:rsidRPr="007E45DA" w:rsidRDefault="007E45DA"/>
    <w:sectPr w:rsidR="007E45DA" w:rsidRPr="007E45DA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7D" w:rsidRDefault="0012427D">
      <w:r>
        <w:separator/>
      </w:r>
    </w:p>
  </w:endnote>
  <w:endnote w:type="continuationSeparator" w:id="0">
    <w:p w:rsidR="0012427D" w:rsidRDefault="0012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02233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2DA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2DA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242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7D" w:rsidRDefault="0012427D">
      <w:r>
        <w:separator/>
      </w:r>
    </w:p>
  </w:footnote>
  <w:footnote w:type="continuationSeparator" w:id="0">
    <w:p w:rsidR="0012427D" w:rsidRDefault="00124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022339" w:rsidP="00C22A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2427D" w:rsidP="00C22A1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02233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22339">
      <w:rPr>
        <w:rStyle w:val="CharChar1"/>
        <w:rFonts w:hint="default"/>
        <w:w w:val="90"/>
      </w:rPr>
      <w:t>Beijing International Standard united Certification Co.,Ltd.</w:t>
    </w:r>
  </w:p>
  <w:p w:rsidR="004A38E5" w:rsidRDefault="0002233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4ED"/>
    <w:rsid w:val="00022339"/>
    <w:rsid w:val="0012427D"/>
    <w:rsid w:val="00277CDB"/>
    <w:rsid w:val="0035374A"/>
    <w:rsid w:val="00615FE5"/>
    <w:rsid w:val="007E45DA"/>
    <w:rsid w:val="008A2DAE"/>
    <w:rsid w:val="00B214ED"/>
    <w:rsid w:val="00B511FE"/>
    <w:rsid w:val="00C22A1B"/>
    <w:rsid w:val="00D75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255</Words>
  <Characters>1455</Characters>
  <Application>Microsoft Office Word</Application>
  <DocSecurity>0</DocSecurity>
  <Lines>12</Lines>
  <Paragraphs>3</Paragraphs>
  <ScaleCrop>false</ScaleCrop>
  <Company>微软中国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2021-01-13T11:23:00Z</cp:lastPrinted>
  <dcterms:created xsi:type="dcterms:W3CDTF">2015-06-17T12:16:00Z</dcterms:created>
  <dcterms:modified xsi:type="dcterms:W3CDTF">2021-01-13T11:52:00Z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