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both"/>
              <w:rPr>
                <w:rFonts w:hint="default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default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default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  <w:lang w:val="en-US" w:eastAsia="zh-CN"/>
              </w:rPr>
              <w:t>商场拓展部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default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both"/>
              <w:rPr>
                <w:rFonts w:hint="default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default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default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  <w:lang w:val="en-US" w:eastAsia="zh-CN"/>
              </w:rPr>
              <w:t>商场拓展部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default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both"/>
              <w:rPr>
                <w:rFonts w:hint="default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default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default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  <w:lang w:val="en-US" w:eastAsia="zh-CN"/>
              </w:rPr>
              <w:t>商场拓展部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default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554F9D"/>
    <w:rsid w:val="489C2A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3</TotalTime>
  <ScaleCrop>false</ScaleCrop>
  <LinksUpToDate>false</LinksUpToDate>
  <CharactersWithSpaces>3990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2021-01-06T05:13:31Z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