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主管领导:韩文勇,</w:t>
            </w:r>
            <w:r>
              <w:rPr>
                <w:rFonts w:hint="eastAsia"/>
                <w:color w:val="auto"/>
                <w:sz w:val="24"/>
                <w:szCs w:val="24"/>
                <w:lang w:val="en-US" w:eastAsia="zh-CN"/>
              </w:rPr>
              <w:t xml:space="preserve">         </w:t>
            </w:r>
            <w:r>
              <w:rPr>
                <w:rFonts w:hint="eastAsia"/>
                <w:color w:val="auto"/>
                <w:sz w:val="24"/>
                <w:szCs w:val="24"/>
              </w:rPr>
              <w:t>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2021.01.03</w:t>
            </w:r>
            <w:r>
              <w:rPr>
                <w:color w:val="auto"/>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olor w:val="auto"/>
                <w:szCs w:val="21"/>
              </w:rPr>
              <w:t>E:4.1;4.2;4.3;4.4</w:t>
            </w:r>
          </w:p>
          <w:p>
            <w:pPr>
              <w:rPr>
                <w:color w:val="auto"/>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公司制定有《组织环境和相关方需求分析清单》，确定对公司有利的内外部环境因素，对公司不利的内、外部因素有：市场竞争非常激烈，国家和政府对企业环保要求提高等。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抽查关于内、外部环境评审记录1份，记录清晰。</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公司确定的相关方有员工、业主、政府机构、客户等。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员工关注的主要问题有工资、待遇、晋升机制、福利等，供应商关注的主要问题是回款时间等。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ascii="宋体" w:hAnsi="宋体"/>
                <w:color w:val="auto"/>
                <w:szCs w:val="21"/>
              </w:rPr>
            </w:pPr>
            <w:r>
              <w:rPr>
                <w:rFonts w:hint="eastAsia" w:ascii="宋体" w:hAnsi="宋体"/>
                <w:color w:val="auto"/>
                <w:szCs w:val="21"/>
              </w:rPr>
              <w:t>公司管理体系的范围是：</w:t>
            </w:r>
          </w:p>
          <w:p>
            <w:pPr>
              <w:rPr>
                <w:rFonts w:ascii="宋体" w:hAnsi="宋体"/>
                <w:color w:val="auto"/>
                <w:szCs w:val="21"/>
              </w:rPr>
            </w:pPr>
            <w:r>
              <w:rPr>
                <w:color w:val="auto"/>
                <w:sz w:val="20"/>
              </w:rPr>
              <w:t>E：计算机信息系统集成、应用软件开发所涉及的相关环境管理活动</w:t>
            </w:r>
            <w:r>
              <w:rPr>
                <w:rFonts w:hint="eastAsia"/>
                <w:color w:val="auto"/>
                <w:sz w:val="20"/>
                <w:lang w:val="en-US" w:eastAsia="zh-CN"/>
              </w:rPr>
              <w:t>；</w:t>
            </w:r>
            <w:r>
              <w:rPr>
                <w:rFonts w:hint="eastAsia" w:ascii="宋体" w:hAnsi="宋体"/>
                <w:color w:val="auto"/>
                <w:szCs w:val="21"/>
              </w:rPr>
              <w:t>经</w:t>
            </w:r>
            <w:r>
              <w:rPr>
                <w:color w:val="auto"/>
                <w:szCs w:val="21"/>
              </w:rPr>
              <w:t>识别，组织依据标准的要求建立、实施、维护管理体系，符合标准要求。</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GB/T28001-2011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E5.1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总经理：韩文勇；管代：高燕</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环境（含质量、职业健康安全）</w:t>
            </w:r>
            <w:r>
              <w:rPr>
                <w:rFonts w:hint="eastAsia" w:ascii="宋体" w:hAnsi="宋体" w:cs="宋体"/>
                <w:color w:val="auto"/>
                <w:szCs w:val="21"/>
              </w:rPr>
              <w:t>管理方针:</w:t>
            </w:r>
          </w:p>
          <w:p>
            <w:pPr>
              <w:spacing w:line="400" w:lineRule="exact"/>
              <w:ind w:firstLine="210" w:firstLineChars="100"/>
              <w:jc w:val="left"/>
              <w:rPr>
                <w:rFonts w:ascii="宋体" w:hAnsi="宋体" w:cs="宋体"/>
                <w:bCs/>
                <w:color w:val="auto"/>
                <w:szCs w:val="21"/>
              </w:rPr>
            </w:pPr>
            <w:r>
              <w:rPr>
                <w:rFonts w:hint="eastAsia" w:ascii="宋体" w:hAnsi="宋体" w:cs="宋体"/>
                <w:bCs/>
                <w:color w:val="auto"/>
                <w:szCs w:val="21"/>
              </w:rPr>
              <w:t>“</w:t>
            </w:r>
            <w:r>
              <w:rPr>
                <w:rFonts w:hint="eastAsia"/>
                <w:color w:val="auto"/>
                <w:szCs w:val="21"/>
              </w:rPr>
              <w:t>保证质量  重视环保 安全健康  风险预控 优化管理  诚信守法  顾客满意  持续改进</w:t>
            </w:r>
            <w:r>
              <w:rPr>
                <w:rFonts w:hint="eastAsia" w:ascii="宋体" w:hAnsi="宋体" w:cs="宋体"/>
                <w:bCs/>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cs="宋体"/>
                <w:color w:val="auto"/>
                <w:szCs w:val="21"/>
              </w:rPr>
              <w:t>管理方针的内容和管理基本符合标准和法规要求。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E5.3 </w:t>
            </w:r>
          </w:p>
          <w:p>
            <w:pPr>
              <w:rPr>
                <w:rFonts w:ascii="宋体" w:hAnsi="宋体" w:cs="宋体"/>
                <w:color w:val="auto"/>
                <w:szCs w:val="21"/>
              </w:rPr>
            </w:pP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层面...     当前现状...风险或机遇...应对措施...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1)内部服务流程  会产生噪声排放  周围居民投诉和影响员工休息   对相关设备进行维护保养，降低噪声；委托有资质单位检测，保证达标排放。</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 ......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E6.2 </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olor w:val="auto"/>
                <w:szCs w:val="21"/>
              </w:rPr>
              <w:t xml:space="preserve">环境目标、指标： </w:t>
            </w:r>
          </w:p>
          <w:p>
            <w:pPr>
              <w:rPr>
                <w:color w:val="auto"/>
                <w:szCs w:val="21"/>
              </w:rPr>
            </w:pPr>
            <w:r>
              <w:rPr>
                <w:rFonts w:hint="eastAsia"/>
                <w:color w:val="auto"/>
                <w:szCs w:val="21"/>
              </w:rPr>
              <w:t>环境目标</w:t>
            </w:r>
          </w:p>
          <w:p>
            <w:pPr>
              <w:numPr>
                <w:ilvl w:val="0"/>
                <w:numId w:val="1"/>
              </w:numPr>
              <w:rPr>
                <w:color w:val="auto"/>
                <w:szCs w:val="21"/>
              </w:rPr>
            </w:pPr>
            <w:r>
              <w:rPr>
                <w:rFonts w:hint="eastAsia"/>
                <w:color w:val="auto"/>
                <w:szCs w:val="21"/>
                <w:lang w:eastAsia="zh-CN"/>
              </w:rPr>
              <w:t>固体废弃物100%分类收集，统一处理</w:t>
            </w:r>
            <w:r>
              <w:rPr>
                <w:rFonts w:hint="eastAsia"/>
                <w:color w:val="auto"/>
                <w:szCs w:val="21"/>
              </w:rPr>
              <w:t>;</w:t>
            </w:r>
          </w:p>
          <w:p>
            <w:pPr>
              <w:numPr>
                <w:ilvl w:val="0"/>
                <w:numId w:val="1"/>
              </w:numPr>
              <w:rPr>
                <w:color w:val="auto"/>
                <w:szCs w:val="21"/>
              </w:rPr>
            </w:pPr>
            <w:r>
              <w:rPr>
                <w:rFonts w:hint="eastAsia"/>
                <w:color w:val="auto"/>
                <w:szCs w:val="21"/>
              </w:rPr>
              <w:t>火灾发生率为零;</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2020年1月-2020年12月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rPr>
                <w:color w:val="auto"/>
                <w:szCs w:val="21"/>
              </w:rPr>
            </w:pPr>
            <w:r>
              <w:rPr>
                <w:rFonts w:hint="eastAsia"/>
                <w:color w:val="auto"/>
                <w:szCs w:val="21"/>
              </w:rPr>
              <w:t>1）固体废弃物合理处置率达到100%;</w:t>
            </w:r>
          </w:p>
          <w:p>
            <w:pPr>
              <w:rPr>
                <w:color w:val="auto"/>
                <w:szCs w:val="21"/>
              </w:rPr>
            </w:pPr>
            <w:r>
              <w:rPr>
                <w:rFonts w:hint="eastAsia"/>
                <w:color w:val="auto"/>
                <w:szCs w:val="21"/>
              </w:rPr>
              <w:t>2）火灾发生率为零;</w:t>
            </w:r>
          </w:p>
          <w:p>
            <w:pPr>
              <w:rPr>
                <w:rFonts w:ascii="宋体" w:hAnsi="宋体"/>
                <w:color w:val="auto"/>
                <w:szCs w:val="21"/>
              </w:rPr>
            </w:pPr>
            <w:r>
              <w:rPr>
                <w:rFonts w:hint="eastAsia"/>
                <w:color w:val="auto"/>
                <w:szCs w:val="21"/>
              </w:rPr>
              <w:t>对固废的排放、</w:t>
            </w:r>
            <w:r>
              <w:rPr>
                <w:rFonts w:hint="eastAsia"/>
                <w:color w:val="auto"/>
                <w:szCs w:val="21"/>
                <w:lang w:val="en-US" w:eastAsia="zh-CN"/>
              </w:rPr>
              <w:t>潜在火灾</w:t>
            </w:r>
            <w:r>
              <w:rPr>
                <w:rFonts w:hint="eastAsia"/>
                <w:color w:val="auto"/>
                <w:szCs w:val="21"/>
              </w:rPr>
              <w:t>等</w:t>
            </w:r>
            <w:r>
              <w:rPr>
                <w:rFonts w:hint="eastAsia" w:ascii="宋体" w:hAnsi="宋体"/>
                <w:color w:val="auto"/>
                <w:szCs w:val="21"/>
              </w:rPr>
              <w:t>拟定有管理方案实施控制。</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 E7.1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计算机信息系统集成、应用软件开发</w:t>
            </w:r>
            <w:r>
              <w:rPr>
                <w:rFonts w:hint="eastAsia" w:ascii="宋体" w:hAnsi="宋体"/>
                <w:color w:val="auto"/>
                <w:szCs w:val="21"/>
              </w:rPr>
              <w:t>的需要。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lang w:val="en-US" w:eastAsia="zh-CN"/>
              </w:rPr>
              <w:t>负</w:t>
            </w:r>
            <w:r>
              <w:rPr>
                <w:rFonts w:hint="eastAsia" w:ascii="宋体" w:hAnsi="宋体"/>
                <w:color w:val="auto"/>
                <w:szCs w:val="21"/>
              </w:rPr>
              <w:t>责人清楚公司及各部门与环境管理体系相关的内部沟通和外部信息交流的项目、内容等。如：公布、公开方针和目标、与客户、外部供方等相关产品和服务的沟通等。</w:t>
            </w:r>
          </w:p>
          <w:p>
            <w:pPr>
              <w:rPr>
                <w:rFonts w:ascii="宋体" w:hAnsi="宋体"/>
                <w:color w:val="auto"/>
                <w:szCs w:val="21"/>
              </w:rPr>
            </w:pPr>
          </w:p>
          <w:p>
            <w:pPr>
              <w:rPr>
                <w:rFonts w:ascii="宋体" w:hAnsi="宋体"/>
                <w:color w:val="auto"/>
                <w:szCs w:val="21"/>
              </w:rPr>
            </w:pPr>
            <w:r>
              <w:rPr>
                <w:rFonts w:hint="eastAsia" w:ascii="宋体" w:hAnsi="宋体"/>
                <w:color w:val="auto"/>
                <w:szCs w:val="21"/>
              </w:rPr>
              <w:t>--主要的事项内、外沟通均事先做出策划或规定，内容包括：沟通事项、沟通的职责、沟通对象、沟通内容、沟通时机、沟通方式等。</w:t>
            </w:r>
          </w:p>
          <w:p>
            <w:pPr>
              <w:rPr>
                <w:rFonts w:ascii="宋体" w:hAnsi="宋体"/>
                <w:color w:val="auto"/>
                <w:szCs w:val="21"/>
              </w:rPr>
            </w:pPr>
            <w:r>
              <w:rPr>
                <w:rFonts w:hint="eastAsia" w:ascii="宋体" w:hAnsi="宋体"/>
                <w:color w:val="auto"/>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Cs w:val="21"/>
              </w:rPr>
              <w:t>--现场查看记录并口头交流确认：公司及行政部负责的相关内、外沟通效果基本满足要求。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1" w:type="dxa"/>
            <w:tcBorders>
              <w:top w:val="single" w:color="auto" w:sz="4" w:space="0"/>
              <w:left w:val="single" w:color="auto" w:sz="4" w:space="0"/>
              <w:bottom w:val="single" w:color="auto" w:sz="4" w:space="0"/>
              <w:right w:val="single" w:color="auto" w:sz="4" w:space="0"/>
            </w:tcBorders>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是否满足标准的要求和确保环境管理体系有效性的需要？</w:t>
            </w:r>
          </w:p>
        </w:tc>
        <w:tc>
          <w:tcPr>
            <w:tcW w:w="960" w:type="dxa"/>
            <w:tcBorders>
              <w:top w:val="single" w:color="auto" w:sz="4" w:space="0"/>
              <w:left w:val="single" w:color="auto" w:sz="4" w:space="0"/>
              <w:bottom w:val="single" w:color="auto" w:sz="4" w:space="0"/>
              <w:right w:val="single" w:color="auto" w:sz="4" w:space="0"/>
            </w:tcBorders>
          </w:tcPr>
          <w:p>
            <w:pPr>
              <w:spacing w:beforeLines="50"/>
              <w:rPr>
                <w:color w:val="auto"/>
                <w:szCs w:val="21"/>
              </w:rPr>
            </w:pPr>
            <w:r>
              <w:rPr>
                <w:color w:val="auto"/>
                <w:szCs w:val="21"/>
              </w:rPr>
              <w:t>E:</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ind w:right="177"/>
              <w:rPr>
                <w:rFonts w:ascii="宋体" w:hAnsi="宋体"/>
                <w:color w:val="auto"/>
                <w:szCs w:val="21"/>
              </w:rPr>
            </w:pPr>
            <w:r>
              <w:rPr>
                <w:rFonts w:hint="eastAsia"/>
                <w:color w:val="auto"/>
                <w:szCs w:val="21"/>
              </w:rPr>
              <w:t xml:space="preserve">  ◆组织在《管理手册》、《文件控制程序》、《记录控制程序》中，明确了文件化信息的管理规则。组织根据本公司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3"/>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查组织的记录清单，共有32项职业健康安全管理和环境记录。</w:t>
            </w:r>
          </w:p>
          <w:p>
            <w:pPr>
              <w:pStyle w:val="3"/>
              <w:tabs>
                <w:tab w:val="left" w:pos="902"/>
                <w:tab w:val="clear" w:pos="1069"/>
              </w:tabs>
              <w:ind w:left="0" w:right="1"/>
              <w:rPr>
                <w:rFonts w:ascii="宋体" w:hAnsi="宋体"/>
                <w:color w:val="auto"/>
                <w:sz w:val="21"/>
                <w:szCs w:val="21"/>
              </w:rPr>
            </w:pPr>
            <w:r>
              <w:rPr>
                <w:rFonts w:hint="eastAsia" w:ascii="宋体" w:hAnsi="宋体" w:eastAsia="宋体"/>
                <w:color w:val="auto"/>
                <w:kern w:val="0"/>
                <w:sz w:val="21"/>
                <w:szCs w:val="21"/>
              </w:rPr>
              <w:t xml:space="preserve">  以上文件涵盖了ISO14001：2015标准要求的以及确定的为确保环境管理体系有效性的文件，管理体系文件无变化，符合标准的要求。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 xml:space="preserve">E9.1.1 </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rPr>
                <w:rFonts w:ascii="宋体" w:hAnsi="宋体"/>
                <w:color w:val="auto"/>
                <w:szCs w:val="21"/>
              </w:rPr>
            </w:pPr>
            <w:r>
              <w:rPr>
                <w:rFonts w:hint="eastAsia" w:ascii="宋体" w:hAnsi="宋体"/>
                <w:color w:val="auto"/>
                <w:szCs w:val="21"/>
              </w:rPr>
              <w:t>（1）《</w:t>
            </w:r>
            <w:r>
              <w:rPr>
                <w:rFonts w:hint="eastAsia" w:ascii="宋体"/>
                <w:color w:val="auto"/>
                <w:szCs w:val="21"/>
                <w:lang w:val="zh-CN"/>
              </w:rPr>
              <w:t>合规性评价控制程序</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（2）《内部审核控制程序</w:t>
            </w:r>
          </w:p>
          <w:p>
            <w:pPr>
              <w:rPr>
                <w:rFonts w:ascii="宋体" w:hAnsi="宋体"/>
                <w:color w:val="auto"/>
                <w:szCs w:val="21"/>
              </w:rPr>
            </w:pPr>
            <w:r>
              <w:rPr>
                <w:rFonts w:hint="eastAsia" w:ascii="宋体" w:hAnsi="宋体"/>
                <w:color w:val="auto"/>
                <w:szCs w:val="21"/>
              </w:rPr>
              <w:t>（3）《管理评审控制程序》</w:t>
            </w:r>
          </w:p>
          <w:p>
            <w:pPr>
              <w:rPr>
                <w:rFonts w:ascii="宋体" w:hAnsi="宋体" w:cs="宋体"/>
                <w:color w:val="auto"/>
                <w:szCs w:val="21"/>
              </w:rPr>
            </w:pPr>
            <w:r>
              <w:rPr>
                <w:rFonts w:hint="eastAsia" w:ascii="宋体" w:hAnsi="宋体"/>
                <w:color w:val="auto"/>
                <w:szCs w:val="21"/>
              </w:rPr>
              <w:t>（4）《运行控制程序》</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s="宋体"/>
                <w:color w:val="auto"/>
                <w:szCs w:val="21"/>
              </w:rPr>
            </w:pP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2020年9月20日</w:t>
            </w:r>
            <w:r>
              <w:rPr>
                <w:rFonts w:hint="eastAsia" w:ascii="宋体" w:hAnsi="宋体" w:cs="宋体"/>
                <w:color w:val="auto"/>
                <w:szCs w:val="21"/>
              </w:rPr>
              <w:t>（上次为2019年9月15日评审，未超过</w:t>
            </w:r>
            <w:r>
              <w:rPr>
                <w:rFonts w:hint="eastAsia" w:ascii="宋体" w:hAnsi="宋体" w:cs="宋体"/>
                <w:color w:val="auto"/>
                <w:szCs w:val="21"/>
                <w:lang w:val="en-US" w:eastAsia="zh-CN"/>
              </w:rPr>
              <w:t>12个月。符合相关策划及要求</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相关法关注</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改进的建议：</w:t>
            </w:r>
            <w:r>
              <w:rPr>
                <w:rFonts w:hint="eastAsia"/>
                <w:color w:val="auto"/>
              </w:rPr>
              <w:t>进行职业健康安全新版标准培训，提前为换版后体系运行做准备。</w:t>
            </w:r>
          </w:p>
          <w:p>
            <w:pPr>
              <w:spacing w:line="360" w:lineRule="atLeast"/>
              <w:rPr>
                <w:rFonts w:ascii="宋体" w:hAnsi="宋体" w:cs="宋体"/>
                <w:color w:val="auto"/>
                <w:szCs w:val="21"/>
              </w:rPr>
            </w:pPr>
            <w:r>
              <w:rPr>
                <w:rFonts w:hint="eastAsia" w:ascii="宋体" w:hAnsi="宋体" w:cs="宋体"/>
                <w:color w:val="auto"/>
                <w:szCs w:val="21"/>
              </w:rPr>
              <w:t>评审输出内容：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环境、安全方针的评审：方针合理、适宜符合要求，</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相关方关注：20</w:t>
            </w:r>
            <w:r>
              <w:rPr>
                <w:rFonts w:hint="eastAsia" w:ascii="宋体" w:hAnsi="宋体" w:cs="宋体"/>
                <w:color w:val="auto"/>
                <w:szCs w:val="21"/>
                <w:lang w:val="en-US" w:eastAsia="zh-CN"/>
              </w:rPr>
              <w:t>20</w:t>
            </w:r>
            <w:r>
              <w:rPr>
                <w:rFonts w:hint="eastAsia" w:ascii="宋体" w:hAnsi="宋体" w:cs="宋体"/>
                <w:color w:val="auto"/>
                <w:szCs w:val="21"/>
              </w:rPr>
              <w:t>年至今未收到相关方及顾客投诉抱怨；</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对上次管理评审改进项的验证情况的跟踪：改进项目2个，要进一步强化环境、安全管理体系标准的培训；加强重要环境因素和危险源的运行控制。已开展培训和管理措施，达到预期效果。</w:t>
            </w:r>
          </w:p>
          <w:p>
            <w:pPr>
              <w:numPr>
                <w:ilvl w:val="0"/>
                <w:numId w:val="0"/>
              </w:numPr>
              <w:spacing w:line="360" w:lineRule="atLeast"/>
              <w:ind w:leftChars="0"/>
              <w:rPr>
                <w:rFonts w:ascii="宋体" w:hAnsi="宋体" w:cs="宋体"/>
                <w:color w:val="auto"/>
                <w:szCs w:val="21"/>
              </w:rPr>
            </w:pPr>
            <w:r>
              <w:rPr>
                <w:rFonts w:hint="eastAsia" w:ascii="宋体" w:hAnsi="宋体" w:cs="宋体"/>
                <w:color w:val="auto"/>
                <w:szCs w:val="21"/>
              </w:rPr>
              <w:t>管理评审结论：环境、安全方针、目标适宜，体系符合企业现状，公司建立的管理体系适宜、充分、有效。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olor w:val="auto"/>
                <w:szCs w:val="21"/>
              </w:rPr>
            </w:pPr>
          </w:p>
          <w:p>
            <w:pPr>
              <w:ind w:firstLine="420" w:firstLineChars="200"/>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w:t>
      </w:r>
      <w:r>
        <w:rPr>
          <w:color w:val="auto"/>
        </w:rPr>
        <w:t>N</w:t>
      </w: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主管领导:韩文勇,</w:t>
            </w:r>
            <w:r>
              <w:rPr>
                <w:rFonts w:hint="eastAsia"/>
                <w:color w:val="auto"/>
                <w:sz w:val="24"/>
                <w:szCs w:val="24"/>
                <w:lang w:val="en-US" w:eastAsia="zh-CN"/>
              </w:rPr>
              <w:t xml:space="preserve">    </w:t>
            </w:r>
            <w:r>
              <w:rPr>
                <w:rFonts w:hint="eastAsia"/>
                <w:color w:val="auto"/>
                <w:sz w:val="24"/>
                <w:szCs w:val="24"/>
              </w:rPr>
              <w:t>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  审核时间：</w:t>
            </w:r>
            <w:r>
              <w:rPr>
                <w:rFonts w:hint="eastAsia"/>
                <w:color w:val="auto"/>
                <w:sz w:val="24"/>
                <w:szCs w:val="24"/>
                <w:lang w:eastAsia="zh-CN"/>
              </w:rPr>
              <w:t>2021.01.03</w:t>
            </w:r>
            <w:r>
              <w:rPr>
                <w:color w:val="auto"/>
              </w:rPr>
              <w:t xml:space="preserve"> </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rPr>
                <w:color w:val="auto"/>
              </w:rPr>
            </w:pPr>
            <w:r>
              <w:rPr>
                <w:rFonts w:hint="eastAsia" w:ascii="宋体" w:hAnsi="宋体"/>
                <w:color w:val="auto"/>
                <w:szCs w:val="21"/>
              </w:rPr>
              <w:t>S4.1</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公司制定有《组织环境和相关方需求分析清单》，确定对公司有利的内外部环境因素，对公司不利的内、外部因素有：市场竞争非常激烈，国家和政府对企业环保要求提高等。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抽查关于内、外部环境评审记录1份，记录清晰。</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公司确定的相关方有员工、业主、政府机构、客户等。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员工关注的主要问题有工资、待遇、晋升机制、福利等，供应商关注的主要问题是回款时间等。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hint="eastAsia" w:ascii="宋体" w:hAnsi="宋体"/>
                <w:color w:val="auto"/>
                <w:szCs w:val="21"/>
              </w:rPr>
            </w:pPr>
            <w:r>
              <w:rPr>
                <w:rFonts w:hint="eastAsia" w:ascii="宋体" w:hAnsi="宋体"/>
                <w:color w:val="auto"/>
                <w:szCs w:val="21"/>
              </w:rPr>
              <w:t>公司管理体系的范围是：</w:t>
            </w:r>
          </w:p>
          <w:p>
            <w:pPr>
              <w:rPr>
                <w:rFonts w:ascii="宋体" w:hAnsi="宋体"/>
                <w:color w:val="auto"/>
                <w:szCs w:val="21"/>
              </w:rPr>
            </w:pPr>
            <w:r>
              <w:rPr>
                <w:color w:val="auto"/>
                <w:sz w:val="20"/>
              </w:rPr>
              <w:t>O：计算机信息系统集成、应用软件开发所涉及的相关职业健康安全管理活动</w:t>
            </w:r>
            <w:r>
              <w:rPr>
                <w:rFonts w:hint="eastAsia" w:ascii="宋体" w:hAnsi="宋体"/>
                <w:color w:val="auto"/>
                <w:szCs w:val="21"/>
              </w:rPr>
              <w:t>；经</w:t>
            </w:r>
            <w:r>
              <w:rPr>
                <w:color w:val="auto"/>
                <w:szCs w:val="21"/>
              </w:rPr>
              <w:t>识别，组织依据标准的要求建立、实施、维护管理体系，符合标准要求。</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GB/T28001-2011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S4.2</w:t>
            </w: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val="en-US" w:eastAsia="zh-CN"/>
              </w:rPr>
              <w:t>安全（含质量、环境）</w:t>
            </w:r>
            <w:r>
              <w:rPr>
                <w:rFonts w:hint="eastAsia" w:ascii="宋体" w:hAnsi="宋体" w:cs="宋体"/>
                <w:color w:val="auto"/>
                <w:szCs w:val="21"/>
              </w:rPr>
              <w:t>管理方针:</w:t>
            </w:r>
          </w:p>
          <w:p>
            <w:pPr>
              <w:spacing w:line="400" w:lineRule="exact"/>
              <w:ind w:firstLine="210" w:firstLineChars="100"/>
              <w:jc w:val="left"/>
              <w:rPr>
                <w:rFonts w:ascii="宋体" w:hAnsi="宋体" w:cs="宋体"/>
                <w:bCs/>
                <w:color w:val="auto"/>
                <w:szCs w:val="21"/>
              </w:rPr>
            </w:pPr>
            <w:r>
              <w:rPr>
                <w:rFonts w:hint="eastAsia" w:ascii="宋体" w:hAnsi="宋体" w:cs="宋体"/>
                <w:bCs/>
                <w:color w:val="auto"/>
                <w:szCs w:val="21"/>
              </w:rPr>
              <w:t>“</w:t>
            </w:r>
            <w:r>
              <w:rPr>
                <w:rFonts w:hint="eastAsia"/>
                <w:color w:val="auto"/>
                <w:szCs w:val="21"/>
              </w:rPr>
              <w:t>保证质量  重视环保 安全健康  风险预控 优化管理  诚信守法  顾客满意  持续改进</w:t>
            </w:r>
            <w:r>
              <w:rPr>
                <w:rFonts w:hint="eastAsia" w:ascii="宋体" w:hAnsi="宋体" w:cs="宋体"/>
                <w:bCs/>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职业健康安全</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管理方针的内容和管理基本符合标准和法规要求。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S4.4.1</w:t>
            </w:r>
          </w:p>
          <w:p>
            <w:pPr>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hint="eastAsia" w:ascii="宋体" w:hAnsi="宋体" w:cs="宋体"/>
                <w:color w:val="auto"/>
                <w:szCs w:val="21"/>
              </w:rPr>
            </w:pPr>
            <w:r>
              <w:rPr>
                <w:rFonts w:hint="eastAsia" w:ascii="宋体" w:hAnsi="宋体" w:cs="宋体"/>
                <w:color w:val="auto"/>
                <w:szCs w:val="21"/>
              </w:rPr>
              <w:t>询问总经理，企业为了职业健康安全管理体系，并持续改进其有效性、增强顾客满意度和体系正常运行提供了充足的资金及必要的资源，为提高员工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cs="宋体"/>
                <w:color w:val="auto"/>
                <w:szCs w:val="21"/>
              </w:rPr>
              <w:t>意识组织了的培训，目前的资源基本满足策划需要。</w:t>
            </w:r>
          </w:p>
          <w:p>
            <w:pPr>
              <w:adjustRightInd w:val="0"/>
              <w:snapToGrid w:val="0"/>
              <w:spacing w:line="400" w:lineRule="atLeast"/>
              <w:jc w:val="left"/>
              <w:rPr>
                <w:rFonts w:hint="eastAsia"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计算机信息系统集成、应用软件开发</w:t>
            </w:r>
            <w:r>
              <w:rPr>
                <w:rFonts w:hint="eastAsia" w:ascii="宋体" w:hAnsi="宋体" w:cs="宋体"/>
                <w:color w:val="auto"/>
                <w:szCs w:val="21"/>
              </w:rPr>
              <w:t>的需要。</w:t>
            </w:r>
          </w:p>
          <w:p>
            <w:pPr>
              <w:adjustRightInd w:val="0"/>
              <w:snapToGrid w:val="0"/>
              <w:spacing w:line="400" w:lineRule="atLeast"/>
              <w:jc w:val="left"/>
              <w:rPr>
                <w:rFonts w:hint="eastAsia"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S 4.3.3</w:t>
            </w:r>
          </w:p>
          <w:p>
            <w:pPr>
              <w:rPr>
                <w:rFonts w:ascii="宋体" w:hAnsi="宋体" w:cs="宋体"/>
                <w:color w:val="auto"/>
                <w:szCs w:val="21"/>
              </w:rPr>
            </w:pPr>
          </w:p>
          <w:p>
            <w:pPr>
              <w:adjustRightInd w:val="0"/>
              <w:snapToGrid w:val="0"/>
              <w:rPr>
                <w:b/>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olor w:val="auto"/>
                <w:szCs w:val="21"/>
              </w:rPr>
              <w:t xml:space="preserve">安全目标、指标： </w:t>
            </w:r>
          </w:p>
          <w:p>
            <w:pPr>
              <w:rPr>
                <w:color w:val="auto"/>
                <w:szCs w:val="21"/>
              </w:rPr>
            </w:pPr>
            <w:r>
              <w:rPr>
                <w:rFonts w:hint="eastAsia"/>
                <w:color w:val="auto"/>
                <w:szCs w:val="21"/>
              </w:rPr>
              <w:t>环境、职业健康安全目标</w:t>
            </w:r>
          </w:p>
          <w:p>
            <w:pPr>
              <w:numPr>
                <w:ilvl w:val="0"/>
                <w:numId w:val="0"/>
              </w:numPr>
              <w:ind w:leftChars="0"/>
              <w:rPr>
                <w:color w:val="auto"/>
                <w:szCs w:val="21"/>
              </w:rPr>
            </w:pPr>
            <w:r>
              <w:rPr>
                <w:rFonts w:hint="eastAsia"/>
                <w:color w:val="auto"/>
                <w:szCs w:val="21"/>
                <w:lang w:val="en-US" w:eastAsia="zh-CN"/>
              </w:rPr>
              <w:t>1）</w:t>
            </w:r>
            <w:r>
              <w:rPr>
                <w:rFonts w:hint="eastAsia"/>
                <w:color w:val="auto"/>
                <w:szCs w:val="21"/>
                <w:lang w:eastAsia="zh-CN"/>
              </w:rPr>
              <w:t>轻伤事故</w:t>
            </w:r>
            <w:r>
              <w:rPr>
                <w:rFonts w:hint="eastAsia"/>
                <w:color w:val="auto"/>
                <w:szCs w:val="21"/>
              </w:rPr>
              <w:t>；</w:t>
            </w:r>
          </w:p>
          <w:p>
            <w:pPr>
              <w:numPr>
                <w:ilvl w:val="0"/>
                <w:numId w:val="0"/>
              </w:numPr>
              <w:ind w:leftChars="0"/>
              <w:rPr>
                <w:rFonts w:hint="eastAsia"/>
                <w:color w:val="auto"/>
                <w:szCs w:val="21"/>
                <w:lang w:eastAsia="zh-CN"/>
              </w:rPr>
            </w:pPr>
            <w:r>
              <w:rPr>
                <w:rFonts w:hint="eastAsia"/>
                <w:color w:val="auto"/>
                <w:szCs w:val="21"/>
                <w:lang w:val="en-US" w:eastAsia="zh-CN"/>
              </w:rPr>
              <w:t>2）</w:t>
            </w:r>
            <w:r>
              <w:rPr>
                <w:rFonts w:hint="eastAsia"/>
                <w:color w:val="auto"/>
                <w:szCs w:val="21"/>
                <w:lang w:eastAsia="zh-CN"/>
              </w:rPr>
              <w:t>重大人员伤亡事故.</w:t>
            </w:r>
          </w:p>
          <w:p>
            <w:pPr>
              <w:numPr>
                <w:ilvl w:val="0"/>
                <w:numId w:val="0"/>
              </w:numPr>
              <w:ind w:leftChars="0"/>
              <w:rPr>
                <w:rFonts w:hint="eastAsia"/>
                <w:color w:val="auto"/>
                <w:szCs w:val="21"/>
                <w:lang w:eastAsia="zh-CN"/>
              </w:rPr>
            </w:pPr>
            <w:r>
              <w:rPr>
                <w:rFonts w:hint="eastAsia"/>
                <w:color w:val="auto"/>
                <w:szCs w:val="21"/>
                <w:lang w:val="en-US" w:eastAsia="zh-CN"/>
              </w:rPr>
              <w:t>3）</w:t>
            </w:r>
            <w:r>
              <w:rPr>
                <w:rFonts w:hint="eastAsia"/>
                <w:color w:val="auto"/>
                <w:szCs w:val="21"/>
                <w:lang w:eastAsia="zh-CN"/>
              </w:rPr>
              <w:t>火灾事故为零</w:t>
            </w:r>
          </w:p>
          <w:p>
            <w:pPr>
              <w:numPr>
                <w:ilvl w:val="0"/>
                <w:numId w:val="0"/>
              </w:numPr>
              <w:ind w:leftChars="0"/>
              <w:rPr>
                <w:rFonts w:hint="default" w:eastAsia="宋体"/>
                <w:color w:val="auto"/>
                <w:szCs w:val="21"/>
                <w:lang w:val="en-US" w:eastAsia="zh-CN"/>
              </w:rPr>
            </w:pPr>
            <w:r>
              <w:rPr>
                <w:rFonts w:hint="eastAsia"/>
                <w:color w:val="auto"/>
                <w:szCs w:val="21"/>
                <w:lang w:val="en-US" w:eastAsia="zh-CN"/>
              </w:rPr>
              <w:t>4）</w:t>
            </w:r>
            <w:r>
              <w:rPr>
                <w:rFonts w:hint="eastAsia"/>
                <w:color w:val="auto"/>
                <w:szCs w:val="21"/>
                <w:lang w:eastAsia="zh-CN"/>
              </w:rPr>
              <w:t>中暑发生率</w:t>
            </w:r>
            <w:r>
              <w:rPr>
                <w:rFonts w:hint="eastAsia"/>
                <w:color w:val="auto"/>
                <w:szCs w:val="21"/>
                <w:lang w:val="en-US" w:eastAsia="zh-CN"/>
              </w:rPr>
              <w:t xml:space="preserve"> </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2020年1月-2020年12月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环境、安全目标、指标： </w:t>
            </w:r>
          </w:p>
          <w:p>
            <w:pPr>
              <w:numPr>
                <w:ilvl w:val="0"/>
                <w:numId w:val="0"/>
              </w:numPr>
              <w:ind w:leftChars="0"/>
              <w:rPr>
                <w:rFonts w:hint="default" w:eastAsia="宋体"/>
                <w:color w:val="auto"/>
                <w:szCs w:val="21"/>
                <w:lang w:val="en-US" w:eastAsia="zh-CN"/>
              </w:rPr>
            </w:pPr>
            <w:r>
              <w:rPr>
                <w:rFonts w:hint="eastAsia"/>
                <w:color w:val="auto"/>
                <w:szCs w:val="21"/>
                <w:lang w:val="en-US" w:eastAsia="zh-CN"/>
              </w:rPr>
              <w:t>1）</w:t>
            </w:r>
            <w:r>
              <w:rPr>
                <w:rFonts w:hint="eastAsia"/>
                <w:color w:val="auto"/>
                <w:szCs w:val="21"/>
                <w:lang w:eastAsia="zh-CN"/>
              </w:rPr>
              <w:t>轻伤事故</w:t>
            </w:r>
            <w:r>
              <w:rPr>
                <w:rFonts w:hint="eastAsia"/>
                <w:color w:val="auto"/>
                <w:szCs w:val="21"/>
                <w:lang w:val="en-US" w:eastAsia="zh-CN"/>
              </w:rPr>
              <w:t>为零</w:t>
            </w:r>
            <w:r>
              <w:rPr>
                <w:rFonts w:hint="eastAsia"/>
                <w:color w:val="auto"/>
                <w:szCs w:val="21"/>
              </w:rPr>
              <w:t>；</w:t>
            </w:r>
            <w:r>
              <w:rPr>
                <w:rFonts w:hint="eastAsia"/>
                <w:color w:val="auto"/>
                <w:szCs w:val="21"/>
                <w:lang w:val="en-US" w:eastAsia="zh-CN"/>
              </w:rPr>
              <w:t xml:space="preserve">   </w:t>
            </w:r>
          </w:p>
          <w:p>
            <w:pPr>
              <w:numPr>
                <w:ilvl w:val="0"/>
                <w:numId w:val="0"/>
              </w:numPr>
              <w:ind w:leftChars="0"/>
              <w:rPr>
                <w:rFonts w:hint="eastAsia"/>
                <w:color w:val="auto"/>
                <w:szCs w:val="21"/>
                <w:lang w:eastAsia="zh-CN"/>
              </w:rPr>
            </w:pPr>
            <w:r>
              <w:rPr>
                <w:rFonts w:hint="eastAsia"/>
                <w:color w:val="auto"/>
                <w:szCs w:val="21"/>
                <w:lang w:val="en-US" w:eastAsia="zh-CN"/>
              </w:rPr>
              <w:t>2）</w:t>
            </w:r>
            <w:r>
              <w:rPr>
                <w:rFonts w:hint="eastAsia"/>
                <w:color w:val="auto"/>
                <w:szCs w:val="21"/>
                <w:lang w:eastAsia="zh-CN"/>
              </w:rPr>
              <w:t>重大人员伤亡事故</w:t>
            </w:r>
            <w:r>
              <w:rPr>
                <w:rFonts w:hint="eastAsia"/>
                <w:color w:val="auto"/>
                <w:szCs w:val="21"/>
                <w:lang w:val="en-US" w:eastAsia="zh-CN"/>
              </w:rPr>
              <w:t>为零</w:t>
            </w:r>
            <w:r>
              <w:rPr>
                <w:rFonts w:hint="eastAsia"/>
                <w:color w:val="auto"/>
                <w:szCs w:val="21"/>
                <w:lang w:eastAsia="zh-CN"/>
              </w:rPr>
              <w:t>.</w:t>
            </w:r>
          </w:p>
          <w:p>
            <w:pPr>
              <w:numPr>
                <w:ilvl w:val="0"/>
                <w:numId w:val="0"/>
              </w:numPr>
              <w:ind w:leftChars="0"/>
              <w:rPr>
                <w:rFonts w:hint="eastAsia"/>
                <w:color w:val="auto"/>
                <w:szCs w:val="21"/>
                <w:lang w:eastAsia="zh-CN"/>
              </w:rPr>
            </w:pPr>
            <w:r>
              <w:rPr>
                <w:rFonts w:hint="eastAsia"/>
                <w:color w:val="auto"/>
                <w:szCs w:val="21"/>
                <w:lang w:val="en-US" w:eastAsia="zh-CN"/>
              </w:rPr>
              <w:t>3）</w:t>
            </w:r>
            <w:r>
              <w:rPr>
                <w:rFonts w:hint="eastAsia"/>
                <w:color w:val="auto"/>
                <w:szCs w:val="21"/>
                <w:lang w:eastAsia="zh-CN"/>
              </w:rPr>
              <w:t>火灾事故为零</w:t>
            </w:r>
          </w:p>
          <w:p>
            <w:pPr>
              <w:numPr>
                <w:ilvl w:val="0"/>
                <w:numId w:val="0"/>
              </w:numPr>
              <w:ind w:leftChars="0"/>
              <w:rPr>
                <w:color w:val="auto"/>
                <w:szCs w:val="21"/>
              </w:rPr>
            </w:pPr>
            <w:r>
              <w:rPr>
                <w:rFonts w:hint="eastAsia"/>
                <w:color w:val="auto"/>
                <w:szCs w:val="21"/>
                <w:lang w:val="en-US" w:eastAsia="zh-CN"/>
              </w:rPr>
              <w:t>4）</w:t>
            </w:r>
            <w:r>
              <w:rPr>
                <w:rFonts w:hint="eastAsia"/>
                <w:color w:val="auto"/>
                <w:szCs w:val="21"/>
                <w:lang w:eastAsia="zh-CN"/>
              </w:rPr>
              <w:t>中暑发生率</w:t>
            </w:r>
            <w:r>
              <w:rPr>
                <w:rFonts w:hint="eastAsia"/>
                <w:color w:val="auto"/>
                <w:szCs w:val="21"/>
                <w:lang w:val="en-US" w:eastAsia="zh-CN"/>
              </w:rPr>
              <w:t>为零</w:t>
            </w:r>
            <w:r>
              <w:rPr>
                <w:rFonts w:hint="eastAsia"/>
                <w:color w:val="auto"/>
                <w:szCs w:val="21"/>
              </w:rPr>
              <w:t>.</w:t>
            </w:r>
          </w:p>
          <w:p>
            <w:pPr>
              <w:rPr>
                <w:rFonts w:ascii="宋体" w:hAnsi="宋体"/>
                <w:color w:val="auto"/>
                <w:szCs w:val="21"/>
              </w:rPr>
            </w:pPr>
            <w:r>
              <w:rPr>
                <w:rFonts w:hint="eastAsia"/>
                <w:color w:val="auto"/>
                <w:szCs w:val="21"/>
              </w:rPr>
              <w:t>对</w:t>
            </w:r>
            <w:r>
              <w:rPr>
                <w:rFonts w:hint="eastAsia"/>
                <w:color w:val="auto"/>
                <w:szCs w:val="21"/>
                <w:lang w:val="en-US" w:eastAsia="zh-CN"/>
              </w:rPr>
              <w:t>火灾、中暑</w:t>
            </w:r>
            <w:r>
              <w:rPr>
                <w:rFonts w:hint="eastAsia"/>
                <w:color w:val="auto"/>
                <w:szCs w:val="21"/>
              </w:rPr>
              <w:t>等</w:t>
            </w:r>
            <w:r>
              <w:rPr>
                <w:rFonts w:hint="eastAsia" w:ascii="宋体" w:hAnsi="宋体"/>
                <w:color w:val="auto"/>
                <w:szCs w:val="21"/>
              </w:rPr>
              <w:t>拟定有管理方案实施控制。</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S4.4.3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责人清楚公司及各部门与</w:t>
            </w:r>
            <w:r>
              <w:rPr>
                <w:rFonts w:hint="eastAsia"/>
                <w:color w:val="auto"/>
                <w:szCs w:val="21"/>
              </w:rPr>
              <w:t>职业健康安全</w:t>
            </w:r>
            <w:r>
              <w:rPr>
                <w:rFonts w:hint="eastAsia"/>
                <w:color w:val="auto"/>
                <w:szCs w:val="21"/>
                <w:lang w:val="en-US" w:eastAsia="zh-CN"/>
              </w:rPr>
              <w:t>管理体系</w:t>
            </w:r>
            <w:r>
              <w:rPr>
                <w:rFonts w:hint="eastAsia" w:ascii="宋体" w:hAnsi="宋体"/>
                <w:color w:val="auto"/>
                <w:szCs w:val="21"/>
              </w:rPr>
              <w:t>相关的内部沟通和外部信息交流的项目、内容等。如：公布、公开方针和目标、与客户、外部供方等相关产品和服务的沟通等。</w:t>
            </w:r>
          </w:p>
          <w:p>
            <w:pPr>
              <w:rPr>
                <w:rFonts w:ascii="宋体" w:hAnsi="宋体"/>
                <w:color w:val="auto"/>
                <w:szCs w:val="21"/>
              </w:rPr>
            </w:pPr>
          </w:p>
          <w:p>
            <w:pPr>
              <w:rPr>
                <w:rFonts w:ascii="宋体" w:hAnsi="宋体"/>
                <w:color w:val="auto"/>
                <w:szCs w:val="21"/>
              </w:rPr>
            </w:pPr>
            <w:r>
              <w:rPr>
                <w:rFonts w:hint="eastAsia" w:ascii="宋体" w:hAnsi="宋体"/>
                <w:color w:val="auto"/>
                <w:szCs w:val="21"/>
              </w:rPr>
              <w:t>--主要的事项内、外沟通均事先做出策划或规定，内容包括：沟通事项、沟通的职责、沟通对象、沟通内容、沟通时机、沟通方式等。</w:t>
            </w:r>
          </w:p>
          <w:p>
            <w:pPr>
              <w:rPr>
                <w:rFonts w:ascii="宋体" w:hAnsi="宋体"/>
                <w:color w:val="auto"/>
                <w:szCs w:val="21"/>
              </w:rPr>
            </w:pPr>
            <w:r>
              <w:rPr>
                <w:rFonts w:hint="eastAsia" w:ascii="宋体" w:hAnsi="宋体"/>
                <w:color w:val="auto"/>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Cs w:val="21"/>
              </w:rPr>
              <w:t>--现场查看记录并口头交流确认：公司及行政部负责的相关内、外沟通效果基本满足要求。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是否满足标准的要求和确保职业健康安全管理体系有效性的需要？</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color w:val="auto"/>
                <w:szCs w:val="21"/>
              </w:rPr>
              <w:t>S:</w:t>
            </w:r>
            <w:r>
              <w:rPr>
                <w:rFonts w:hint="eastAsia"/>
                <w:color w:val="auto"/>
                <w:szCs w:val="21"/>
              </w:rPr>
              <w:t>4.4.4</w:t>
            </w:r>
          </w:p>
        </w:tc>
        <w:tc>
          <w:tcPr>
            <w:tcW w:w="10006" w:type="dxa"/>
            <w:tcBorders>
              <w:top w:val="single" w:color="auto" w:sz="4" w:space="0"/>
              <w:left w:val="single" w:color="auto" w:sz="4" w:space="0"/>
              <w:bottom w:val="single" w:color="auto" w:sz="4" w:space="0"/>
              <w:right w:val="single" w:color="auto" w:sz="4" w:space="0"/>
            </w:tcBorders>
          </w:tcPr>
          <w:p>
            <w:pPr>
              <w:ind w:right="177"/>
              <w:rPr>
                <w:rFonts w:ascii="宋体" w:hAnsi="宋体"/>
                <w:color w:val="auto"/>
                <w:szCs w:val="21"/>
              </w:rPr>
            </w:pPr>
            <w:r>
              <w:rPr>
                <w:rFonts w:hint="eastAsia"/>
                <w:color w:val="auto"/>
                <w:szCs w:val="21"/>
              </w:rPr>
              <w:t xml:space="preserve">  ◆组织在《管理手册》、《文件控制程序》、《记录控制程序》中，明确了文件化信息的管理规则。组织根据本公司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3"/>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3"/>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查组织的记录清单，共有32项职业健康安全管理和环境记录。</w:t>
            </w:r>
          </w:p>
          <w:p>
            <w:pPr>
              <w:pStyle w:val="3"/>
              <w:tabs>
                <w:tab w:val="left" w:pos="902"/>
                <w:tab w:val="clear" w:pos="1069"/>
              </w:tabs>
              <w:ind w:left="0" w:right="1"/>
              <w:rPr>
                <w:rFonts w:ascii="宋体" w:hAnsi="宋体"/>
                <w:color w:val="auto"/>
                <w:sz w:val="21"/>
                <w:szCs w:val="21"/>
              </w:rPr>
            </w:pPr>
            <w:r>
              <w:rPr>
                <w:rFonts w:hint="eastAsia" w:ascii="宋体" w:hAnsi="宋体" w:eastAsia="宋体"/>
                <w:color w:val="auto"/>
                <w:kern w:val="0"/>
                <w:sz w:val="21"/>
                <w:szCs w:val="21"/>
              </w:rPr>
              <w:t xml:space="preserve">  以上文件涵盖了OHSAS:2007标准要求的以及确定的为确保职业健康安全管理体系有效性的文件，管理体系文件无变化，符合标准的要求。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S4.6</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2020年9月20日</w:t>
            </w:r>
            <w:r>
              <w:rPr>
                <w:rFonts w:hint="eastAsia" w:ascii="宋体" w:hAnsi="宋体" w:cs="宋体"/>
                <w:color w:val="auto"/>
                <w:szCs w:val="21"/>
              </w:rPr>
              <w:t>（上次为2019年9月15日评审，未超过</w:t>
            </w:r>
            <w:r>
              <w:rPr>
                <w:rFonts w:hint="eastAsia" w:ascii="宋体" w:hAnsi="宋体" w:cs="宋体"/>
                <w:color w:val="auto"/>
                <w:szCs w:val="21"/>
                <w:lang w:val="en-US" w:eastAsia="zh-CN"/>
              </w:rPr>
              <w:t>12个月。符合相关策划及要求</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相关法关注</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改进的建议：</w:t>
            </w:r>
            <w:r>
              <w:rPr>
                <w:rFonts w:hint="eastAsia"/>
                <w:color w:val="auto"/>
              </w:rPr>
              <w:t>进行职业健康安全新版标准培训，提前为换版后体系运行做准备。</w:t>
            </w:r>
          </w:p>
          <w:p>
            <w:pPr>
              <w:spacing w:line="360" w:lineRule="atLeast"/>
              <w:rPr>
                <w:rFonts w:ascii="宋体" w:hAnsi="宋体" w:cs="宋体"/>
                <w:color w:val="auto"/>
                <w:szCs w:val="21"/>
              </w:rPr>
            </w:pPr>
            <w:r>
              <w:rPr>
                <w:rFonts w:hint="eastAsia" w:ascii="宋体" w:hAnsi="宋体" w:cs="宋体"/>
                <w:color w:val="auto"/>
                <w:szCs w:val="21"/>
              </w:rPr>
              <w:t>评审输出内容：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环境、安全方针的评审：方针合理、适宜符合要求，</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相关方关注：20</w:t>
            </w:r>
            <w:r>
              <w:rPr>
                <w:rFonts w:hint="eastAsia" w:ascii="宋体" w:hAnsi="宋体" w:cs="宋体"/>
                <w:color w:val="auto"/>
                <w:szCs w:val="21"/>
                <w:lang w:val="en-US" w:eastAsia="zh-CN"/>
              </w:rPr>
              <w:t>20</w:t>
            </w:r>
            <w:r>
              <w:rPr>
                <w:rFonts w:hint="eastAsia" w:ascii="宋体" w:hAnsi="宋体" w:cs="宋体"/>
                <w:color w:val="auto"/>
                <w:szCs w:val="21"/>
              </w:rPr>
              <w:t>年至今未收到相关方及顾客投诉抱怨；</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对上次管理评审改进项的验证情况的跟踪：改进项目2个，要进一步强化环境、安全管理体系标准的培训；加强重要环境因素和危险源的运行控制。已开展培训和管理措施，达到预期效果。</w:t>
            </w:r>
          </w:p>
          <w:p>
            <w:pPr>
              <w:numPr>
                <w:ilvl w:val="0"/>
                <w:numId w:val="0"/>
              </w:numPr>
              <w:spacing w:line="360" w:lineRule="atLeast"/>
              <w:ind w:left="0" w:leftChars="0" w:firstLine="0" w:firstLineChars="0"/>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管理评审结论：环境、安全方针、目标适宜，体系符合企业现状，公司建立的管理体系适宜、充分、有效。</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S4.5.3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制定系列程序文件《管理评审程序》、《不合格品控制程序》、《纠正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ind w:firstLine="420" w:firstLineChars="200"/>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pacing w:val="-4"/>
                <w:szCs w:val="24"/>
              </w:rPr>
            </w:pPr>
            <w:r>
              <w:rPr>
                <w:rFonts w:hint="eastAsia" w:ascii="宋体" w:hAnsi="宋体" w:cs="新宋体"/>
                <w:color w:val="auto"/>
                <w:sz w:val="18"/>
                <w:szCs w:val="18"/>
              </w:rPr>
              <w:t>标准/规范/法规的执行情况、上次审核不符合项的验证</w:t>
            </w:r>
            <w:r>
              <w:rPr>
                <w:rFonts w:hint="eastAsia" w:ascii="宋体" w:hAnsi="宋体" w:cs="新宋体"/>
                <w:color w:val="auto"/>
                <w:sz w:val="18"/>
                <w:szCs w:val="18"/>
                <w:lang w:val="en-US" w:eastAsia="zh-CN"/>
              </w:rPr>
              <w:t>(S4.4.6</w:t>
            </w:r>
            <w:r>
              <w:rPr>
                <w:rFonts w:hint="eastAsia" w:ascii="宋体" w:hAnsi="宋体" w:cs="新宋体"/>
                <w:color w:val="auto"/>
                <w:sz w:val="18"/>
                <w:szCs w:val="18"/>
                <w:lang w:eastAsia="zh-CN"/>
              </w:rPr>
              <w:t>）</w:t>
            </w:r>
            <w:r>
              <w:rPr>
                <w:rFonts w:hint="eastAsia" w:ascii="宋体" w:hAnsi="宋体" w:cs="新宋体"/>
                <w:color w:val="auto"/>
                <w:sz w:val="18"/>
                <w:szCs w:val="18"/>
              </w:rPr>
              <w:t>、认证证书、标志的使用情况、投诉或事故、监督抽查情况、体系变动</w:t>
            </w:r>
            <w:r>
              <w:rPr>
                <w:rFonts w:hint="eastAsia" w:ascii="宋体" w:hAnsi="宋体" w:cs="新宋体"/>
                <w:color w:val="auto"/>
                <w:sz w:val="18"/>
                <w:szCs w:val="18"/>
                <w:lang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pPr>
              <w:rPr>
                <w:b/>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资质确认，提供</w:t>
            </w:r>
            <w:r>
              <w:rPr>
                <w:rFonts w:hint="eastAsia" w:ascii="宋体" w:hAnsi="宋体" w:cs="宋体"/>
                <w:color w:val="auto"/>
                <w:szCs w:val="24"/>
                <w:lang w:val="en-US" w:eastAsia="zh-CN"/>
              </w:rPr>
              <w:t>营业</w:t>
            </w:r>
            <w:r>
              <w:rPr>
                <w:rFonts w:hint="eastAsia" w:ascii="宋体" w:hAnsi="宋体" w:cs="宋体"/>
                <w:color w:val="auto"/>
                <w:szCs w:val="24"/>
              </w:rPr>
              <w:t>执照，符合。</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公司管理体系覆盖范围无变化</w:t>
            </w:r>
            <w:r>
              <w:rPr>
                <w:rFonts w:hint="eastAsia" w:ascii="宋体" w:hAnsi="宋体"/>
                <w:color w:val="auto"/>
              </w:rPr>
              <w:t>。</w:t>
            </w:r>
          </w:p>
          <w:p>
            <w:pPr>
              <w:spacing w:line="360" w:lineRule="auto"/>
              <w:ind w:firstLine="420" w:firstLineChars="200"/>
              <w:rPr>
                <w:rFonts w:ascii="宋体" w:hAnsi="宋体" w:cs="宋体"/>
                <w:color w:val="auto"/>
                <w:szCs w:val="24"/>
              </w:rPr>
            </w:pPr>
            <w:r>
              <w:rPr>
                <w:rFonts w:hint="eastAsia" w:ascii="宋体" w:hAnsi="宋体" w:cs="宋体"/>
                <w:color w:val="auto"/>
                <w:szCs w:val="24"/>
                <w:lang w:val="en-US" w:eastAsia="zh-CN"/>
              </w:rPr>
              <w:t>近一年来</w:t>
            </w:r>
            <w:r>
              <w:rPr>
                <w:rFonts w:hint="eastAsia" w:ascii="宋体" w:hAnsi="宋体" w:cs="宋体"/>
                <w:color w:val="auto"/>
                <w:szCs w:val="24"/>
              </w:rPr>
              <w:t>，</w:t>
            </w:r>
            <w:r>
              <w:rPr>
                <w:rFonts w:hint="eastAsia"/>
                <w:color w:val="auto"/>
              </w:rPr>
              <w:t>无重大环境和职业健康安全的问题和投诉</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认证证书及标识使用情况符合要求。</w:t>
            </w:r>
          </w:p>
          <w:p>
            <w:pPr>
              <w:ind w:firstLine="420" w:firstLineChars="200"/>
              <w:rPr>
                <w:rFonts w:hint="eastAsia" w:ascii="宋体" w:hAnsi="宋体" w:cs="宋体"/>
                <w:color w:val="auto"/>
                <w:szCs w:val="24"/>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ascii="Times New Roman" w:hAnsi="Times New Roman" w:cs="Times New Roman"/>
                <w:color w:val="auto"/>
                <w:kern w:val="2"/>
                <w:sz w:val="21"/>
                <w:szCs w:val="22"/>
                <w:highlight w:val="none"/>
                <w:lang w:val="en-US" w:eastAsia="zh-CN" w:bidi="ar-SA"/>
              </w:rPr>
              <w:t>技术</w:t>
            </w:r>
            <w:r>
              <w:rPr>
                <w:rFonts w:hint="eastAsia" w:ascii="Times New Roman" w:hAnsi="Times New Roman" w:eastAsia="宋体" w:cs="Times New Roman"/>
                <w:color w:val="auto"/>
                <w:kern w:val="2"/>
                <w:sz w:val="21"/>
                <w:szCs w:val="22"/>
                <w:highlight w:val="none"/>
                <w:lang w:val="en-US" w:eastAsia="zh-CN" w:bidi="ar-SA"/>
              </w:rPr>
              <w:t>部</w:t>
            </w:r>
            <w:r>
              <w:rPr>
                <w:rFonts w:hint="eastAsia" w:ascii="宋体" w:hAnsi="宋体" w:cs="新宋体"/>
                <w:color w:val="auto"/>
                <w:sz w:val="18"/>
                <w:szCs w:val="18"/>
                <w:lang w:val="en-US" w:eastAsia="zh-CN"/>
              </w:rPr>
              <w:t>S4.4.6</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pStyle w:val="6"/>
        <w:rPr>
          <w:color w:val="auto"/>
        </w:rPr>
      </w:pPr>
    </w:p>
    <w:p>
      <w:pPr>
        <w:pStyle w:val="6"/>
        <w:rPr>
          <w:color w:val="auto"/>
        </w:rPr>
      </w:pPr>
      <w:r>
        <w:rPr>
          <w:rFonts w:hint="eastAsia"/>
          <w:color w:val="auto"/>
        </w:rPr>
        <w:t>说明：不符合标注</w:t>
      </w:r>
      <w:r>
        <w:rPr>
          <w:color w:val="auto"/>
        </w:rPr>
        <w:t>N</w:t>
      </w:r>
    </w:p>
    <w:p>
      <w:pPr>
        <w:pStyle w:val="6"/>
        <w:rPr>
          <w:color w:val="auto"/>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 xml:space="preserve">受审核部门：行政部（含财务），主管领导：吴小红 </w:t>
            </w:r>
            <w:r>
              <w:rPr>
                <w:rFonts w:hint="eastAsia"/>
                <w:color w:val="auto"/>
                <w:sz w:val="24"/>
                <w:szCs w:val="24"/>
                <w:lang w:val="en-US" w:eastAsia="zh-CN"/>
              </w:rPr>
              <w:t xml:space="preserve">   </w:t>
            </w:r>
            <w:r>
              <w:rPr>
                <w:rFonts w:hint="eastAsia"/>
                <w:color w:val="auto"/>
                <w:sz w:val="24"/>
                <w:szCs w:val="24"/>
              </w:rPr>
              <w:t>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2021.01.03</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E5.3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olor w:val="auto"/>
                <w:szCs w:val="21"/>
              </w:rPr>
              <w:t>查见：公司建立有《管理目标、指标及管理方案》，查行政部环境目标：</w:t>
            </w:r>
          </w:p>
          <w:p>
            <w:pPr>
              <w:numPr>
                <w:ilvl w:val="0"/>
                <w:numId w:val="3"/>
              </w:numPr>
              <w:rPr>
                <w:color w:val="auto"/>
                <w:szCs w:val="21"/>
              </w:rPr>
            </w:pPr>
            <w:r>
              <w:rPr>
                <w:rFonts w:hint="eastAsia"/>
                <w:color w:val="auto"/>
                <w:szCs w:val="21"/>
                <w:lang w:eastAsia="zh-CN"/>
              </w:rPr>
              <w:t>固体废弃物100%分类收集，统一处理率</w:t>
            </w:r>
            <w:r>
              <w:rPr>
                <w:rFonts w:hint="eastAsia"/>
                <w:color w:val="auto"/>
                <w:szCs w:val="21"/>
              </w:rPr>
              <w:t>;</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p>
          <w:p>
            <w:pPr>
              <w:rPr>
                <w:rFonts w:hint="eastAsia" w:ascii="宋体" w:hAnsi="宋体" w:eastAsia="宋体"/>
                <w:color w:val="auto"/>
                <w:szCs w:val="21"/>
                <w:lang w:eastAsia="zh-CN"/>
              </w:rPr>
            </w:pPr>
            <w:r>
              <w:rPr>
                <w:rFonts w:hint="eastAsia" w:ascii="宋体" w:hAnsi="宋体"/>
                <w:color w:val="auto"/>
                <w:szCs w:val="21"/>
              </w:rPr>
              <w:t>抽查</w:t>
            </w:r>
            <w:r>
              <w:rPr>
                <w:rFonts w:hint="eastAsia" w:ascii="宋体" w:hAnsi="宋体"/>
                <w:color w:val="auto"/>
                <w:szCs w:val="21"/>
                <w:lang w:eastAsia="zh-CN"/>
              </w:rPr>
              <w:t>2020年1月-2020年12月</w:t>
            </w:r>
            <w:r>
              <w:rPr>
                <w:rFonts w:hint="eastAsia" w:ascii="宋体" w:hAnsi="宋体"/>
                <w:color w:val="auto"/>
                <w:szCs w:val="21"/>
              </w:rPr>
              <w:t>考核记录，提供的《环境目标指标分解考核表》，考核均完成目标任务</w:t>
            </w: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查见管理方案有时间期限、具体措施、责任人。</w:t>
            </w:r>
          </w:p>
          <w:p>
            <w:pPr>
              <w:spacing w:line="400" w:lineRule="exact"/>
              <w:rPr>
                <w:rFonts w:ascii="宋体" w:hAnsi="宋体"/>
                <w:color w:val="auto"/>
                <w:szCs w:val="21"/>
              </w:rPr>
            </w:pPr>
            <w:r>
              <w:rPr>
                <w:rFonts w:hint="eastAsia" w:ascii="宋体" w:hAnsi="宋体"/>
                <w:color w:val="auto"/>
                <w:szCs w:val="21"/>
              </w:rPr>
              <w:t>查见杜绝火灾事故确定的控制措施：</w:t>
            </w:r>
          </w:p>
          <w:p>
            <w:pPr>
              <w:spacing w:line="400" w:lineRule="exac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 xml:space="preserve">对全体员工进行安全意识教育 </w:t>
            </w:r>
          </w:p>
          <w:p>
            <w:pPr>
              <w:spacing w:line="400" w:lineRule="exac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 xml:space="preserve">应保持用电设施完好 </w:t>
            </w:r>
          </w:p>
          <w:p>
            <w:pPr>
              <w:spacing w:line="400" w:lineRule="exac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w:t>
            </w:r>
            <w:r>
              <w:rPr>
                <w:rFonts w:hint="eastAsia" w:ascii="宋体" w:hAnsi="宋体"/>
                <w:color w:val="auto"/>
                <w:szCs w:val="21"/>
              </w:rPr>
              <w:t xml:space="preserve">加强电气设备巡查 </w:t>
            </w:r>
          </w:p>
          <w:p>
            <w:pPr>
              <w:spacing w:line="400" w:lineRule="exac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eastAsia="zh-CN"/>
              </w:rPr>
              <w:t>）</w:t>
            </w:r>
            <w:r>
              <w:rPr>
                <w:rFonts w:hint="eastAsia" w:ascii="宋体" w:hAnsi="宋体"/>
                <w:color w:val="auto"/>
                <w:szCs w:val="21"/>
              </w:rPr>
              <w:t>形成预案，并演</w:t>
            </w:r>
            <w:r>
              <w:rPr>
                <w:rFonts w:hint="eastAsia" w:ascii="宋体" w:hAnsi="宋体"/>
                <w:color w:val="auto"/>
                <w:szCs w:val="21"/>
                <w:lang w:val="en-US" w:eastAsia="zh-CN"/>
              </w:rPr>
              <w:t>习</w:t>
            </w:r>
            <w:r>
              <w:rPr>
                <w:rFonts w:hint="eastAsia" w:ascii="宋体" w:hAnsi="宋体"/>
                <w:color w:val="auto"/>
                <w:szCs w:val="21"/>
              </w:rPr>
              <w:t xml:space="preserve"> </w:t>
            </w:r>
          </w:p>
          <w:p>
            <w:pPr>
              <w:pStyle w:val="2"/>
              <w:rPr>
                <w:rFonts w:hint="eastAsia"/>
                <w:color w:val="auto"/>
              </w:rPr>
            </w:pPr>
          </w:p>
          <w:p>
            <w:pPr>
              <w:spacing w:line="400" w:lineRule="exact"/>
              <w:rPr>
                <w:rFonts w:ascii="宋体" w:hAnsi="宋体"/>
                <w:color w:val="auto"/>
                <w:szCs w:val="21"/>
              </w:rPr>
            </w:pPr>
            <w:r>
              <w:rPr>
                <w:rFonts w:hint="eastAsia" w:ascii="宋体" w:hAnsi="宋体"/>
                <w:color w:val="auto"/>
                <w:szCs w:val="21"/>
              </w:rPr>
              <w:t>固废处理管理措施：</w:t>
            </w:r>
          </w:p>
          <w:p>
            <w:pPr>
              <w:widowControl/>
              <w:jc w:val="lef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 xml:space="preserve">办公垃圾中的危险废弃物专业收集，由行政部统一处理； </w:t>
            </w:r>
          </w:p>
          <w:p>
            <w:pPr>
              <w:widowControl/>
              <w:jc w:val="lef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 xml:space="preserve">行政部对荧光灯管的使用发放做好记录； </w:t>
            </w:r>
          </w:p>
          <w:p>
            <w:pPr>
              <w:widowControl/>
              <w:jc w:val="lef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w:t>
            </w:r>
            <w:r>
              <w:rPr>
                <w:rFonts w:hint="eastAsia" w:ascii="宋体" w:hAnsi="宋体"/>
                <w:color w:val="auto"/>
                <w:szCs w:val="21"/>
              </w:rPr>
              <w:t xml:space="preserve">各部门用旧的荧光灯管、旧电池、硒鼓、废打印墨盒等上缴行政部，实行“以旧换新”的方法进行领用 </w:t>
            </w:r>
          </w:p>
          <w:p>
            <w:pPr>
              <w:widowControl/>
              <w:jc w:val="left"/>
              <w:rPr>
                <w:rFonts w:hint="eastAsia" w:ascii="宋体" w:hAnsi="宋体"/>
                <w:color w:val="auto"/>
                <w:szCs w:val="21"/>
              </w:rPr>
            </w:pPr>
            <w:r>
              <w:rPr>
                <w:rFonts w:hint="eastAsia" w:ascii="宋体" w:hAnsi="宋体"/>
                <w:color w:val="auto"/>
                <w:szCs w:val="21"/>
              </w:rPr>
              <w:t>4</w:t>
            </w:r>
            <w:r>
              <w:rPr>
                <w:rFonts w:hint="eastAsia" w:ascii="宋体" w:hAnsi="宋体"/>
                <w:color w:val="auto"/>
                <w:szCs w:val="21"/>
                <w:lang w:eastAsia="zh-CN"/>
              </w:rPr>
              <w:t>）</w:t>
            </w:r>
            <w:r>
              <w:rPr>
                <w:rFonts w:hint="eastAsia" w:ascii="宋体" w:hAnsi="宋体"/>
                <w:color w:val="auto"/>
                <w:szCs w:val="21"/>
              </w:rPr>
              <w:t>行政部将各部门上缴的废旧电池、荧光灯管、硒鼓、打印墨盒等危险废弃物，集中收集存放与危险废弃物箱中，积累到一定量交于有资质的处理机构进行处理 。</w:t>
            </w:r>
          </w:p>
          <w:p>
            <w:pPr>
              <w:pStyle w:val="2"/>
              <w:rPr>
                <w:rFonts w:hint="eastAsia"/>
                <w:color w:val="auto"/>
              </w:rPr>
            </w:pPr>
          </w:p>
          <w:p>
            <w:pPr>
              <w:widowControl/>
              <w:jc w:val="left"/>
              <w:rPr>
                <w:rFonts w:ascii="宋体" w:hAnsi="宋体"/>
                <w:color w:val="auto"/>
                <w:szCs w:val="21"/>
              </w:rPr>
            </w:pPr>
            <w:r>
              <w:rPr>
                <w:rFonts w:hint="eastAsia" w:ascii="宋体" w:hAnsi="宋体"/>
                <w:color w:val="auto"/>
                <w:szCs w:val="21"/>
              </w:rPr>
              <w:t>方案针对目标及指标提出了管理措施，方案中有具体的实施时间及经费，有相应的实施主体。</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olor w:val="auto"/>
                <w:sz w:val="21"/>
                <w:szCs w:val="21"/>
              </w:rPr>
              <w:t>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1"/>
                <w:szCs w:val="21"/>
              </w:rPr>
            </w:pPr>
            <w:r>
              <w:rPr>
                <w:rFonts w:hint="eastAsia" w:ascii="宋体" w:hAnsi="宋体"/>
                <w:color w:val="auto"/>
                <w:sz w:val="21"/>
                <w:szCs w:val="21"/>
              </w:rPr>
              <w:t>E7.1</w:t>
            </w:r>
          </w:p>
          <w:p>
            <w:pPr>
              <w:rPr>
                <w:rFonts w:hint="eastAsia" w:ascii="宋体" w:hAnsi="宋体" w:eastAsia="宋体" w:cs="新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w:t>
            </w:r>
            <w:r>
              <w:rPr>
                <w:rFonts w:hint="eastAsia" w:ascii="宋体" w:hAnsi="宋体"/>
                <w:color w:val="auto"/>
                <w:sz w:val="21"/>
                <w:szCs w:val="21"/>
                <w:lang w:val="en-US" w:eastAsia="zh-CN"/>
              </w:rPr>
              <w:t>环保</w:t>
            </w:r>
            <w:r>
              <w:rPr>
                <w:rFonts w:hint="eastAsia" w:ascii="宋体" w:hAnsi="宋体"/>
                <w:color w:val="auto"/>
                <w:sz w:val="21"/>
                <w:szCs w:val="21"/>
              </w:rPr>
              <w:t>意识组织了培训，目前的资源基本满足策划需要。</w:t>
            </w:r>
          </w:p>
          <w:p>
            <w:pPr>
              <w:widowControl/>
              <w:jc w:val="left"/>
              <w:rPr>
                <w:rFonts w:hint="eastAsia" w:ascii="宋体" w:hAnsi="宋体"/>
                <w:color w:val="auto"/>
                <w:sz w:val="21"/>
                <w:szCs w:val="21"/>
              </w:rPr>
            </w:pPr>
            <w:r>
              <w:rPr>
                <w:rFonts w:hint="eastAsia" w:ascii="宋体" w:hAnsi="宋体"/>
                <w:color w:val="auto"/>
                <w:sz w:val="21"/>
                <w:szCs w:val="21"/>
              </w:rPr>
              <w:t>总经理对资源的配备比较重视，人力资源、设备和工作环境等可满足计算机信息系统集成、应用软件开发的需要。</w:t>
            </w:r>
          </w:p>
          <w:p>
            <w:pPr>
              <w:rPr>
                <w:rFonts w:hint="eastAsia"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color w:val="auto"/>
                <w:szCs w:val="21"/>
              </w:rPr>
            </w:pPr>
            <w:r>
              <w:rPr>
                <w:rFonts w:hint="eastAsia" w:ascii="宋体" w:hAnsi="宋体" w:cs="新宋体"/>
                <w:color w:val="auto"/>
                <w:sz w:val="18"/>
                <w:szCs w:val="18"/>
              </w:rPr>
              <w:t>能力</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rPr>
                <w:rFonts w:hint="eastAsia" w:ascii="宋体" w:hAnsi="宋体" w:eastAsia="宋体" w:cs="宋体"/>
                <w:color w:val="auto"/>
                <w:szCs w:val="21"/>
                <w:lang w:val="en-US" w:eastAsia="zh-CN"/>
              </w:rPr>
            </w:pPr>
            <w:r>
              <w:rPr>
                <w:rFonts w:hint="eastAsia" w:ascii="宋体" w:hAnsi="宋体" w:cs="宋体"/>
                <w:color w:val="auto"/>
                <w:szCs w:val="21"/>
              </w:rPr>
              <w:t>E7.</w:t>
            </w:r>
            <w:r>
              <w:rPr>
                <w:rFonts w:hint="eastAsia" w:ascii="宋体" w:hAnsi="宋体" w:cs="宋体"/>
                <w:color w:val="auto"/>
                <w:szCs w:val="21"/>
                <w:lang w:val="en-US" w:eastAsia="zh-CN"/>
              </w:rPr>
              <w:t>2</w:t>
            </w:r>
          </w:p>
          <w:p>
            <w:pPr>
              <w:rPr>
                <w:rFonts w:hint="eastAsia"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color w:val="auto"/>
                <w:sz w:val="21"/>
                <w:szCs w:val="21"/>
              </w:rPr>
            </w:pPr>
            <w:r>
              <w:rPr>
                <w:rFonts w:hint="eastAsia" w:ascii="宋体" w:hAnsi="宋体"/>
                <w:color w:val="auto"/>
                <w:sz w:val="21"/>
                <w:szCs w:val="21"/>
              </w:rPr>
              <w:t>公司确定了从事的工作影响环境管理体系绩效和有效性且在公司控制范围内的人员所必要的能力，这些能力主要是基于适当的教育、培训或经历等。</w:t>
            </w:r>
          </w:p>
          <w:p>
            <w:pPr>
              <w:rPr>
                <w:color w:val="auto"/>
                <w:sz w:val="21"/>
                <w:szCs w:val="21"/>
              </w:rPr>
            </w:pPr>
          </w:p>
          <w:p>
            <w:pPr>
              <w:rPr>
                <w:rFonts w:ascii="宋体" w:hAnsi="宋体"/>
                <w:color w:val="auto"/>
                <w:sz w:val="21"/>
                <w:szCs w:val="21"/>
              </w:rPr>
            </w:pPr>
            <w:r>
              <w:rPr>
                <w:rFonts w:hint="eastAsia" w:ascii="宋体" w:hAnsi="宋体"/>
                <w:color w:val="auto"/>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color w:val="auto"/>
                <w:sz w:val="21"/>
                <w:szCs w:val="21"/>
              </w:rPr>
            </w:pPr>
            <w:r>
              <w:rPr>
                <w:rFonts w:hint="eastAsia" w:ascii="宋体" w:hAnsi="宋体"/>
                <w:color w:val="auto"/>
                <w:sz w:val="21"/>
                <w:szCs w:val="21"/>
              </w:rPr>
              <w:t>适用时，采取措施（包括：培训、辅导、重新分配工作或招聘具有能力的人员）获得所需的能力，并评价措施的有效性。保留适当的形成文件的信息，作为人员能力的证据。</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查公司人员资质要求，提供有：工程师、一级建造师、电工、安装施工员等。详情见附件。</w:t>
            </w:r>
          </w:p>
          <w:p>
            <w:pPr>
              <w:rPr>
                <w:rFonts w:hint="eastAsia" w:ascii="宋体" w:hAnsi="宋体"/>
                <w:color w:val="auto"/>
                <w:sz w:val="21"/>
                <w:szCs w:val="21"/>
              </w:rPr>
            </w:pPr>
            <w:r>
              <w:rPr>
                <w:rFonts w:hint="eastAsia" w:ascii="宋体" w:hAnsi="宋体"/>
                <w:color w:val="auto"/>
                <w:sz w:val="21"/>
                <w:szCs w:val="21"/>
              </w:rPr>
              <w:t>抽查</w:t>
            </w:r>
            <w:r>
              <w:rPr>
                <w:rFonts w:hint="eastAsia"/>
                <w:color w:val="auto"/>
                <w:sz w:val="21"/>
                <w:szCs w:val="21"/>
                <w:lang w:val="en-US" w:eastAsia="zh-CN"/>
              </w:rPr>
              <w:t>2020年度</w:t>
            </w:r>
            <w:r>
              <w:rPr>
                <w:rFonts w:hint="eastAsia" w:ascii="宋体" w:hAnsi="宋体"/>
                <w:color w:val="auto"/>
                <w:sz w:val="21"/>
                <w:szCs w:val="21"/>
              </w:rPr>
              <w:t>培训计划和</w:t>
            </w:r>
            <w:r>
              <w:rPr>
                <w:color w:val="auto"/>
                <w:sz w:val="21"/>
                <w:szCs w:val="21"/>
              </w:rPr>
              <w:t>培训记录</w:t>
            </w:r>
            <w:r>
              <w:rPr>
                <w:rFonts w:hint="eastAsia" w:ascii="宋体" w:hAnsi="宋体"/>
                <w:color w:val="auto"/>
                <w:sz w:val="21"/>
                <w:szCs w:val="21"/>
              </w:rPr>
              <w:t>。</w:t>
            </w:r>
          </w:p>
          <w:p>
            <w:pPr>
              <w:rPr>
                <w:rFonts w:hint="default" w:ascii="宋体" w:hAnsi="宋体" w:eastAsia="宋体"/>
                <w:color w:val="auto"/>
                <w:sz w:val="21"/>
                <w:szCs w:val="21"/>
                <w:lang w:val="en-US" w:eastAsia="zh-CN"/>
              </w:rPr>
            </w:pPr>
            <w:r>
              <w:rPr>
                <w:rFonts w:hint="eastAsia" w:ascii="宋体" w:hAnsi="宋体"/>
                <w:color w:val="auto"/>
                <w:sz w:val="21"/>
                <w:szCs w:val="21"/>
              </w:rPr>
              <w:t>1）：20</w:t>
            </w:r>
            <w:r>
              <w:rPr>
                <w:rFonts w:hint="eastAsia" w:ascii="宋体" w:hAnsi="宋体"/>
                <w:color w:val="auto"/>
                <w:sz w:val="21"/>
                <w:szCs w:val="21"/>
                <w:lang w:val="en-US" w:eastAsia="zh-CN"/>
              </w:rPr>
              <w:t>20</w:t>
            </w:r>
            <w:r>
              <w:rPr>
                <w:rFonts w:hint="eastAsia" w:ascii="宋体" w:hAnsi="宋体"/>
                <w:color w:val="auto"/>
                <w:sz w:val="21"/>
                <w:szCs w:val="21"/>
              </w:rPr>
              <w:t>.6.2</w:t>
            </w:r>
            <w:r>
              <w:rPr>
                <w:rFonts w:hint="eastAsia" w:ascii="宋体" w:hAnsi="宋体"/>
                <w:color w:val="auto"/>
                <w:sz w:val="21"/>
                <w:szCs w:val="21"/>
                <w:lang w:val="en-US" w:eastAsia="zh-CN"/>
              </w:rPr>
              <w:t>5培训内容：管理制度汇编，各部门职责及管理要求</w:t>
            </w:r>
            <w:r>
              <w:rPr>
                <w:rFonts w:hint="eastAsia" w:ascii="宋体" w:hAnsi="宋体"/>
                <w:color w:val="auto"/>
                <w:sz w:val="21"/>
                <w:szCs w:val="21"/>
              </w:rPr>
              <w:t>,</w:t>
            </w:r>
            <w:r>
              <w:rPr>
                <w:rFonts w:hint="eastAsia" w:ascii="宋体" w:hAnsi="宋体"/>
                <w:color w:val="auto"/>
                <w:sz w:val="21"/>
                <w:szCs w:val="21"/>
                <w:lang w:val="en-US" w:eastAsia="zh-CN"/>
              </w:rPr>
              <w:t>培训老师：体系负责人</w:t>
            </w:r>
            <w:r>
              <w:rPr>
                <w:rFonts w:hint="eastAsia" w:ascii="宋体" w:hAnsi="宋体"/>
                <w:color w:val="auto"/>
                <w:sz w:val="21"/>
                <w:szCs w:val="21"/>
              </w:rPr>
              <w:t>，</w:t>
            </w:r>
            <w:r>
              <w:rPr>
                <w:rFonts w:hint="eastAsia" w:ascii="宋体" w:hAnsi="宋体"/>
                <w:color w:val="auto"/>
                <w:sz w:val="21"/>
                <w:szCs w:val="21"/>
                <w:lang w:val="en-US" w:eastAsia="zh-CN"/>
              </w:rPr>
              <w:t>培训人员：公司全体管理人员</w:t>
            </w:r>
            <w:r>
              <w:rPr>
                <w:rFonts w:hint="eastAsia" w:ascii="宋体" w:hAnsi="宋体"/>
                <w:color w:val="auto"/>
                <w:sz w:val="21"/>
                <w:szCs w:val="21"/>
              </w:rPr>
              <w:t>，口试确认，均合格。</w:t>
            </w:r>
            <w:r>
              <w:rPr>
                <w:rFonts w:hint="eastAsia" w:ascii="宋体" w:hAnsi="宋体"/>
                <w:color w:val="auto"/>
                <w:sz w:val="21"/>
                <w:szCs w:val="21"/>
                <w:lang w:val="en-US" w:eastAsia="zh-CN"/>
              </w:rPr>
              <w:t>评价人：颜露。</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2）20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5</w:t>
            </w:r>
            <w:r>
              <w:rPr>
                <w:rFonts w:hint="eastAsia" w:ascii="宋体" w:hAnsi="宋体"/>
                <w:color w:val="auto"/>
                <w:sz w:val="21"/>
                <w:szCs w:val="21"/>
                <w:lang w:val="en-US" w:eastAsia="zh-CN"/>
              </w:rPr>
              <w:t>对新版ISO45001:2018标准基础知识的培训</w:t>
            </w:r>
            <w:r>
              <w:rPr>
                <w:rFonts w:hint="eastAsia" w:ascii="宋体" w:hAnsi="宋体"/>
                <w:color w:val="auto"/>
                <w:sz w:val="21"/>
                <w:szCs w:val="21"/>
              </w:rPr>
              <w:t>,参加</w:t>
            </w:r>
            <w:r>
              <w:rPr>
                <w:rFonts w:hint="eastAsia" w:ascii="宋体" w:hAnsi="宋体"/>
                <w:color w:val="auto"/>
                <w:sz w:val="21"/>
                <w:szCs w:val="21"/>
                <w:lang w:val="en-US" w:eastAsia="zh-CN"/>
              </w:rPr>
              <w:t>人员：全体管理人员</w:t>
            </w:r>
            <w:r>
              <w:rPr>
                <w:rFonts w:hint="eastAsia" w:ascii="宋体" w:hAnsi="宋体"/>
                <w:color w:val="auto"/>
                <w:sz w:val="21"/>
                <w:szCs w:val="21"/>
              </w:rPr>
              <w:t>，</w:t>
            </w:r>
            <w:r>
              <w:rPr>
                <w:rFonts w:hint="eastAsia" w:ascii="宋体" w:hAnsi="宋体"/>
                <w:color w:val="auto"/>
                <w:sz w:val="21"/>
                <w:szCs w:val="21"/>
                <w:lang w:val="en-US" w:eastAsia="zh-CN"/>
              </w:rPr>
              <w:t>培训</w:t>
            </w:r>
            <w:r>
              <w:rPr>
                <w:rFonts w:hint="eastAsia" w:ascii="宋体" w:hAnsi="宋体"/>
                <w:color w:val="auto"/>
                <w:sz w:val="21"/>
                <w:szCs w:val="21"/>
              </w:rPr>
              <w:t>老师</w:t>
            </w:r>
            <w:r>
              <w:rPr>
                <w:rFonts w:hint="eastAsia" w:ascii="宋体" w:hAnsi="宋体"/>
                <w:color w:val="auto"/>
                <w:sz w:val="21"/>
                <w:szCs w:val="21"/>
                <w:lang w:eastAsia="zh-CN"/>
              </w:rPr>
              <w:t>：</w:t>
            </w:r>
            <w:r>
              <w:rPr>
                <w:rFonts w:hint="eastAsia" w:ascii="宋体" w:hAnsi="宋体"/>
                <w:color w:val="auto"/>
                <w:sz w:val="21"/>
                <w:szCs w:val="21"/>
                <w:lang w:val="en-US" w:eastAsia="zh-CN"/>
              </w:rPr>
              <w:t>体系负责人。</w:t>
            </w:r>
            <w:r>
              <w:rPr>
                <w:rFonts w:hint="eastAsia" w:ascii="宋体" w:hAnsi="宋体"/>
                <w:color w:val="auto"/>
                <w:sz w:val="21"/>
                <w:szCs w:val="21"/>
              </w:rPr>
              <w:t>各部门负责人参加，口试确认，均合格。</w:t>
            </w:r>
            <w:r>
              <w:rPr>
                <w:rFonts w:hint="eastAsia" w:ascii="宋体" w:hAnsi="宋体"/>
                <w:color w:val="auto"/>
                <w:sz w:val="21"/>
                <w:szCs w:val="21"/>
                <w:lang w:val="en-US" w:eastAsia="zh-CN"/>
              </w:rPr>
              <w:t>评价人：颜露。</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Cs w:val="21"/>
              </w:rPr>
            </w:pPr>
            <w:r>
              <w:rPr>
                <w:rFonts w:hint="eastAsia" w:ascii="宋体" w:hAnsi="宋体" w:cs="宋体"/>
                <w:color w:val="auto"/>
                <w:szCs w:val="21"/>
              </w:rPr>
              <w:t>意识</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E7.3</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公司通过宣导、培训、制度约束等方式确保员工能意识到他们从事的活动的相关性及重要性，以及他们对贯彻方针、达成目标及实现E的有效性的积极贡献，以及其不符合E要求的后果。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1）告知员工：环境管理者代表是高燕、职业健康安全事务代表是颜路。</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4）将车间环境管理、劳动保护要求、安全要求和意义作为新员工岗前培训内容。</w:t>
            </w:r>
          </w:p>
          <w:p>
            <w:pPr>
              <w:widowControl/>
              <w:jc w:val="left"/>
              <w:rPr>
                <w:rFonts w:ascii="宋体" w:hAnsi="宋体"/>
                <w:color w:val="auto"/>
                <w:szCs w:val="21"/>
              </w:rPr>
            </w:pPr>
            <w:r>
              <w:rPr>
                <w:rFonts w:hint="eastAsia" w:cs="Arial"/>
                <w:color w:val="auto"/>
                <w:szCs w:val="21"/>
              </w:rPr>
              <w:t>询问职业健康安全事务代表</w:t>
            </w:r>
            <w:r>
              <w:rPr>
                <w:rFonts w:hint="eastAsia" w:ascii="宋体" w:hAnsi="宋体" w:cs="Arial"/>
                <w:color w:val="auto"/>
                <w:szCs w:val="21"/>
              </w:rPr>
              <w:t>徐潇丹</w:t>
            </w:r>
            <w:r>
              <w:rPr>
                <w:rFonts w:hint="eastAsia" w:cs="Arial"/>
                <w:color w:val="auto"/>
                <w:szCs w:val="21"/>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 w:val="18"/>
                <w:szCs w:val="18"/>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 w:val="18"/>
                <w:szCs w:val="18"/>
                <w:lang w:val="en-US" w:eastAsia="zh-CN"/>
              </w:rPr>
              <w:t>E</w:t>
            </w:r>
            <w:r>
              <w:rPr>
                <w:rFonts w:hint="eastAsia" w:ascii="宋体" w:hAnsi="宋体" w:cs="新宋体"/>
                <w:color w:val="auto"/>
                <w:sz w:val="18"/>
                <w:szCs w:val="18"/>
              </w:rPr>
              <w:t>7.5</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olor w:val="auto"/>
                <w:sz w:val="21"/>
                <w:szCs w:val="21"/>
              </w:rPr>
            </w:pPr>
            <w:r>
              <w:rPr>
                <w:rFonts w:hint="eastAsia" w:ascii="宋体" w:hAnsi="宋体"/>
                <w:color w:val="auto"/>
                <w:sz w:val="21"/>
                <w:szCs w:val="21"/>
              </w:rPr>
              <w:t>----有《文件控制程序》，体系文件生效实施日期为2018年6月1日，文件规定了环境管理、职业健康文件的编制、审批、评审、编号、回收、发放、更改、换版、作废等的管理和控制。根据一阶段问题清单进行了对《管理手册》和程序文件的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查《体系受控文件清单》，包括管理手册、程序文件，另有《公司管理制度汇编》、《岗位职责》等作业文件。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查文件的作废：暂无。</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----有《记录控制程序》，对记录表单的设计、编号、填写、贮存、保管、保护、检索、保存期限、到期处置等方面规定了要求并按此程序控制。</w:t>
            </w:r>
          </w:p>
          <w:p>
            <w:pPr>
              <w:spacing w:line="400" w:lineRule="exac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提供《记录清单》，有32份记录文件清单，规定了记录的名称、编号、存放部门、保存期限等内容。所规定的记录均涵盖，保存期限规定的合理。</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widowControl/>
              <w:spacing w:line="400" w:lineRule="exact"/>
              <w:jc w:val="left"/>
              <w:rPr>
                <w:rFonts w:ascii="宋体" w:hAnsi="宋体"/>
                <w:color w:val="auto"/>
                <w:szCs w:val="21"/>
              </w:rPr>
            </w:pPr>
            <w:r>
              <w:rPr>
                <w:rFonts w:hint="eastAsia" w:ascii="宋体" w:hAnsi="宋体"/>
                <w:color w:val="auto"/>
                <w:szCs w:val="21"/>
              </w:rPr>
              <w:t>评价人：</w:t>
            </w:r>
            <w:r>
              <w:rPr>
                <w:rFonts w:hint="eastAsia" w:ascii="宋体" w:hAnsi="宋体"/>
                <w:color w:val="auto"/>
                <w:szCs w:val="21"/>
                <w:lang w:val="en-US" w:eastAsia="zh-CN"/>
              </w:rPr>
              <w:t>韩文勇、高燕、颜露等</w:t>
            </w:r>
            <w:r>
              <w:rPr>
                <w:rFonts w:hint="eastAsia" w:ascii="宋体" w:hAnsi="宋体"/>
                <w:color w:val="auto"/>
                <w:szCs w:val="21"/>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eastAsia="宋体" w:cs="Times New Roman"/>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年《体系审核实施计划》</w:t>
            </w:r>
          </w:p>
          <w:p>
            <w:pPr>
              <w:spacing w:line="360" w:lineRule="atLeast"/>
              <w:rPr>
                <w:rFonts w:ascii="宋体" w:hAnsi="宋体"/>
                <w:color w:val="auto"/>
                <w:szCs w:val="21"/>
              </w:rPr>
            </w:pPr>
            <w:r>
              <w:rPr>
                <w:rFonts w:hint="eastAsia" w:ascii="宋体" w:hAnsi="宋体"/>
                <w:color w:val="auto"/>
                <w:szCs w:val="21"/>
              </w:rPr>
              <w:t>审核时间：</w:t>
            </w:r>
            <w:r>
              <w:rPr>
                <w:rFonts w:hint="eastAsia" w:ascii="宋体" w:hAnsi="宋体"/>
                <w:color w:val="auto"/>
                <w:w w:val="90"/>
                <w:szCs w:val="21"/>
              </w:rPr>
              <w:t>2020年8月20日</w:t>
            </w:r>
            <w:r>
              <w:rPr>
                <w:rFonts w:hint="eastAsia" w:ascii="宋体" w:hAnsi="宋体"/>
                <w:color w:val="auto"/>
                <w:szCs w:val="21"/>
              </w:rPr>
              <w:t>（上次为2019年8月30日，未超过</w:t>
            </w:r>
            <w:r>
              <w:rPr>
                <w:rFonts w:hint="eastAsia" w:ascii="宋体" w:hAnsi="宋体"/>
                <w:color w:val="auto"/>
                <w:szCs w:val="21"/>
                <w:lang w:val="en-US" w:eastAsia="zh-CN"/>
              </w:rPr>
              <w:t>12个月，符合相关策划及要求</w:t>
            </w:r>
            <w:r>
              <w:rPr>
                <w:rFonts w:hint="eastAsia" w:ascii="宋体" w:hAnsi="宋体"/>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color w:val="auto"/>
                <w:szCs w:val="21"/>
              </w:rPr>
              <w:t>高燕</w:t>
            </w:r>
            <w:r>
              <w:rPr>
                <w:rFonts w:hint="eastAsia"/>
                <w:color w:val="auto"/>
                <w:szCs w:val="21"/>
                <w:lang w:val="en-US" w:eastAsia="zh-CN"/>
              </w:rPr>
              <w:t xml:space="preserve">       </w:t>
            </w:r>
            <w:r>
              <w:rPr>
                <w:rFonts w:hint="eastAsia" w:ascii="宋体" w:hAnsi="宋体"/>
                <w:color w:val="auto"/>
                <w:szCs w:val="21"/>
              </w:rPr>
              <w:t>审核员：</w:t>
            </w:r>
            <w:r>
              <w:rPr>
                <w:rFonts w:hint="eastAsia"/>
                <w:color w:val="auto"/>
                <w:szCs w:val="21"/>
              </w:rPr>
              <w:t xml:space="preserve">颜露 </w:t>
            </w:r>
          </w:p>
          <w:p>
            <w:pPr>
              <w:spacing w:line="360" w:lineRule="atLeast"/>
              <w:rPr>
                <w:rFonts w:ascii="宋体" w:hAnsi="宋体"/>
                <w:color w:val="auto"/>
                <w:szCs w:val="21"/>
              </w:rPr>
            </w:pPr>
            <w:r>
              <w:rPr>
                <w:rFonts w:hint="eastAsia" w:ascii="宋体" w:hAnsi="宋体"/>
                <w:color w:val="auto"/>
                <w:szCs w:val="21"/>
              </w:rPr>
              <w:t>抽查《行政部审核检查表》，《技术部审核检查表》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w:t>
            </w:r>
            <w:r>
              <w:rPr>
                <w:rFonts w:hint="eastAsia" w:ascii="宋体" w:hAnsi="宋体"/>
                <w:color w:val="auto"/>
                <w:szCs w:val="21"/>
                <w:lang w:val="en-US" w:eastAsia="zh-CN"/>
              </w:rPr>
              <w:t>1</w:t>
            </w:r>
            <w:r>
              <w:rPr>
                <w:rFonts w:hint="eastAsia" w:ascii="宋体" w:hAnsi="宋体"/>
                <w:color w:val="auto"/>
                <w:szCs w:val="21"/>
              </w:rPr>
              <w:t>个，属一般不符合。涉及技术部</w:t>
            </w:r>
            <w:r>
              <w:rPr>
                <w:rFonts w:hint="eastAsia" w:ascii="宋体" w:hAnsi="宋体"/>
                <w:color w:val="auto"/>
                <w:szCs w:val="21"/>
                <w:lang w:eastAsia="zh-CN"/>
              </w:rPr>
              <w:t>“</w:t>
            </w:r>
            <w:r>
              <w:rPr>
                <w:rFonts w:hint="eastAsia" w:ascii="宋体" w:hAnsi="宋体"/>
                <w:color w:val="auto"/>
                <w:szCs w:val="21"/>
              </w:rPr>
              <w:t>在实施现场，不能提供安全技术交底或安全培训记录</w:t>
            </w:r>
            <w:r>
              <w:rPr>
                <w:rFonts w:hint="eastAsia" w:ascii="宋体" w:hAnsi="宋体"/>
                <w:color w:val="auto"/>
                <w:szCs w:val="21"/>
                <w:lang w:eastAsia="zh-CN"/>
              </w:rPr>
              <w:t>”。</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E10.2;10.3；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spacing w:line="400" w:lineRule="atLeast"/>
              <w:rPr>
                <w:rFonts w:ascii="宋体" w:hAnsi="宋体"/>
                <w:color w:val="auto"/>
                <w:szCs w:val="21"/>
              </w:rPr>
            </w:pPr>
          </w:p>
          <w:p>
            <w:pPr>
              <w:spacing w:line="400" w:lineRule="atLeast"/>
              <w:rPr>
                <w:rFonts w:ascii="宋体" w:hAnsi="宋体"/>
                <w:color w:val="auto"/>
                <w:szCs w:val="21"/>
              </w:rPr>
            </w:pPr>
            <w:r>
              <w:rPr>
                <w:rFonts w:hint="eastAsia" w:ascii="宋体" w:hAnsi="宋体"/>
                <w:color w:val="auto"/>
                <w:szCs w:val="21"/>
              </w:rPr>
              <w:t>抽查不符合处理记录：</w:t>
            </w:r>
          </w:p>
          <w:p>
            <w:pPr>
              <w:spacing w:line="400" w:lineRule="atLeast"/>
              <w:rPr>
                <w:rFonts w:ascii="宋体" w:hAnsi="宋体"/>
                <w:color w:val="auto"/>
                <w:szCs w:val="21"/>
              </w:rPr>
            </w:pPr>
            <w:r>
              <w:rPr>
                <w:rFonts w:hint="eastAsia" w:ascii="宋体" w:hAnsi="宋体"/>
                <w:color w:val="auto"/>
                <w:szCs w:val="21"/>
              </w:rPr>
              <w:t>抽1 份，不合格事实：20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9</w:t>
            </w:r>
            <w:r>
              <w:rPr>
                <w:rFonts w:hint="eastAsia" w:ascii="宋体" w:hAnsi="宋体"/>
                <w:color w:val="auto"/>
                <w:szCs w:val="21"/>
              </w:rPr>
              <w:t>日日常检查时发现</w:t>
            </w:r>
            <w:r>
              <w:rPr>
                <w:rFonts w:hint="eastAsia" w:ascii="宋体" w:hAnsi="宋体"/>
                <w:color w:val="auto"/>
                <w:szCs w:val="21"/>
                <w:lang w:val="en-US" w:eastAsia="zh-CN"/>
              </w:rPr>
              <w:t>行政部有一只灭火器过期</w:t>
            </w:r>
            <w:r>
              <w:rPr>
                <w:rFonts w:hint="eastAsia" w:ascii="宋体" w:hAnsi="宋体"/>
                <w:color w:val="auto"/>
                <w:szCs w:val="21"/>
              </w:rPr>
              <w:t>。已对不合格原因进行了描述分析，采取了相应措施，基本符合要求。</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w:t>
      </w:r>
      <w:r>
        <w:rPr>
          <w:color w:val="auto"/>
        </w:rPr>
        <w:t>N</w:t>
      </w:r>
    </w:p>
    <w:p>
      <w:pPr>
        <w:pStyle w:val="2"/>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受审核部门：行政部（含财务），</w:t>
            </w:r>
            <w:r>
              <w:rPr>
                <w:rFonts w:hint="eastAsia"/>
                <w:color w:val="auto"/>
                <w:sz w:val="24"/>
                <w:szCs w:val="24"/>
                <w:lang w:val="en-US" w:eastAsia="zh-CN"/>
              </w:rPr>
              <w:t xml:space="preserve">    </w:t>
            </w:r>
            <w:r>
              <w:rPr>
                <w:rFonts w:hint="eastAsia"/>
                <w:color w:val="auto"/>
                <w:sz w:val="24"/>
                <w:szCs w:val="24"/>
              </w:rPr>
              <w:t xml:space="preserve">主管领导：吴小红 </w:t>
            </w:r>
            <w:r>
              <w:rPr>
                <w:rFonts w:hint="eastAsia"/>
                <w:color w:val="auto"/>
                <w:sz w:val="24"/>
                <w:szCs w:val="24"/>
                <w:lang w:val="en-US" w:eastAsia="zh-CN"/>
              </w:rPr>
              <w:t xml:space="preserve">   </w:t>
            </w:r>
            <w:r>
              <w:rPr>
                <w:rFonts w:hint="eastAsia"/>
                <w:color w:val="auto"/>
                <w:sz w:val="24"/>
                <w:szCs w:val="24"/>
              </w:rPr>
              <w:t>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审核员：文平，审核时间：</w:t>
            </w:r>
            <w:r>
              <w:rPr>
                <w:rFonts w:hint="eastAsia"/>
                <w:color w:val="auto"/>
                <w:sz w:val="24"/>
                <w:szCs w:val="24"/>
                <w:lang w:eastAsia="zh-CN"/>
              </w:rPr>
              <w:t>2021.01.03</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ascii="宋体" w:hAnsi="宋体" w:cs="新宋体"/>
                <w:color w:val="auto"/>
                <w:szCs w:val="21"/>
              </w:rPr>
            </w:pPr>
            <w:r>
              <w:rPr>
                <w:rFonts w:hint="eastAsia" w:ascii="宋体" w:hAnsi="宋体" w:cs="新宋体"/>
                <w:color w:val="auto"/>
                <w:sz w:val="18"/>
                <w:szCs w:val="18"/>
              </w:rPr>
              <w:t>角色、职责、责任与权限</w:t>
            </w: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color w:val="auto"/>
                <w:szCs w:val="21"/>
              </w:rPr>
              <w:t>S4.4.1</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行政部负责人能基本阐述本部门的主要职责。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新宋体"/>
                <w:color w:val="auto"/>
                <w:sz w:val="18"/>
                <w:szCs w:val="18"/>
              </w:rPr>
              <w:t>目标与方案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宋体"/>
                <w:color w:val="auto"/>
                <w:szCs w:val="21"/>
              </w:rPr>
              <w:t>S4.3.3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olor w:val="auto"/>
                <w:szCs w:val="21"/>
              </w:rPr>
              <w:t>查见：公司建立有《管理目标、指标及管理方案》，查行政部职业健康安全目标：</w:t>
            </w:r>
          </w:p>
          <w:p>
            <w:pPr>
              <w:numPr>
                <w:numId w:val="0"/>
              </w:numPr>
              <w:rPr>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color w:val="auto"/>
                <w:szCs w:val="21"/>
              </w:rPr>
              <w:t>火灾事故为零；</w:t>
            </w:r>
          </w:p>
          <w:p>
            <w:pPr>
              <w:rPr>
                <w:rFonts w:hint="eastAsia" w:eastAsia="宋体"/>
                <w:color w:val="auto"/>
                <w:szCs w:val="21"/>
                <w:lang w:eastAsia="zh-CN"/>
              </w:rPr>
            </w:pPr>
            <w:r>
              <w:rPr>
                <w:rFonts w:hint="eastAsia"/>
                <w:color w:val="auto"/>
                <w:szCs w:val="21"/>
                <w:lang w:val="en-US" w:eastAsia="zh-CN"/>
              </w:rPr>
              <w:t>2</w:t>
            </w:r>
            <w:r>
              <w:rPr>
                <w:rFonts w:hint="eastAsia"/>
                <w:color w:val="auto"/>
                <w:szCs w:val="21"/>
              </w:rPr>
              <w:t>）</w:t>
            </w:r>
            <w:r>
              <w:rPr>
                <w:rFonts w:hint="eastAsia"/>
                <w:color w:val="auto"/>
                <w:szCs w:val="21"/>
                <w:lang w:eastAsia="zh-CN"/>
              </w:rPr>
              <w:t>重大人员伤亡事故</w:t>
            </w:r>
          </w:p>
          <w:p>
            <w:pPr>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2020年1月-2020年12月</w:t>
            </w:r>
            <w:r>
              <w:rPr>
                <w:rFonts w:hint="eastAsia" w:ascii="宋体" w:hAnsi="宋体"/>
                <w:color w:val="auto"/>
                <w:szCs w:val="21"/>
              </w:rPr>
              <w:t>考核记录，提供的《职业健康安全目标指标分解考核表》，考核均完成目标任务。</w:t>
            </w:r>
          </w:p>
          <w:p>
            <w:pPr>
              <w:spacing w:line="400" w:lineRule="exact"/>
              <w:rPr>
                <w:rFonts w:ascii="宋体" w:hAnsi="宋体"/>
                <w:color w:val="auto"/>
                <w:szCs w:val="21"/>
              </w:rPr>
            </w:pPr>
            <w:r>
              <w:rPr>
                <w:rFonts w:hint="eastAsia" w:ascii="宋体" w:hAnsi="宋体"/>
                <w:color w:val="auto"/>
                <w:szCs w:val="21"/>
              </w:rPr>
              <w:t>查见管理方案有时间期限、具体措施、责任人。</w:t>
            </w:r>
          </w:p>
          <w:p>
            <w:pPr>
              <w:spacing w:line="400" w:lineRule="exact"/>
              <w:rPr>
                <w:rFonts w:ascii="宋体" w:hAnsi="宋体"/>
                <w:color w:val="auto"/>
                <w:szCs w:val="21"/>
              </w:rPr>
            </w:pPr>
            <w:r>
              <w:rPr>
                <w:rFonts w:hint="eastAsia" w:ascii="宋体" w:hAnsi="宋体"/>
                <w:color w:val="auto"/>
                <w:szCs w:val="21"/>
              </w:rPr>
              <w:t>查见杜绝火灾事故确定的控制措施：</w:t>
            </w:r>
          </w:p>
          <w:p>
            <w:pPr>
              <w:spacing w:line="400" w:lineRule="exact"/>
              <w:rPr>
                <w:rFonts w:hint="eastAsia" w:ascii="宋体" w:hAnsi="宋体"/>
                <w:color w:val="auto"/>
                <w:szCs w:val="21"/>
              </w:rPr>
            </w:pPr>
            <w:r>
              <w:rPr>
                <w:rFonts w:hint="eastAsia" w:ascii="宋体" w:hAnsi="宋体"/>
                <w:color w:val="auto"/>
                <w:szCs w:val="21"/>
              </w:rPr>
              <w:t>1．行政部全面负责公司的防火安全工作.</w:t>
            </w:r>
          </w:p>
          <w:p>
            <w:pPr>
              <w:spacing w:line="400" w:lineRule="exact"/>
              <w:rPr>
                <w:rFonts w:hint="eastAsia" w:ascii="宋体" w:hAnsi="宋体"/>
                <w:color w:val="auto"/>
                <w:szCs w:val="21"/>
              </w:rPr>
            </w:pPr>
            <w:r>
              <w:rPr>
                <w:rFonts w:hint="eastAsia" w:ascii="宋体" w:hAnsi="宋体"/>
                <w:color w:val="auto"/>
                <w:szCs w:val="21"/>
              </w:rPr>
              <w:t>2.行政部建立健全防火检查,事故应急制度,发现火险隐患,必须立即消除,不能立即消除的要限时整改</w:t>
            </w:r>
          </w:p>
          <w:p>
            <w:pPr>
              <w:spacing w:line="400" w:lineRule="exact"/>
              <w:rPr>
                <w:rFonts w:hint="eastAsia" w:ascii="宋体" w:hAnsi="宋体"/>
                <w:color w:val="auto"/>
                <w:szCs w:val="21"/>
              </w:rPr>
            </w:pPr>
            <w:r>
              <w:rPr>
                <w:rFonts w:hint="eastAsia" w:ascii="宋体" w:hAnsi="宋体"/>
                <w:color w:val="auto"/>
                <w:szCs w:val="21"/>
              </w:rPr>
              <w:t>3.办公区域内严禁抽烟，对于吸烟情况严禁随意丢烟头。</w:t>
            </w:r>
          </w:p>
          <w:p>
            <w:pPr>
              <w:spacing w:line="400" w:lineRule="exact"/>
              <w:rPr>
                <w:rFonts w:hint="eastAsia" w:ascii="宋体" w:hAnsi="宋体"/>
                <w:color w:val="auto"/>
                <w:szCs w:val="21"/>
              </w:rPr>
            </w:pPr>
            <w:r>
              <w:rPr>
                <w:rFonts w:hint="eastAsia" w:ascii="宋体" w:hAnsi="宋体"/>
                <w:color w:val="auto"/>
                <w:szCs w:val="21"/>
              </w:rPr>
              <w:t>4．配备齐作灭火设施，并每年最少组织一次消防演习。</w:t>
            </w:r>
          </w:p>
          <w:p>
            <w:pPr>
              <w:spacing w:line="400" w:lineRule="exact"/>
              <w:rPr>
                <w:rFonts w:hint="eastAsia" w:ascii="宋体" w:hAnsi="宋体"/>
                <w:color w:val="auto"/>
                <w:szCs w:val="21"/>
              </w:rPr>
            </w:pPr>
            <w:r>
              <w:rPr>
                <w:rFonts w:hint="eastAsia" w:ascii="宋体" w:hAnsi="宋体"/>
                <w:color w:val="auto"/>
                <w:szCs w:val="21"/>
              </w:rPr>
              <w:t>5．严禁非电工人员随意接连电线</w:t>
            </w:r>
          </w:p>
          <w:p>
            <w:pPr>
              <w:widowControl/>
              <w:jc w:val="left"/>
              <w:rPr>
                <w:rFonts w:hint="eastAsia" w:ascii="宋体" w:hAnsi="宋体"/>
                <w:color w:val="auto"/>
                <w:szCs w:val="21"/>
              </w:rPr>
            </w:pPr>
          </w:p>
          <w:p>
            <w:pPr>
              <w:widowControl/>
              <w:jc w:val="left"/>
              <w:rPr>
                <w:rFonts w:ascii="宋体" w:hAnsi="宋体"/>
                <w:color w:val="auto"/>
                <w:szCs w:val="21"/>
              </w:rPr>
            </w:pPr>
            <w:r>
              <w:rPr>
                <w:rFonts w:hint="eastAsia" w:ascii="宋体" w:hAnsi="宋体"/>
                <w:color w:val="auto"/>
                <w:szCs w:val="21"/>
              </w:rPr>
              <w:t>查见安全管理方案共计有2个，分别是1）火灾管理方案；2）</w:t>
            </w:r>
            <w:r>
              <w:rPr>
                <w:rFonts w:hint="eastAsia" w:ascii="宋体" w:hAnsi="宋体"/>
                <w:color w:val="auto"/>
                <w:szCs w:val="21"/>
                <w:lang w:val="en-US" w:eastAsia="zh-CN"/>
              </w:rPr>
              <w:t>中暑</w:t>
            </w:r>
            <w:r>
              <w:rPr>
                <w:rFonts w:hint="eastAsia" w:ascii="宋体" w:hAnsi="宋体"/>
                <w:color w:val="auto"/>
                <w:szCs w:val="21"/>
              </w:rPr>
              <w:t>管理方案。方案针对目标及指标提出了管理措施，方案中有具体的实施时间及经费，有相应的实施主体。</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查见：《环境因素识别与评价控制程序》，上述文件对识别和评价方法、程序、职责、记录作了规定。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行政部20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月10日组织各个部门开展了环境因素的识别工作。</w:t>
            </w:r>
          </w:p>
          <w:p>
            <w:pPr>
              <w:spacing w:line="400" w:lineRule="exact"/>
              <w:jc w:val="left"/>
              <w:rPr>
                <w:rFonts w:ascii="宋体" w:hAnsi="宋体" w:cs="宋体"/>
                <w:color w:val="auto"/>
                <w:szCs w:val="21"/>
              </w:rPr>
            </w:pPr>
            <w:r>
              <w:rPr>
                <w:rFonts w:hint="eastAsia" w:ascii="宋体" w:hAnsi="宋体" w:cs="宋体"/>
                <w:color w:val="auto"/>
                <w:szCs w:val="21"/>
              </w:rPr>
              <w:t>查见：《环境因素清单》和《重要环境因素清单》，按照部门和经营过程进行识别并评价出公司办公区域重要环境因素有</w:t>
            </w:r>
            <w:r>
              <w:rPr>
                <w:rFonts w:hint="eastAsia"/>
                <w:color w:val="auto"/>
                <w:szCs w:val="21"/>
              </w:rPr>
              <w:t>固废排放、潜在火灾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ascii="宋体" w:hAnsi="宋体" w:cs="宋体"/>
                <w:color w:val="auto"/>
                <w:szCs w:val="21"/>
              </w:rPr>
            </w:pPr>
            <w:r>
              <w:rPr>
                <w:rFonts w:hint="eastAsia" w:ascii="宋体" w:hAnsi="宋体" w:cs="宋体"/>
                <w:color w:val="auto"/>
                <w:szCs w:val="21"/>
              </w:rPr>
              <w:t>d.潜在火灾；</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共计识别近24项。识别基本清楚、全面。</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S4.3.2</w:t>
            </w: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他要求获取识别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年《环境法律法规要求清单》和《职业法律法规要求清单》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固体废弃物污染防治法等65份。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S4.3.1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color w:val="auto"/>
              </w:rPr>
            </w:pPr>
            <w:r>
              <w:rPr>
                <w:rFonts w:hint="eastAsia"/>
                <w:color w:val="auto"/>
              </w:rPr>
              <w:t>查见：《危险源辨识与风险评价控制程序》</w:t>
            </w:r>
          </w:p>
          <w:p>
            <w:pPr>
              <w:spacing w:line="400" w:lineRule="exact"/>
              <w:jc w:val="left"/>
              <w:rPr>
                <w:color w:val="auto"/>
              </w:rPr>
            </w:pPr>
            <w:r>
              <w:rPr>
                <w:rFonts w:hint="eastAsia"/>
                <w:color w:val="auto"/>
              </w:rPr>
              <w:t>上述文件对识别和评价方法、程序、职责、记录作了规定。</w:t>
            </w:r>
          </w:p>
          <w:p>
            <w:pPr>
              <w:rPr>
                <w:color w:val="auto"/>
              </w:rPr>
            </w:pPr>
            <w:r>
              <w:rPr>
                <w:rFonts w:hint="eastAsia"/>
                <w:color w:val="auto"/>
              </w:rPr>
              <w:t>查见：公司各部门统计的《危险源识别评价表》，共对9项危险源进行了识别。经过打分和小组评议共评价出公司不可接受风险：2项，分别是：1）火灾；2）</w:t>
            </w:r>
            <w:r>
              <w:rPr>
                <w:rFonts w:hint="eastAsia"/>
                <w:color w:val="auto"/>
                <w:lang w:eastAsia="zh-CN"/>
              </w:rPr>
              <w:t>中暑</w:t>
            </w:r>
            <w:r>
              <w:rPr>
                <w:rFonts w:hint="eastAsia"/>
                <w:color w:val="auto"/>
              </w:rPr>
              <w:t>。</w:t>
            </w:r>
          </w:p>
          <w:p>
            <w:pPr>
              <w:rPr>
                <w:color w:val="auto"/>
              </w:rPr>
            </w:pPr>
            <w:r>
              <w:rPr>
                <w:rFonts w:hint="eastAsia"/>
                <w:color w:val="auto"/>
              </w:rPr>
              <w:t>辨识清楚、准确，评价充分合理（今年流程无变化，未进行重新评价）。</w:t>
            </w:r>
          </w:p>
          <w:p>
            <w:pPr>
              <w:rPr>
                <w:color w:val="auto"/>
              </w:rPr>
            </w:pPr>
            <w:r>
              <w:rPr>
                <w:rFonts w:hint="eastAsia"/>
                <w:color w:val="auto"/>
              </w:rPr>
              <w:t>查见确定的中暑风险控制措施：</w:t>
            </w:r>
          </w:p>
          <w:p>
            <w:pPr>
              <w:rPr>
                <w:rFonts w:hint="eastAsia"/>
                <w:color w:val="auto"/>
              </w:rPr>
            </w:pPr>
            <w:r>
              <w:rPr>
                <w:rFonts w:hint="eastAsia"/>
                <w:color w:val="auto"/>
              </w:rPr>
              <w:t>1、 进行预防中暑知识教育，有效预防中暑；</w:t>
            </w:r>
          </w:p>
          <w:p>
            <w:pPr>
              <w:rPr>
                <w:rFonts w:hint="eastAsia"/>
                <w:color w:val="auto"/>
              </w:rPr>
            </w:pPr>
            <w:r>
              <w:rPr>
                <w:rFonts w:hint="eastAsia"/>
                <w:color w:val="auto"/>
              </w:rPr>
              <w:t>2、 合理调整作息时间，避开高温时段作业；</w:t>
            </w:r>
          </w:p>
          <w:p>
            <w:pPr>
              <w:rPr>
                <w:rFonts w:hint="eastAsia"/>
                <w:color w:val="auto"/>
              </w:rPr>
            </w:pPr>
            <w:r>
              <w:rPr>
                <w:rFonts w:hint="eastAsia"/>
                <w:color w:val="auto"/>
              </w:rPr>
              <w:t>3、 配备防暑降温设施、物品；</w:t>
            </w:r>
          </w:p>
          <w:p>
            <w:pPr>
              <w:rPr>
                <w:color w:val="auto"/>
              </w:rPr>
            </w:pPr>
            <w:r>
              <w:rPr>
                <w:rFonts w:hint="eastAsia"/>
                <w:color w:val="auto"/>
              </w:rPr>
              <w:t>4、 加强高温作业现场监督检查，发现有中暑征兆，立即采取措施；</w:t>
            </w:r>
          </w:p>
          <w:p>
            <w:pPr>
              <w:spacing w:line="400" w:lineRule="exact"/>
              <w:jc w:val="left"/>
              <w:rPr>
                <w:color w:val="auto"/>
              </w:rPr>
            </w:pPr>
            <w:r>
              <w:rPr>
                <w:rFonts w:hint="eastAsia"/>
                <w:color w:val="auto"/>
              </w:rPr>
              <w:t>查见：行政部“危险源识别评价表”</w:t>
            </w:r>
          </w:p>
          <w:p>
            <w:pPr>
              <w:spacing w:line="400" w:lineRule="exact"/>
              <w:jc w:val="left"/>
              <w:rPr>
                <w:color w:val="auto"/>
              </w:rPr>
            </w:pPr>
            <w:r>
              <w:rPr>
                <w:rFonts w:hint="eastAsia"/>
                <w:color w:val="auto"/>
              </w:rPr>
              <w:t>行政部共识别出包括:</w:t>
            </w:r>
          </w:p>
          <w:p>
            <w:pPr>
              <w:ind w:left="218" w:leftChars="104"/>
              <w:rPr>
                <w:color w:val="auto"/>
              </w:rPr>
            </w:pPr>
            <w:r>
              <w:rPr>
                <w:rFonts w:hint="eastAsia"/>
                <w:color w:val="auto"/>
              </w:rPr>
              <w:t>办公活动和使用办公设备辐射导致职业病、车况异常导致伤害、人员出差导致</w:t>
            </w:r>
            <w:r>
              <w:rPr>
                <w:rFonts w:hint="eastAsia"/>
                <w:color w:val="auto"/>
                <w:lang w:val="en-US" w:eastAsia="zh-CN"/>
              </w:rPr>
              <w:t>中暑</w:t>
            </w:r>
            <w:r>
              <w:rPr>
                <w:rFonts w:hint="eastAsia"/>
                <w:color w:val="auto"/>
              </w:rPr>
              <w:t>等9项危险源.</w:t>
            </w:r>
          </w:p>
          <w:p>
            <w:pPr>
              <w:spacing w:line="400" w:lineRule="exact"/>
              <w:jc w:val="left"/>
              <w:rPr>
                <w:color w:val="auto"/>
              </w:rPr>
            </w:pPr>
            <w:r>
              <w:rPr>
                <w:rFonts w:hint="eastAsia"/>
                <w:color w:val="auto"/>
              </w:rPr>
              <w:t>采用的是经验判断法、过程分析法识别。</w:t>
            </w:r>
          </w:p>
          <w:p>
            <w:pPr>
              <w:spacing w:line="400" w:lineRule="exact"/>
              <w:jc w:val="left"/>
              <w:rPr>
                <w:color w:val="auto"/>
              </w:rPr>
            </w:pPr>
            <w:r>
              <w:rPr>
                <w:rFonts w:hint="eastAsia"/>
                <w:color w:val="auto"/>
              </w:rPr>
              <w:t>查见，行政部打分法确定了1项不可接受风险</w:t>
            </w:r>
          </w:p>
          <w:p>
            <w:pPr>
              <w:spacing w:line="400" w:lineRule="exact"/>
              <w:jc w:val="left"/>
              <w:rPr>
                <w:color w:val="auto"/>
              </w:rPr>
            </w:pPr>
            <w:r>
              <w:rPr>
                <w:rFonts w:hint="eastAsia"/>
                <w:color w:val="auto"/>
              </w:rPr>
              <w:t>纸张等易燃品堆放导致火灾。</w:t>
            </w:r>
          </w:p>
          <w:p>
            <w:pPr>
              <w:spacing w:line="400" w:lineRule="exact"/>
              <w:jc w:val="left"/>
              <w:rPr>
                <w:color w:val="auto"/>
              </w:rPr>
            </w:pPr>
            <w:r>
              <w:rPr>
                <w:rFonts w:hint="eastAsia"/>
                <w:color w:val="auto"/>
              </w:rPr>
              <w:t>危险源辨识基本充分、风险等级评价基本合理。</w:t>
            </w:r>
          </w:p>
          <w:p>
            <w:pPr>
              <w:spacing w:line="400" w:lineRule="exact"/>
              <w:jc w:val="left"/>
              <w:rPr>
                <w:color w:val="auto"/>
              </w:rPr>
            </w:pPr>
            <w:r>
              <w:rPr>
                <w:rFonts w:hint="eastAsia"/>
                <w:color w:val="auto"/>
              </w:rPr>
              <w:t>查见确定的</w:t>
            </w:r>
            <w:r>
              <w:rPr>
                <w:rFonts w:hint="eastAsia"/>
                <w:color w:val="auto"/>
                <w:lang w:val="en-US" w:eastAsia="zh-CN"/>
              </w:rPr>
              <w:t>火灾</w:t>
            </w:r>
            <w:r>
              <w:rPr>
                <w:rFonts w:hint="eastAsia"/>
                <w:color w:val="auto"/>
              </w:rPr>
              <w:t>管理措施：</w:t>
            </w:r>
          </w:p>
          <w:p>
            <w:pPr>
              <w:spacing w:line="500" w:lineRule="exact"/>
              <w:rPr>
                <w:rFonts w:hint="eastAsia"/>
                <w:color w:val="auto"/>
              </w:rPr>
            </w:pPr>
            <w:r>
              <w:rPr>
                <w:rFonts w:hint="eastAsia"/>
                <w:color w:val="auto"/>
              </w:rPr>
              <w:t>1．行政部全面负责公司的防火安全工作.</w:t>
            </w:r>
          </w:p>
          <w:p>
            <w:pPr>
              <w:spacing w:line="500" w:lineRule="exact"/>
              <w:rPr>
                <w:rFonts w:hint="eastAsia"/>
                <w:color w:val="auto"/>
              </w:rPr>
            </w:pPr>
            <w:r>
              <w:rPr>
                <w:rFonts w:hint="eastAsia"/>
                <w:color w:val="auto"/>
              </w:rPr>
              <w:t>2.行政部建立健全防火检查,事故应急制度,发现火险隐患,必须立即消除,不能立即消除的要限时整改</w:t>
            </w:r>
          </w:p>
          <w:p>
            <w:pPr>
              <w:spacing w:line="500" w:lineRule="exact"/>
              <w:rPr>
                <w:rFonts w:hint="eastAsia"/>
                <w:color w:val="auto"/>
              </w:rPr>
            </w:pPr>
            <w:r>
              <w:rPr>
                <w:rFonts w:hint="eastAsia"/>
                <w:color w:val="auto"/>
              </w:rPr>
              <w:t>3.办公区域内严禁抽烟，对于吸烟情况严禁随意丢烟头。</w:t>
            </w:r>
          </w:p>
          <w:p>
            <w:pPr>
              <w:spacing w:line="500" w:lineRule="exact"/>
              <w:rPr>
                <w:rFonts w:hint="eastAsia"/>
                <w:color w:val="auto"/>
              </w:rPr>
            </w:pPr>
            <w:r>
              <w:rPr>
                <w:rFonts w:hint="eastAsia"/>
                <w:color w:val="auto"/>
              </w:rPr>
              <w:t>4．配备齐作灭火设施，并每年最少组织一次消防演习。</w:t>
            </w:r>
          </w:p>
          <w:p>
            <w:pPr>
              <w:spacing w:line="400" w:lineRule="exact"/>
              <w:jc w:val="left"/>
              <w:rPr>
                <w:rFonts w:hint="eastAsia"/>
                <w:color w:val="auto"/>
              </w:rPr>
            </w:pPr>
            <w:r>
              <w:rPr>
                <w:rFonts w:hint="eastAsia"/>
                <w:color w:val="auto"/>
              </w:rPr>
              <w:t>5．严禁非电工人员随意接连电线</w:t>
            </w:r>
          </w:p>
          <w:p>
            <w:pPr>
              <w:pStyle w:val="2"/>
              <w:rPr>
                <w:rFonts w:hint="eastAsia"/>
                <w:color w:val="auto"/>
                <w:lang w:val="en-US" w:eastAsia="zh-CN"/>
              </w:rPr>
            </w:pPr>
            <w:r>
              <w:rPr>
                <w:rFonts w:hint="eastAsia" w:ascii="宋体" w:hAnsi="宋体" w:cs="宋体"/>
                <w:color w:val="auto"/>
                <w:sz w:val="21"/>
                <w:szCs w:val="21"/>
              </w:rPr>
              <w:t>识别基本清楚、全面。</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color w:val="auto"/>
                <w:szCs w:val="21"/>
              </w:rPr>
            </w:pPr>
            <w:r>
              <w:rPr>
                <w:rFonts w:hint="eastAsia" w:ascii="宋体" w:hAnsi="宋体" w:cs="新宋体"/>
                <w:color w:val="auto"/>
                <w:sz w:val="18"/>
                <w:szCs w:val="18"/>
              </w:rPr>
              <w:t>能力、培训和意识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宋体"/>
                <w:color w:val="auto"/>
                <w:szCs w:val="21"/>
              </w:rPr>
              <w:t>S4.4.2</w:t>
            </w:r>
          </w:p>
        </w:tc>
        <w:tc>
          <w:tcPr>
            <w:tcW w:w="10006" w:type="dxa"/>
            <w:tcBorders>
              <w:top w:val="single" w:color="auto" w:sz="4" w:space="0"/>
              <w:left w:val="single" w:color="auto" w:sz="4" w:space="0"/>
              <w:bottom w:val="single" w:color="auto" w:sz="4" w:space="0"/>
              <w:right w:val="single" w:color="auto" w:sz="4" w:space="0"/>
            </w:tcBorders>
          </w:tcPr>
          <w:p>
            <w:pPr>
              <w:rPr>
                <w:color w:val="auto"/>
                <w:sz w:val="21"/>
                <w:szCs w:val="21"/>
              </w:rPr>
            </w:pPr>
            <w:r>
              <w:rPr>
                <w:rFonts w:hint="eastAsia" w:ascii="宋体" w:hAnsi="宋体"/>
                <w:color w:val="auto"/>
                <w:sz w:val="21"/>
                <w:szCs w:val="21"/>
              </w:rPr>
              <w:t>公司确定了从事的工作影响</w:t>
            </w:r>
            <w:r>
              <w:rPr>
                <w:rFonts w:hint="eastAsia" w:ascii="宋体" w:hAnsi="宋体"/>
                <w:color w:val="auto"/>
                <w:sz w:val="21"/>
                <w:szCs w:val="21"/>
                <w:lang w:val="en-US" w:eastAsia="zh-CN"/>
              </w:rPr>
              <w:t>职业健康安全</w:t>
            </w:r>
            <w:r>
              <w:rPr>
                <w:rFonts w:hint="eastAsia" w:ascii="宋体" w:hAnsi="宋体"/>
                <w:color w:val="auto"/>
                <w:sz w:val="21"/>
                <w:szCs w:val="21"/>
              </w:rPr>
              <w:t>管理体系绩效和有效性且在公司控制范围内的人员所必要的能力，这些能力主要是基于适当的教育、培训或经历等。</w:t>
            </w:r>
          </w:p>
          <w:p>
            <w:pPr>
              <w:rPr>
                <w:color w:val="auto"/>
                <w:sz w:val="21"/>
                <w:szCs w:val="21"/>
              </w:rPr>
            </w:pPr>
          </w:p>
          <w:p>
            <w:pPr>
              <w:rPr>
                <w:rFonts w:ascii="宋体" w:hAnsi="宋体"/>
                <w:color w:val="auto"/>
                <w:sz w:val="21"/>
                <w:szCs w:val="21"/>
              </w:rPr>
            </w:pPr>
            <w:r>
              <w:rPr>
                <w:rFonts w:hint="eastAsia" w:ascii="宋体" w:hAnsi="宋体"/>
                <w:color w:val="auto"/>
                <w:sz w:val="21"/>
                <w:szCs w:val="21"/>
              </w:rPr>
              <w:t>---公司对每个从事影响产品符合性要求及从事的工作影响</w:t>
            </w:r>
            <w:r>
              <w:rPr>
                <w:rFonts w:hint="eastAsia" w:ascii="宋体" w:hAnsi="宋体"/>
                <w:color w:val="auto"/>
                <w:sz w:val="21"/>
                <w:szCs w:val="21"/>
                <w:lang w:val="en-US" w:eastAsia="zh-CN"/>
              </w:rPr>
              <w:t>职业健康安全</w:t>
            </w:r>
            <w:r>
              <w:rPr>
                <w:rFonts w:hint="eastAsia" w:ascii="宋体" w:hAnsi="宋体"/>
                <w:color w:val="auto"/>
                <w:sz w:val="21"/>
                <w:szCs w:val="21"/>
              </w:rPr>
              <w:t>管理体系绩效和有效性的工作人员的能力进行识别，制定培训制度、有计划有目的、系统地提供培训以满足这些需求。</w:t>
            </w:r>
          </w:p>
          <w:p>
            <w:pPr>
              <w:rPr>
                <w:rFonts w:hint="eastAsia" w:ascii="宋体" w:hAnsi="宋体"/>
                <w:color w:val="auto"/>
                <w:sz w:val="21"/>
                <w:szCs w:val="21"/>
              </w:rPr>
            </w:pPr>
            <w:r>
              <w:rPr>
                <w:rFonts w:hint="eastAsia" w:ascii="宋体" w:hAnsi="宋体"/>
                <w:color w:val="auto"/>
                <w:sz w:val="21"/>
                <w:szCs w:val="21"/>
              </w:rPr>
              <w:t>适用时，采取措施（包括：培训、辅导、重新分配工作或招聘具有能力的人员）获得所需的能力，并评价措施的有效性。保留适当的形成文件的信息，作为人员能力的证据。</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查公司人员资质要求，提供有：工程师、一级建造师、电工、安装施工员等。详情见附件。</w:t>
            </w:r>
          </w:p>
          <w:p>
            <w:pPr>
              <w:rPr>
                <w:rFonts w:hint="eastAsia" w:ascii="宋体" w:hAnsi="宋体"/>
                <w:color w:val="auto"/>
                <w:sz w:val="21"/>
                <w:szCs w:val="21"/>
              </w:rPr>
            </w:pPr>
            <w:r>
              <w:rPr>
                <w:rFonts w:hint="eastAsia" w:ascii="宋体" w:hAnsi="宋体"/>
                <w:color w:val="auto"/>
                <w:sz w:val="21"/>
                <w:szCs w:val="21"/>
              </w:rPr>
              <w:t>抽查</w:t>
            </w:r>
            <w:r>
              <w:rPr>
                <w:rFonts w:hint="eastAsia"/>
                <w:color w:val="auto"/>
                <w:sz w:val="21"/>
                <w:szCs w:val="21"/>
                <w:lang w:val="en-US" w:eastAsia="zh-CN"/>
              </w:rPr>
              <w:t>2020年度</w:t>
            </w:r>
            <w:r>
              <w:rPr>
                <w:rFonts w:hint="eastAsia" w:ascii="宋体" w:hAnsi="宋体"/>
                <w:color w:val="auto"/>
                <w:sz w:val="21"/>
                <w:szCs w:val="21"/>
              </w:rPr>
              <w:t>培训计划和</w:t>
            </w:r>
            <w:r>
              <w:rPr>
                <w:color w:val="auto"/>
                <w:sz w:val="21"/>
                <w:szCs w:val="21"/>
              </w:rPr>
              <w:t>培训记录</w:t>
            </w:r>
            <w:r>
              <w:rPr>
                <w:rFonts w:hint="eastAsia" w:ascii="宋体" w:hAnsi="宋体"/>
                <w:color w:val="auto"/>
                <w:sz w:val="21"/>
                <w:szCs w:val="21"/>
              </w:rPr>
              <w:t>。</w:t>
            </w:r>
          </w:p>
          <w:p>
            <w:pPr>
              <w:rPr>
                <w:rFonts w:hint="default" w:ascii="宋体" w:hAnsi="宋体" w:eastAsia="宋体"/>
                <w:color w:val="auto"/>
                <w:sz w:val="21"/>
                <w:szCs w:val="21"/>
                <w:lang w:val="en-US" w:eastAsia="zh-CN"/>
              </w:rPr>
            </w:pPr>
            <w:r>
              <w:rPr>
                <w:rFonts w:hint="eastAsia" w:ascii="宋体" w:hAnsi="宋体"/>
                <w:color w:val="auto"/>
                <w:sz w:val="21"/>
                <w:szCs w:val="21"/>
              </w:rPr>
              <w:t>1）：20</w:t>
            </w:r>
            <w:r>
              <w:rPr>
                <w:rFonts w:hint="eastAsia" w:ascii="宋体" w:hAnsi="宋体"/>
                <w:color w:val="auto"/>
                <w:sz w:val="21"/>
                <w:szCs w:val="21"/>
                <w:lang w:val="en-US" w:eastAsia="zh-CN"/>
              </w:rPr>
              <w:t>20</w:t>
            </w:r>
            <w:r>
              <w:rPr>
                <w:rFonts w:hint="eastAsia" w:ascii="宋体" w:hAnsi="宋体"/>
                <w:color w:val="auto"/>
                <w:sz w:val="21"/>
                <w:szCs w:val="21"/>
              </w:rPr>
              <w:t>.6.2</w:t>
            </w:r>
            <w:r>
              <w:rPr>
                <w:rFonts w:hint="eastAsia" w:ascii="宋体" w:hAnsi="宋体"/>
                <w:color w:val="auto"/>
                <w:sz w:val="21"/>
                <w:szCs w:val="21"/>
                <w:lang w:val="en-US" w:eastAsia="zh-CN"/>
              </w:rPr>
              <w:t>5培训内容：管理制度汇编，各部门职责及管理要求</w:t>
            </w:r>
            <w:r>
              <w:rPr>
                <w:rFonts w:hint="eastAsia" w:ascii="宋体" w:hAnsi="宋体"/>
                <w:color w:val="auto"/>
                <w:sz w:val="21"/>
                <w:szCs w:val="21"/>
              </w:rPr>
              <w:t>,</w:t>
            </w:r>
            <w:r>
              <w:rPr>
                <w:rFonts w:hint="eastAsia" w:ascii="宋体" w:hAnsi="宋体"/>
                <w:color w:val="auto"/>
                <w:sz w:val="21"/>
                <w:szCs w:val="21"/>
                <w:lang w:val="en-US" w:eastAsia="zh-CN"/>
              </w:rPr>
              <w:t>培训老师：体系负责人</w:t>
            </w:r>
            <w:r>
              <w:rPr>
                <w:rFonts w:hint="eastAsia" w:ascii="宋体" w:hAnsi="宋体"/>
                <w:color w:val="auto"/>
                <w:sz w:val="21"/>
                <w:szCs w:val="21"/>
              </w:rPr>
              <w:t>，</w:t>
            </w:r>
            <w:r>
              <w:rPr>
                <w:rFonts w:hint="eastAsia" w:ascii="宋体" w:hAnsi="宋体"/>
                <w:color w:val="auto"/>
                <w:sz w:val="21"/>
                <w:szCs w:val="21"/>
                <w:lang w:val="en-US" w:eastAsia="zh-CN"/>
              </w:rPr>
              <w:t>培训人员：公司全体管理人员</w:t>
            </w:r>
            <w:r>
              <w:rPr>
                <w:rFonts w:hint="eastAsia" w:ascii="宋体" w:hAnsi="宋体"/>
                <w:color w:val="auto"/>
                <w:sz w:val="21"/>
                <w:szCs w:val="21"/>
              </w:rPr>
              <w:t>，口试确认，均合格。</w:t>
            </w:r>
            <w:r>
              <w:rPr>
                <w:rFonts w:hint="eastAsia" w:ascii="宋体" w:hAnsi="宋体"/>
                <w:color w:val="auto"/>
                <w:sz w:val="21"/>
                <w:szCs w:val="21"/>
                <w:lang w:val="en-US" w:eastAsia="zh-CN"/>
              </w:rPr>
              <w:t>评价人：颜露。</w:t>
            </w:r>
          </w:p>
          <w:p>
            <w:pPr>
              <w:rPr>
                <w:rFonts w:hint="eastAsia" w:ascii="宋体" w:hAnsi="宋体"/>
                <w:color w:val="auto"/>
                <w:sz w:val="21"/>
                <w:szCs w:val="21"/>
                <w:lang w:val="en-US" w:eastAsia="zh-CN"/>
              </w:rPr>
            </w:pPr>
            <w:r>
              <w:rPr>
                <w:rFonts w:hint="eastAsia" w:ascii="宋体" w:hAnsi="宋体"/>
                <w:color w:val="auto"/>
                <w:sz w:val="21"/>
                <w:szCs w:val="21"/>
              </w:rPr>
              <w:t>2）20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5</w:t>
            </w:r>
            <w:r>
              <w:rPr>
                <w:rFonts w:hint="eastAsia" w:ascii="宋体" w:hAnsi="宋体"/>
                <w:color w:val="auto"/>
                <w:sz w:val="21"/>
                <w:szCs w:val="21"/>
                <w:lang w:val="en-US" w:eastAsia="zh-CN"/>
              </w:rPr>
              <w:t>对新版ISO45001:2018标准基础知识的培训</w:t>
            </w:r>
            <w:r>
              <w:rPr>
                <w:rFonts w:hint="eastAsia" w:ascii="宋体" w:hAnsi="宋体"/>
                <w:color w:val="auto"/>
                <w:sz w:val="21"/>
                <w:szCs w:val="21"/>
              </w:rPr>
              <w:t>,参加</w:t>
            </w:r>
            <w:r>
              <w:rPr>
                <w:rFonts w:hint="eastAsia" w:ascii="宋体" w:hAnsi="宋体"/>
                <w:color w:val="auto"/>
                <w:sz w:val="21"/>
                <w:szCs w:val="21"/>
                <w:lang w:val="en-US" w:eastAsia="zh-CN"/>
              </w:rPr>
              <w:t>人员：全体管理人员</w:t>
            </w:r>
            <w:r>
              <w:rPr>
                <w:rFonts w:hint="eastAsia" w:ascii="宋体" w:hAnsi="宋体"/>
                <w:color w:val="auto"/>
                <w:sz w:val="21"/>
                <w:szCs w:val="21"/>
              </w:rPr>
              <w:t>，</w:t>
            </w:r>
            <w:r>
              <w:rPr>
                <w:rFonts w:hint="eastAsia" w:ascii="宋体" w:hAnsi="宋体"/>
                <w:color w:val="auto"/>
                <w:sz w:val="21"/>
                <w:szCs w:val="21"/>
                <w:lang w:val="en-US" w:eastAsia="zh-CN"/>
              </w:rPr>
              <w:t>培训</w:t>
            </w:r>
            <w:r>
              <w:rPr>
                <w:rFonts w:hint="eastAsia" w:ascii="宋体" w:hAnsi="宋体"/>
                <w:color w:val="auto"/>
                <w:sz w:val="21"/>
                <w:szCs w:val="21"/>
              </w:rPr>
              <w:t>老师</w:t>
            </w:r>
            <w:r>
              <w:rPr>
                <w:rFonts w:hint="eastAsia" w:ascii="宋体" w:hAnsi="宋体"/>
                <w:color w:val="auto"/>
                <w:sz w:val="21"/>
                <w:szCs w:val="21"/>
                <w:lang w:eastAsia="zh-CN"/>
              </w:rPr>
              <w:t>：</w:t>
            </w:r>
            <w:r>
              <w:rPr>
                <w:rFonts w:hint="eastAsia" w:ascii="宋体" w:hAnsi="宋体"/>
                <w:color w:val="auto"/>
                <w:sz w:val="21"/>
                <w:szCs w:val="21"/>
                <w:lang w:val="en-US" w:eastAsia="zh-CN"/>
              </w:rPr>
              <w:t>体系负责人。</w:t>
            </w:r>
            <w:r>
              <w:rPr>
                <w:rFonts w:hint="eastAsia" w:ascii="宋体" w:hAnsi="宋体"/>
                <w:color w:val="auto"/>
                <w:sz w:val="21"/>
                <w:szCs w:val="21"/>
              </w:rPr>
              <w:t>各部门负责人参加，口试确认，均合格。</w:t>
            </w:r>
            <w:r>
              <w:rPr>
                <w:rFonts w:hint="eastAsia" w:ascii="宋体" w:hAnsi="宋体"/>
                <w:color w:val="auto"/>
                <w:sz w:val="21"/>
                <w:szCs w:val="21"/>
                <w:lang w:val="en-US" w:eastAsia="zh-CN"/>
              </w:rPr>
              <w:t>评价人：颜露。</w:t>
            </w:r>
          </w:p>
          <w:p>
            <w:pPr>
              <w:pStyle w:val="2"/>
              <w:rPr>
                <w:rFonts w:hint="eastAsia"/>
                <w:color w:val="auto"/>
              </w:rPr>
            </w:pPr>
          </w:p>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公司通过宣导、培训、制度约束等方式确保员工能意识到他们从事的活动的相关性及重要性，以及他们对贯彻方针、达成目标及实现S的有效性的积极贡献，以及其不符合S要求的后果。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沟通了解，基本具备以上必要环境和职业健康安全管理体系相关意识。</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 w:val="18"/>
                <w:szCs w:val="18"/>
              </w:rPr>
              <w:t>沟通、参与和协商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 xml:space="preserve"> S4.4.3</w:t>
            </w:r>
          </w:p>
        </w:tc>
        <w:tc>
          <w:tcPr>
            <w:tcW w:w="10006"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1）告知员工：环境管理者代表是高燕、职业健康安全事务代表是颜路。</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4）将车间环境管理、劳动保护要求、安全要求和意义作为新员工岗前培训内容。</w:t>
            </w:r>
          </w:p>
          <w:p>
            <w:pPr>
              <w:widowControl/>
              <w:jc w:val="left"/>
              <w:rPr>
                <w:rFonts w:ascii="宋体" w:hAnsi="宋体"/>
                <w:color w:val="auto"/>
                <w:szCs w:val="21"/>
              </w:rPr>
            </w:pPr>
            <w:r>
              <w:rPr>
                <w:rFonts w:hint="eastAsia" w:cs="Arial"/>
                <w:color w:val="auto"/>
                <w:szCs w:val="21"/>
              </w:rPr>
              <w:t>询问职业健康安全事务代表</w:t>
            </w:r>
            <w:r>
              <w:rPr>
                <w:rFonts w:hint="eastAsia" w:ascii="宋体" w:hAnsi="宋体" w:cs="Arial"/>
                <w:color w:val="auto"/>
                <w:szCs w:val="21"/>
              </w:rPr>
              <w:t>徐潇丹</w:t>
            </w:r>
            <w:r>
              <w:rPr>
                <w:rFonts w:hint="eastAsia" w:cs="Arial"/>
                <w:color w:val="auto"/>
                <w:szCs w:val="21"/>
              </w:rPr>
              <w:t>，了解到暂未发生员工与企业的劳动纠纷、工伤、员工投诉、员工权益争执等情况。</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18"/>
                <w:szCs w:val="18"/>
              </w:rPr>
              <w:t>记录控制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S4.5.4</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olor w:val="auto"/>
                <w:sz w:val="21"/>
                <w:szCs w:val="21"/>
              </w:rPr>
            </w:pPr>
            <w:r>
              <w:rPr>
                <w:rFonts w:hint="eastAsia" w:ascii="宋体" w:hAnsi="宋体"/>
                <w:color w:val="auto"/>
                <w:sz w:val="21"/>
                <w:szCs w:val="21"/>
              </w:rPr>
              <w:t>----有《文件控制程序》，体系文件生效实施日期为2018年6月1日，文件规定了环境管理、职业健康文件的编制、审批、评审、编号、回收、发放、更改、换版、作废等的管理和控制。根据一阶段问题清单进行了对《管理手册》和程序文件的修改和完善。</w:t>
            </w:r>
          </w:p>
          <w:p>
            <w:pPr>
              <w:spacing w:line="400" w:lineRule="exact"/>
              <w:rPr>
                <w:rFonts w:hint="eastAsia" w:ascii="宋体" w:hAnsi="宋体"/>
                <w:color w:val="auto"/>
                <w:sz w:val="21"/>
                <w:szCs w:val="21"/>
              </w:rPr>
            </w:pPr>
            <w:r>
              <w:rPr>
                <w:rFonts w:hint="eastAsia" w:ascii="宋体" w:hAnsi="宋体"/>
                <w:color w:val="auto"/>
                <w:sz w:val="21"/>
                <w:szCs w:val="21"/>
              </w:rPr>
              <w:t>· 查《体系受控文件清单》，包括管理手册、程序文件，另有《公司管理制度汇编》、《岗位职责》等作业文件。</w:t>
            </w:r>
          </w:p>
          <w:p>
            <w:pPr>
              <w:spacing w:line="400" w:lineRule="exact"/>
              <w:rPr>
                <w:rFonts w:hint="eastAsia" w:ascii="宋体" w:hAnsi="宋体"/>
                <w:color w:val="auto"/>
                <w:sz w:val="21"/>
                <w:szCs w:val="21"/>
              </w:rPr>
            </w:pPr>
            <w:r>
              <w:rPr>
                <w:rFonts w:hint="eastAsia" w:ascii="宋体" w:hAnsi="宋体"/>
                <w:color w:val="auto"/>
                <w:sz w:val="21"/>
                <w:szCs w:val="21"/>
              </w:rPr>
              <w:t>· 查：《文件发放、回收登记表》，抽查文件发放情况，有收文、发文的确认签字，符合文件发放规定。</w:t>
            </w:r>
          </w:p>
          <w:p>
            <w:pPr>
              <w:spacing w:line="400" w:lineRule="exact"/>
              <w:rPr>
                <w:rFonts w:hint="eastAsia" w:ascii="宋体" w:hAnsi="宋体"/>
                <w:color w:val="auto"/>
                <w:sz w:val="21"/>
                <w:szCs w:val="21"/>
              </w:rPr>
            </w:pPr>
            <w:r>
              <w:rPr>
                <w:rFonts w:hint="eastAsia" w:ascii="宋体" w:hAnsi="宋体"/>
                <w:color w:val="auto"/>
                <w:sz w:val="21"/>
                <w:szCs w:val="21"/>
              </w:rPr>
              <w:t>· 查《适用的法律法规及其他要求清单》，内容有国家和地方与环境和职业健康安全管理体系相关适用法律法规。</w:t>
            </w:r>
          </w:p>
          <w:p>
            <w:pPr>
              <w:spacing w:line="400" w:lineRule="exact"/>
              <w:rPr>
                <w:rFonts w:hint="eastAsia" w:ascii="宋体" w:hAnsi="宋体"/>
                <w:color w:val="auto"/>
                <w:sz w:val="21"/>
                <w:szCs w:val="21"/>
              </w:rPr>
            </w:pPr>
            <w:r>
              <w:rPr>
                <w:rFonts w:hint="eastAsia" w:ascii="宋体" w:hAnsi="宋体"/>
                <w:color w:val="auto"/>
                <w:sz w:val="21"/>
                <w:szCs w:val="21"/>
              </w:rPr>
              <w:t>文件资料基本满足岗位工作需要，并为现行有效版本。</w:t>
            </w:r>
          </w:p>
          <w:p>
            <w:pPr>
              <w:spacing w:line="400" w:lineRule="exact"/>
              <w:rPr>
                <w:rFonts w:hint="eastAsia" w:ascii="宋体" w:hAnsi="宋体"/>
                <w:color w:val="auto"/>
                <w:sz w:val="21"/>
                <w:szCs w:val="21"/>
              </w:rPr>
            </w:pPr>
            <w:r>
              <w:rPr>
                <w:rFonts w:hint="eastAsia" w:ascii="宋体" w:hAnsi="宋体"/>
                <w:color w:val="auto"/>
                <w:sz w:val="21"/>
                <w:szCs w:val="21"/>
              </w:rPr>
              <w:t>· 查文件的评审及更新：管理评审时对文件的适宜性及可操作性进行评审：适宜、可操作。</w:t>
            </w:r>
          </w:p>
          <w:p>
            <w:pPr>
              <w:spacing w:line="400" w:lineRule="exact"/>
              <w:rPr>
                <w:rFonts w:hint="eastAsia" w:ascii="宋体" w:hAnsi="宋体"/>
                <w:color w:val="auto"/>
                <w:sz w:val="21"/>
                <w:szCs w:val="21"/>
              </w:rPr>
            </w:pPr>
            <w:r>
              <w:rPr>
                <w:rFonts w:hint="eastAsia" w:ascii="宋体" w:hAnsi="宋体"/>
                <w:color w:val="auto"/>
                <w:sz w:val="21"/>
                <w:szCs w:val="21"/>
              </w:rPr>
              <w:t xml:space="preserve">   查文件的作废：暂无。</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电子文档需要责任部门留下发放记录，并告知换页处置要求。</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文件按需求和公司管理规定发放至有关部门和人员，查有发放记录，符合。</w:t>
            </w:r>
          </w:p>
          <w:p>
            <w:pPr>
              <w:spacing w:line="400" w:lineRule="exact"/>
              <w:rPr>
                <w:rFonts w:hint="eastAsia" w:ascii="宋体" w:hAnsi="宋体"/>
                <w:color w:val="auto"/>
                <w:sz w:val="21"/>
                <w:szCs w:val="21"/>
              </w:rPr>
            </w:pPr>
            <w:r>
              <w:rPr>
                <w:rFonts w:hint="eastAsia" w:ascii="宋体" w:hAnsi="宋体"/>
                <w:color w:val="auto"/>
                <w:sz w:val="21"/>
                <w:szCs w:val="21"/>
              </w:rPr>
              <w:t xml:space="preserve"> ----有《记录控制程序》，对记录表单的设计、编号、填写、贮存、保管、保护、检索、保存期限、到期处置等方面规定了要求并按此程序控制。</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提供《记录清单》，有32份记录文件清单，规定了记录的名称、编号、存放部门、保存期限等内容。所规定的记录均涵盖，保存期限规定的合理。</w:t>
            </w:r>
          </w:p>
        </w:tc>
        <w:tc>
          <w:tcPr>
            <w:tcW w:w="158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olor w:val="auto"/>
                <w:szCs w:val="21"/>
                <w:lang w:val="en-US" w:eastAsia="zh-CN"/>
              </w:rPr>
            </w:pPr>
            <w:r>
              <w:rPr>
                <w:rFonts w:hint="eastAsia" w:ascii="宋体" w:hAnsi="宋体"/>
                <w:color w:val="auto"/>
                <w:szCs w:val="21"/>
                <w:lang w:val="en-US" w:eastAsia="zh-CN"/>
              </w:rPr>
              <w:t>E:8.1</w:t>
            </w:r>
          </w:p>
          <w:p>
            <w:pPr>
              <w:adjustRightInd w:val="0"/>
              <w:snapToGrid w:val="0"/>
              <w:rPr>
                <w:rFonts w:ascii="宋体" w:hAnsi="宋体" w:cs="新宋体"/>
                <w:color w:val="auto"/>
                <w:szCs w:val="21"/>
              </w:rPr>
            </w:pPr>
            <w:r>
              <w:rPr>
                <w:rFonts w:hint="eastAsia" w:ascii="宋体" w:hAnsi="宋体"/>
                <w:color w:val="auto"/>
                <w:szCs w:val="21"/>
              </w:rPr>
              <w:t>S:4.4.6</w:t>
            </w:r>
          </w:p>
        </w:tc>
        <w:tc>
          <w:tcPr>
            <w:tcW w:w="10006"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15"/>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15"/>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bCs/>
                <w:color w:val="auto"/>
                <w:szCs w:val="21"/>
              </w:rPr>
            </w:pP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日对员工进行相关环境、安全知识培训记录显示，参加培训</w:t>
            </w:r>
            <w:r>
              <w:rPr>
                <w:rFonts w:hint="eastAsia" w:ascii="宋体" w:hAnsi="宋体"/>
                <w:color w:val="auto"/>
                <w:szCs w:val="21"/>
                <w:lang w:val="en-US" w:eastAsia="zh-CN"/>
              </w:rPr>
              <w:t>全体人员</w:t>
            </w:r>
            <w:r>
              <w:rPr>
                <w:rFonts w:hint="eastAsia" w:ascii="宋体" w:hAnsi="宋体"/>
                <w:color w:val="auto"/>
                <w:szCs w:val="21"/>
              </w:rPr>
              <w:t>，考核全部合格。</w:t>
            </w:r>
          </w:p>
          <w:p>
            <w:pPr>
              <w:rPr>
                <w:rFonts w:ascii="宋体" w:hAnsi="宋体"/>
                <w:color w:val="auto"/>
                <w:szCs w:val="21"/>
              </w:rPr>
            </w:pPr>
            <w:r>
              <w:rPr>
                <w:rFonts w:hint="eastAsia" w:ascii="宋体" w:hAnsi="宋体"/>
                <w:color w:val="auto"/>
                <w:szCs w:val="21"/>
              </w:rPr>
              <w:t xml:space="preserve">  2）意外</w:t>
            </w:r>
            <w:r>
              <w:rPr>
                <w:rFonts w:hint="eastAsia" w:ascii="宋体" w:hAnsi="宋体"/>
                <w:color w:val="auto"/>
                <w:szCs w:val="21"/>
                <w:lang w:eastAsia="zh-CN"/>
              </w:rPr>
              <w:t>中暑</w:t>
            </w:r>
            <w:r>
              <w:rPr>
                <w:rFonts w:hint="eastAsia" w:ascii="宋体" w:hAnsi="宋体"/>
                <w:color w:val="auto"/>
                <w:szCs w:val="21"/>
              </w:rPr>
              <w:t>防控</w:t>
            </w:r>
          </w:p>
          <w:p>
            <w:pPr>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公司</w:t>
            </w:r>
            <w:r>
              <w:rPr>
                <w:rFonts w:hint="eastAsia" w:ascii="宋体" w:hAnsi="宋体"/>
                <w:color w:val="auto"/>
                <w:szCs w:val="21"/>
              </w:rPr>
              <w:t>进行</w:t>
            </w:r>
            <w:r>
              <w:rPr>
                <w:rFonts w:hint="eastAsia" w:ascii="宋体" w:hAnsi="宋体"/>
                <w:color w:val="auto"/>
                <w:szCs w:val="21"/>
                <w:lang w:val="en-US" w:eastAsia="zh-CN"/>
              </w:rPr>
              <w:t>了</w:t>
            </w:r>
            <w:r>
              <w:rPr>
                <w:rFonts w:hint="eastAsia" w:ascii="宋体" w:hAnsi="宋体"/>
                <w:color w:val="auto"/>
                <w:szCs w:val="21"/>
              </w:rPr>
              <w:t>预防中暑知识教育，</w:t>
            </w:r>
            <w:r>
              <w:rPr>
                <w:rFonts w:hint="eastAsia" w:ascii="宋体" w:hAnsi="宋体"/>
                <w:color w:val="auto"/>
                <w:szCs w:val="21"/>
                <w:lang w:val="en-US" w:eastAsia="zh-CN"/>
              </w:rPr>
              <w:t>能</w:t>
            </w:r>
            <w:r>
              <w:rPr>
                <w:rFonts w:hint="eastAsia" w:ascii="宋体" w:hAnsi="宋体"/>
                <w:color w:val="auto"/>
                <w:szCs w:val="21"/>
              </w:rPr>
              <w:t>有效预防中暑；</w:t>
            </w:r>
            <w:r>
              <w:rPr>
                <w:rFonts w:hint="eastAsia" w:ascii="宋体" w:hAnsi="宋体"/>
                <w:color w:val="auto"/>
                <w:szCs w:val="21"/>
                <w:lang w:val="en-US" w:eastAsia="zh-CN"/>
              </w:rPr>
              <w:t>夏天外出人员</w:t>
            </w:r>
            <w:r>
              <w:rPr>
                <w:rFonts w:hint="eastAsia" w:ascii="宋体" w:hAnsi="宋体"/>
                <w:color w:val="auto"/>
                <w:szCs w:val="21"/>
              </w:rPr>
              <w:t>合理调整作息时间，避开高温时段作业；</w:t>
            </w:r>
          </w:p>
          <w:p>
            <w:pPr>
              <w:rPr>
                <w:rFonts w:hint="eastAsia" w:ascii="宋体" w:hAnsi="宋体"/>
                <w:color w:val="auto"/>
                <w:szCs w:val="21"/>
              </w:rPr>
            </w:pPr>
            <w:r>
              <w:rPr>
                <w:rFonts w:hint="eastAsia" w:ascii="宋体" w:hAnsi="宋体"/>
                <w:color w:val="auto"/>
                <w:szCs w:val="21"/>
                <w:lang w:val="en-US" w:eastAsia="zh-CN"/>
              </w:rPr>
              <w:t>高温天气</w:t>
            </w:r>
            <w:r>
              <w:rPr>
                <w:rFonts w:hint="eastAsia" w:ascii="宋体" w:hAnsi="宋体"/>
                <w:color w:val="auto"/>
                <w:szCs w:val="21"/>
              </w:rPr>
              <w:t>配备防暑降温设施、物品；</w:t>
            </w:r>
            <w:r>
              <w:rPr>
                <w:rFonts w:hint="eastAsia" w:ascii="宋体" w:hAnsi="宋体"/>
                <w:color w:val="auto"/>
                <w:szCs w:val="21"/>
                <w:lang w:val="en-US" w:eastAsia="zh-CN"/>
              </w:rPr>
              <w:t>并</w:t>
            </w:r>
            <w:r>
              <w:rPr>
                <w:rFonts w:hint="eastAsia" w:ascii="宋体" w:hAnsi="宋体"/>
                <w:color w:val="auto"/>
                <w:szCs w:val="21"/>
              </w:rPr>
              <w:t>加强高温作业现场监督检查，发现有中暑征兆，立即采取措施。</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rPr>
                <w:rFonts w:ascii="宋体" w:hAnsi="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cs="新宋体"/>
                <w:color w:val="auto"/>
                <w:szCs w:val="21"/>
                <w:lang w:val="en-US" w:eastAsia="zh-CN"/>
              </w:rPr>
            </w:pPr>
            <w:r>
              <w:rPr>
                <w:rFonts w:hint="eastAsia" w:ascii="宋体" w:hAnsi="宋体" w:cs="新宋体"/>
                <w:color w:val="auto"/>
                <w:szCs w:val="21"/>
                <w:lang w:val="en-US" w:eastAsia="zh-CN"/>
              </w:rPr>
              <w:t>E:8.2</w:t>
            </w:r>
          </w:p>
          <w:p>
            <w:pPr>
              <w:rPr>
                <w:rFonts w:ascii="宋体" w:hAnsi="宋体" w:cs="新宋体"/>
                <w:color w:val="auto"/>
                <w:szCs w:val="21"/>
              </w:rPr>
            </w:pPr>
            <w:r>
              <w:rPr>
                <w:rFonts w:hint="eastAsia" w:ascii="宋体" w:hAnsi="宋体" w:cs="新宋体"/>
                <w:color w:val="auto"/>
                <w:szCs w:val="21"/>
              </w:rPr>
              <w:t>S4.4.7</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jc w:val="left"/>
              <w:rPr>
                <w:rFonts w:ascii="宋体" w:hAnsi="宋体" w:cs="宋体"/>
                <w:color w:val="auto"/>
                <w:szCs w:val="21"/>
                <w:highlight w:val="none"/>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02</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日由公司行政</w:t>
            </w:r>
            <w:r>
              <w:rPr>
                <w:rFonts w:hint="eastAsia" w:ascii="宋体" w:hAnsi="宋体" w:cs="宋体"/>
                <w:color w:val="auto"/>
                <w:szCs w:val="21"/>
                <w:highlight w:val="none"/>
              </w:rPr>
              <w:t>部组织的消防火灾演练。</w:t>
            </w:r>
          </w:p>
          <w:p>
            <w:pPr>
              <w:spacing w:line="400" w:lineRule="atLeast"/>
              <w:ind w:firstLine="422" w:firstLineChars="200"/>
              <w:rPr>
                <w:rFonts w:ascii="宋体" w:cs="宋体"/>
                <w:color w:val="auto"/>
                <w:szCs w:val="21"/>
                <w:highlight w:val="none"/>
              </w:rPr>
            </w:pPr>
            <w:r>
              <w:rPr>
                <w:rFonts w:hint="eastAsia" w:ascii="方正仿宋简体" w:eastAsia="方正仿宋简体"/>
                <w:b/>
                <w:color w:val="auto"/>
                <w:highlight w:val="none"/>
              </w:rPr>
              <w:t>查公司进行了消防火灾应急演练，不能提供对消防火灾应急预案的适宜性评审记录。</w:t>
            </w:r>
          </w:p>
          <w:p>
            <w:pPr>
              <w:spacing w:line="400" w:lineRule="atLeast"/>
              <w:ind w:firstLine="420" w:firstLineChars="200"/>
              <w:rPr>
                <w:rFonts w:ascii="宋体" w:hAnsi="宋体" w:cs="宋体"/>
                <w:color w:val="auto"/>
                <w:szCs w:val="21"/>
              </w:rPr>
            </w:pPr>
            <w:r>
              <w:rPr>
                <w:rFonts w:ascii="宋体" w:hAnsi="宋体"/>
                <w:color w:val="auto"/>
                <w:szCs w:val="21"/>
                <w:highlight w:val="none"/>
              </w:rPr>
              <w:t>应急准备</w:t>
            </w:r>
            <w:r>
              <w:rPr>
                <w:rFonts w:hint="eastAsia" w:ascii="宋体" w:hAnsi="宋体"/>
                <w:color w:val="auto"/>
                <w:szCs w:val="21"/>
                <w:highlight w:val="none"/>
              </w:rPr>
              <w:t>：查看，</w:t>
            </w:r>
            <w:r>
              <w:rPr>
                <w:rFonts w:hint="eastAsia" w:ascii="宋体" w:hAnsi="宋体" w:cs="宋体"/>
                <w:color w:val="auto"/>
                <w:szCs w:val="21"/>
                <w:highlight w:val="none"/>
              </w:rPr>
              <w:t>在公司办公区域，按要求配置有灭火器</w:t>
            </w:r>
            <w:r>
              <w:rPr>
                <w:rFonts w:hint="eastAsia" w:ascii="宋体" w:hAnsi="宋体"/>
                <w:color w:val="auto"/>
                <w:szCs w:val="21"/>
                <w:highlight w:val="none"/>
              </w:rPr>
              <w:t>。</w:t>
            </w:r>
            <w:r>
              <w:rPr>
                <w:rFonts w:hint="eastAsia" w:ascii="宋体" w:hAnsi="宋体"/>
                <w:color w:val="auto"/>
                <w:szCs w:val="21"/>
                <w:highlight w:val="none"/>
                <w:lang w:val="en-US" w:eastAsia="zh-CN"/>
              </w:rPr>
              <w:t>符合相关要求</w:t>
            </w:r>
            <w:r>
              <w:rPr>
                <w:rFonts w:hint="eastAsia" w:ascii="宋体" w:hAnsi="宋体"/>
                <w:color w:val="auto"/>
                <w:szCs w:val="21"/>
                <w:highlight w:val="none"/>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 w:val="18"/>
                <w:szCs w:val="18"/>
              </w:rPr>
              <w:t>监视与测量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r>
              <w:rPr>
                <w:rFonts w:hint="eastAsia" w:ascii="宋体" w:hAnsi="宋体" w:cs="新宋体"/>
                <w:color w:val="auto"/>
                <w:szCs w:val="21"/>
              </w:rPr>
              <w:t>S4.5.1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----有《绩效测量与监测控制程序》和管理文件。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月份，公司对灭火器、用电安全及劳动保护进行了检查，均合格。</w:t>
            </w:r>
          </w:p>
          <w:p>
            <w:pPr>
              <w:spacing w:line="400" w:lineRule="exact"/>
              <w:ind w:firstLine="420" w:firstLineChars="200"/>
              <w:rPr>
                <w:rFonts w:ascii="宋体" w:hAnsi="宋体" w:cs="宋体"/>
                <w:color w:val="auto"/>
                <w:szCs w:val="21"/>
              </w:rPr>
            </w:pPr>
            <w:r>
              <w:rPr>
                <w:rFonts w:hint="eastAsia" w:ascii="宋体" w:hAnsi="宋体" w:cs="宋体"/>
                <w:color w:val="auto"/>
                <w:szCs w:val="21"/>
              </w:rPr>
              <w:t>检查人：颜露</w:t>
            </w:r>
          </w:p>
          <w:p>
            <w:pPr>
              <w:rPr>
                <w:rFonts w:ascii="宋体" w:hAnsi="宋体" w:cs="宋体"/>
                <w:color w:val="auto"/>
                <w:szCs w:val="21"/>
              </w:rPr>
            </w:pPr>
            <w:r>
              <w:rPr>
                <w:rFonts w:hint="eastAsia" w:ascii="宋体" w:hAnsi="宋体" w:cs="宋体"/>
                <w:color w:val="auto"/>
                <w:szCs w:val="21"/>
              </w:rPr>
              <w:t>◆ 查《安全环境检查月报》，由行政部组织实施对公司各部门的环境方面、安全消防方面进行检查，每月一次。</w:t>
            </w:r>
          </w:p>
          <w:p>
            <w:pPr>
              <w:rPr>
                <w:rFonts w:ascii="宋体" w:hAnsi="宋体" w:cs="宋体"/>
                <w:color w:val="auto"/>
                <w:szCs w:val="21"/>
              </w:rPr>
            </w:pPr>
            <w:r>
              <w:rPr>
                <w:rFonts w:hint="eastAsia" w:ascii="宋体" w:hAnsi="宋体" w:cs="宋体"/>
                <w:color w:val="auto"/>
                <w:szCs w:val="21"/>
              </w:rPr>
              <w:t>◆查技术部和办公区域的</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月《安全环境检查月报》，由行政部人员对部门的水电、固废、消防、控制方案等进行监控检查，检查结果均合格，检查人：颜露</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ind w:firstLine="630" w:firstLineChars="300"/>
              <w:rPr>
                <w:rFonts w:ascii="宋体" w:hAnsi="宋体"/>
                <w:color w:val="auto"/>
                <w:szCs w:val="21"/>
              </w:rPr>
            </w:pPr>
            <w:r>
              <w:rPr>
                <w:rFonts w:hint="eastAsia" w:ascii="宋体" w:hAnsi="宋体" w:cs="宋体"/>
                <w:color w:val="auto"/>
                <w:szCs w:val="21"/>
              </w:rPr>
              <w:t>现在经营活动无职业病的影响，暂未进行职工健康体检。</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 w:val="18"/>
                <w:szCs w:val="18"/>
              </w:rPr>
              <w:t>合规性评价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S4.5.2</w:t>
            </w:r>
          </w:p>
        </w:tc>
        <w:tc>
          <w:tcPr>
            <w:tcW w:w="1000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日对公司管理和经营活动中涉及的重</w:t>
            </w:r>
            <w:r>
              <w:rPr>
                <w:rFonts w:hint="eastAsia" w:ascii="宋体" w:hAnsi="宋体"/>
                <w:color w:val="auto"/>
                <w:szCs w:val="21"/>
                <w:lang w:val="en-US" w:eastAsia="zh-CN"/>
              </w:rPr>
              <w:t>大</w:t>
            </w:r>
            <w:r>
              <w:rPr>
                <w:rFonts w:hint="eastAsia" w:ascii="宋体" w:hAnsi="宋体"/>
                <w:color w:val="auto"/>
                <w:szCs w:val="21"/>
              </w:rPr>
              <w:t>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widowControl/>
              <w:spacing w:line="400" w:lineRule="exact"/>
              <w:jc w:val="left"/>
              <w:rPr>
                <w:rFonts w:ascii="宋体" w:hAnsi="宋体"/>
                <w:color w:val="auto"/>
                <w:szCs w:val="21"/>
              </w:rPr>
            </w:pPr>
            <w:r>
              <w:rPr>
                <w:rFonts w:hint="eastAsia" w:ascii="宋体" w:hAnsi="宋体"/>
                <w:color w:val="auto"/>
                <w:szCs w:val="21"/>
              </w:rPr>
              <w:t>评价人：</w:t>
            </w:r>
            <w:r>
              <w:rPr>
                <w:rFonts w:hint="eastAsia" w:ascii="宋体" w:hAnsi="宋体"/>
                <w:color w:val="auto"/>
                <w:szCs w:val="21"/>
                <w:lang w:val="en-US" w:eastAsia="zh-CN"/>
              </w:rPr>
              <w:t>韩文勇、高燕、颜露等</w:t>
            </w:r>
            <w:r>
              <w:rPr>
                <w:rFonts w:hint="eastAsia" w:ascii="宋体" w:hAnsi="宋体"/>
                <w:color w:val="auto"/>
                <w:szCs w:val="21"/>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cs="新宋体"/>
                <w:color w:val="auto"/>
                <w:sz w:val="18"/>
                <w:szCs w:val="18"/>
              </w:rPr>
            </w:pPr>
            <w:r>
              <w:rPr>
                <w:rFonts w:hint="eastAsia" w:ascii="宋体" w:hAnsi="宋体" w:cs="新宋体"/>
                <w:color w:val="auto"/>
                <w:sz w:val="18"/>
                <w:szCs w:val="18"/>
              </w:rPr>
              <w:t>内部审核</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cs="新宋体"/>
                <w:color w:val="auto"/>
                <w:szCs w:val="21"/>
              </w:rPr>
            </w:pPr>
            <w:r>
              <w:rPr>
                <w:rFonts w:hint="eastAsia" w:ascii="宋体" w:hAnsi="宋体" w:cs="新宋体"/>
                <w:color w:val="auto"/>
                <w:sz w:val="18"/>
                <w:szCs w:val="18"/>
                <w:lang w:val="en-US" w:eastAsia="zh-CN"/>
              </w:rPr>
              <w:t>S</w:t>
            </w:r>
            <w:r>
              <w:rPr>
                <w:rFonts w:hint="eastAsia" w:ascii="宋体" w:hAnsi="宋体" w:cs="新宋体"/>
                <w:color w:val="auto"/>
                <w:sz w:val="18"/>
                <w:szCs w:val="18"/>
              </w:rPr>
              <w:t>4.5.5</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20</w:t>
            </w:r>
            <w:r>
              <w:rPr>
                <w:rFonts w:hint="eastAsia" w:ascii="宋体" w:hAnsi="宋体"/>
                <w:color w:val="auto"/>
                <w:szCs w:val="21"/>
              </w:rPr>
              <w:t>年《体系审核实施计划》</w:t>
            </w:r>
          </w:p>
          <w:p>
            <w:pPr>
              <w:spacing w:line="360" w:lineRule="atLeast"/>
              <w:rPr>
                <w:rFonts w:ascii="宋体" w:hAnsi="宋体"/>
                <w:color w:val="auto"/>
                <w:szCs w:val="21"/>
              </w:rPr>
            </w:pPr>
            <w:r>
              <w:rPr>
                <w:rFonts w:hint="eastAsia" w:ascii="宋体" w:hAnsi="宋体"/>
                <w:color w:val="auto"/>
                <w:szCs w:val="21"/>
              </w:rPr>
              <w:t>审核时间：</w:t>
            </w:r>
            <w:r>
              <w:rPr>
                <w:rFonts w:hint="eastAsia" w:ascii="宋体" w:hAnsi="宋体"/>
                <w:color w:val="auto"/>
                <w:w w:val="90"/>
                <w:szCs w:val="21"/>
              </w:rPr>
              <w:t>2020年8月20日</w:t>
            </w:r>
            <w:r>
              <w:rPr>
                <w:rFonts w:hint="eastAsia" w:ascii="宋体" w:hAnsi="宋体"/>
                <w:color w:val="auto"/>
                <w:szCs w:val="21"/>
              </w:rPr>
              <w:t>（上次为2019年8月30日，未超过</w:t>
            </w:r>
            <w:r>
              <w:rPr>
                <w:rFonts w:hint="eastAsia" w:ascii="宋体" w:hAnsi="宋体"/>
                <w:color w:val="auto"/>
                <w:szCs w:val="21"/>
                <w:lang w:val="en-US" w:eastAsia="zh-CN"/>
              </w:rPr>
              <w:t>12个月，符合相关策划及要求</w:t>
            </w:r>
            <w:r>
              <w:rPr>
                <w:rFonts w:hint="eastAsia" w:ascii="宋体" w:hAnsi="宋体"/>
                <w:color w:val="auto"/>
                <w:szCs w:val="21"/>
              </w:rPr>
              <w:t>），</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color w:val="auto"/>
                <w:szCs w:val="21"/>
              </w:rPr>
              <w:t>高燕</w:t>
            </w:r>
            <w:r>
              <w:rPr>
                <w:rFonts w:hint="eastAsia"/>
                <w:color w:val="auto"/>
                <w:szCs w:val="21"/>
                <w:lang w:val="en-US" w:eastAsia="zh-CN"/>
              </w:rPr>
              <w:t xml:space="preserve">       </w:t>
            </w:r>
            <w:r>
              <w:rPr>
                <w:rFonts w:hint="eastAsia" w:ascii="宋体" w:hAnsi="宋体"/>
                <w:color w:val="auto"/>
                <w:szCs w:val="21"/>
              </w:rPr>
              <w:t>审核员：</w:t>
            </w:r>
            <w:r>
              <w:rPr>
                <w:rFonts w:hint="eastAsia"/>
                <w:color w:val="auto"/>
                <w:szCs w:val="21"/>
              </w:rPr>
              <w:t xml:space="preserve">颜露 </w:t>
            </w:r>
          </w:p>
          <w:p>
            <w:pPr>
              <w:spacing w:line="360" w:lineRule="atLeast"/>
              <w:rPr>
                <w:rFonts w:ascii="宋体" w:hAnsi="宋体"/>
                <w:color w:val="auto"/>
                <w:szCs w:val="21"/>
              </w:rPr>
            </w:pPr>
            <w:r>
              <w:rPr>
                <w:rFonts w:hint="eastAsia" w:ascii="宋体" w:hAnsi="宋体"/>
                <w:color w:val="auto"/>
                <w:szCs w:val="21"/>
              </w:rPr>
              <w:t>抽查《行政部审核检查表》，《技术部审核检查表》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审核记录，审核过程及条款基本齐全，不存在审核自己部门的情况，内审检查记录不详细，已与负责人沟通，后续改进。</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w:t>
            </w:r>
            <w:r>
              <w:rPr>
                <w:rFonts w:hint="eastAsia" w:ascii="宋体" w:hAnsi="宋体"/>
                <w:color w:val="auto"/>
                <w:szCs w:val="21"/>
                <w:lang w:val="en-US" w:eastAsia="zh-CN"/>
              </w:rPr>
              <w:t>1</w:t>
            </w:r>
            <w:r>
              <w:rPr>
                <w:rFonts w:hint="eastAsia" w:ascii="宋体" w:hAnsi="宋体"/>
                <w:color w:val="auto"/>
                <w:szCs w:val="21"/>
              </w:rPr>
              <w:t>个，属一般不符合。涉及技术部</w:t>
            </w:r>
            <w:r>
              <w:rPr>
                <w:rFonts w:hint="eastAsia" w:ascii="宋体" w:hAnsi="宋体"/>
                <w:color w:val="auto"/>
                <w:szCs w:val="21"/>
                <w:lang w:eastAsia="zh-CN"/>
              </w:rPr>
              <w:t>“</w:t>
            </w:r>
            <w:r>
              <w:rPr>
                <w:rFonts w:hint="eastAsia" w:ascii="宋体" w:hAnsi="宋体"/>
                <w:color w:val="auto"/>
                <w:szCs w:val="21"/>
              </w:rPr>
              <w:t>在实施现场，不能提供安全技术交底或安全培训记录</w:t>
            </w:r>
            <w:r>
              <w:rPr>
                <w:rFonts w:hint="eastAsia" w:ascii="宋体" w:hAnsi="宋体"/>
                <w:color w:val="auto"/>
                <w:szCs w:val="21"/>
                <w:lang w:eastAsia="zh-CN"/>
              </w:rPr>
              <w:t>”。</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S4.5.3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管理评审程序》、《不合格品控制程序》、《纠正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color w:val="auto"/>
                <w:szCs w:val="21"/>
              </w:rPr>
            </w:pPr>
          </w:p>
          <w:p>
            <w:pPr>
              <w:spacing w:line="400" w:lineRule="atLeast"/>
              <w:rPr>
                <w:rFonts w:ascii="宋体" w:hAnsi="宋体"/>
                <w:color w:val="auto"/>
                <w:szCs w:val="21"/>
              </w:rPr>
            </w:pPr>
            <w:r>
              <w:rPr>
                <w:rFonts w:hint="eastAsia" w:ascii="宋体" w:hAnsi="宋体"/>
                <w:color w:val="auto"/>
                <w:szCs w:val="21"/>
              </w:rPr>
              <w:t>抽查不符合处理记录：</w:t>
            </w:r>
          </w:p>
          <w:p>
            <w:pPr>
              <w:spacing w:line="400" w:lineRule="atLeast"/>
              <w:rPr>
                <w:rFonts w:ascii="宋体" w:hAnsi="宋体"/>
                <w:color w:val="auto"/>
                <w:szCs w:val="21"/>
              </w:rPr>
            </w:pPr>
            <w:r>
              <w:rPr>
                <w:rFonts w:hint="eastAsia" w:ascii="宋体" w:hAnsi="宋体"/>
                <w:color w:val="auto"/>
                <w:szCs w:val="21"/>
              </w:rPr>
              <w:t>抽1 份，不合格事实：20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9</w:t>
            </w:r>
            <w:r>
              <w:rPr>
                <w:rFonts w:hint="eastAsia" w:ascii="宋体" w:hAnsi="宋体"/>
                <w:color w:val="auto"/>
                <w:szCs w:val="21"/>
              </w:rPr>
              <w:t>日日常检查时发现</w:t>
            </w:r>
            <w:r>
              <w:rPr>
                <w:rFonts w:hint="eastAsia" w:ascii="宋体" w:hAnsi="宋体"/>
                <w:color w:val="auto"/>
                <w:szCs w:val="21"/>
                <w:lang w:val="en-US" w:eastAsia="zh-CN"/>
              </w:rPr>
              <w:t>行政部有一只灭火器过期</w:t>
            </w:r>
            <w:r>
              <w:rPr>
                <w:rFonts w:hint="eastAsia" w:ascii="宋体" w:hAnsi="宋体"/>
                <w:color w:val="auto"/>
                <w:szCs w:val="21"/>
              </w:rPr>
              <w:t>。已对不合格原因进行了描述分析，采取了相应措施，基本符合要求。</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提供至20</w:t>
            </w:r>
            <w:r>
              <w:rPr>
                <w:rFonts w:hint="eastAsia" w:ascii="宋体" w:hAnsi="宋体"/>
                <w:color w:val="auto"/>
                <w:szCs w:val="21"/>
                <w:lang w:val="en-US" w:eastAsia="zh-CN"/>
              </w:rPr>
              <w:t>20</w:t>
            </w:r>
            <w:r>
              <w:rPr>
                <w:rFonts w:hint="eastAsia" w:ascii="宋体" w:hAnsi="宋体"/>
                <w:color w:val="auto"/>
                <w:szCs w:val="21"/>
              </w:rPr>
              <w:t>年度安全环保投入清单：支出项目有保险、灭火器等消防器材、劳动防护用品、消防安全培训等共计1</w:t>
            </w:r>
            <w:r>
              <w:rPr>
                <w:rFonts w:hint="eastAsia" w:ascii="宋体" w:hAnsi="宋体"/>
                <w:color w:val="auto"/>
                <w:szCs w:val="21"/>
                <w:lang w:val="en-US" w:eastAsia="zh-CN"/>
              </w:rPr>
              <w:t>2</w:t>
            </w:r>
            <w:r>
              <w:rPr>
                <w:rFonts w:hint="eastAsia" w:ascii="宋体" w:hAnsi="宋体"/>
                <w:color w:val="auto"/>
                <w:szCs w:val="21"/>
              </w:rPr>
              <w:t>000元左右。</w:t>
            </w:r>
          </w:p>
        </w:tc>
        <w:tc>
          <w:tcPr>
            <w:tcW w:w="1585" w:type="dxa"/>
            <w:tcBorders>
              <w:top w:val="single" w:color="auto" w:sz="4" w:space="0"/>
              <w:left w:val="single" w:color="auto" w:sz="4" w:space="0"/>
              <w:bottom w:val="single" w:color="auto" w:sz="4" w:space="0"/>
              <w:right w:val="single" w:color="auto" w:sz="4" w:space="0"/>
            </w:tcBorders>
          </w:tcPr>
          <w:p>
            <w:pPr>
              <w:rPr>
                <w:color w:val="auto"/>
              </w:rPr>
            </w:pPr>
          </w:p>
        </w:tc>
      </w:tr>
    </w:tbl>
    <w:p>
      <w:pPr>
        <w:pStyle w:val="6"/>
        <w:rPr>
          <w:color w:val="auto"/>
        </w:rPr>
      </w:pPr>
      <w:r>
        <w:rPr>
          <w:rFonts w:hint="eastAsia"/>
          <w:color w:val="auto"/>
        </w:rPr>
        <w:t>说明：不符合标注</w:t>
      </w:r>
      <w:r>
        <w:rPr>
          <w:color w:val="auto"/>
        </w:rPr>
        <w:t>N</w:t>
      </w: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受审核部门：技术部(含临时场所)   主管领导：魏来，陪同人员：颜路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审核员：文平，审核时间：2021.01.03</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E5.3；</w:t>
            </w:r>
          </w:p>
          <w:p>
            <w:pPr>
              <w:rPr>
                <w:color w:val="auto"/>
                <w:szCs w:val="21"/>
              </w:rPr>
            </w:pPr>
            <w:r>
              <w:rPr>
                <w:rFonts w:hint="eastAsia"/>
                <w:color w:val="auto"/>
                <w:szCs w:val="21"/>
              </w:rPr>
              <w:t>S4.4.1</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查，技术部的岗位职责和权限如下：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2）负责产品技术策划；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6）领导、管理基础设施维护，保证服务现场能够正常服务，设备处于良好状态；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8）综合平衡年度安全服务任务，制定下达月度服务计划，做到安全服务。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rPr>
              <w:t>技术部负责人对部门职责清楚。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r>
              <w:rPr>
                <w:rFonts w:hint="eastAsia" w:ascii="宋体" w:hAnsi="宋体" w:cs="新宋体"/>
                <w:color w:val="auto"/>
                <w:szCs w:val="21"/>
              </w:rPr>
              <w:t>S4.3.3</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color w:val="auto"/>
                <w:szCs w:val="21"/>
              </w:rPr>
            </w:pPr>
            <w:r>
              <w:rPr>
                <w:rFonts w:hint="eastAsia" w:ascii="宋体" w:hAnsi="宋体" w:cs="Arial"/>
                <w:iCs/>
                <w:color w:val="auto"/>
                <w:szCs w:val="21"/>
              </w:rPr>
              <w:t>查技术部的环境安全目标为：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环境及安全目标</w:t>
            </w:r>
          </w:p>
          <w:p>
            <w:pPr>
              <w:numPr>
                <w:ilvl w:val="0"/>
                <w:numId w:val="4"/>
              </w:numPr>
              <w:spacing w:line="400" w:lineRule="atLeast"/>
              <w:ind w:right="-107" w:rightChars="-51"/>
              <w:jc w:val="left"/>
              <w:rPr>
                <w:rFonts w:ascii="宋体" w:hAnsi="宋体" w:cs="宋体"/>
                <w:color w:val="auto"/>
                <w:szCs w:val="21"/>
              </w:rPr>
            </w:pPr>
            <w:r>
              <w:rPr>
                <w:rFonts w:hint="eastAsia" w:ascii="宋体" w:hAnsi="宋体" w:cs="宋体"/>
                <w:color w:val="auto"/>
                <w:szCs w:val="21"/>
              </w:rPr>
              <w:t>一般固废回收处理率</w:t>
            </w:r>
            <w:r>
              <w:rPr>
                <w:rFonts w:hint="eastAsia" w:ascii="宋体" w:hAnsi="宋体" w:cs="Arial"/>
                <w:iCs/>
                <w:color w:val="auto"/>
                <w:szCs w:val="21"/>
              </w:rPr>
              <w:t>100</w:t>
            </w:r>
            <w:r>
              <w:rPr>
                <w:rFonts w:hint="eastAsia" w:ascii="宋体" w:hAnsi="宋体" w:cs="宋体"/>
                <w:color w:val="auto"/>
                <w:szCs w:val="21"/>
              </w:rPr>
              <w:t>％</w:t>
            </w:r>
          </w:p>
          <w:p>
            <w:pPr>
              <w:numPr>
                <w:ilvl w:val="0"/>
                <w:numId w:val="4"/>
              </w:numPr>
              <w:spacing w:line="400" w:lineRule="atLeast"/>
              <w:ind w:right="-107" w:rightChars="-51"/>
              <w:jc w:val="left"/>
              <w:rPr>
                <w:rFonts w:ascii="宋体" w:hAnsi="宋体" w:cs="宋体"/>
                <w:color w:val="auto"/>
                <w:szCs w:val="21"/>
              </w:rPr>
            </w:pPr>
            <w:r>
              <w:rPr>
                <w:rFonts w:hint="eastAsia"/>
                <w:color w:val="auto"/>
                <w:szCs w:val="21"/>
              </w:rPr>
              <w:t>轻伤事故小于3次/年</w:t>
            </w:r>
          </w:p>
          <w:p>
            <w:pPr>
              <w:numPr>
                <w:ilvl w:val="0"/>
                <w:numId w:val="4"/>
              </w:numPr>
              <w:spacing w:line="360" w:lineRule="exact"/>
              <w:jc w:val="left"/>
              <w:rPr>
                <w:rFonts w:ascii="宋体" w:hAnsi="宋体" w:cs="宋体"/>
                <w:color w:val="auto"/>
                <w:szCs w:val="21"/>
              </w:rPr>
            </w:pPr>
            <w:r>
              <w:rPr>
                <w:rFonts w:hint="eastAsia" w:ascii="宋体" w:hAnsi="宋体" w:cs="宋体"/>
                <w:color w:val="auto"/>
                <w:szCs w:val="21"/>
              </w:rPr>
              <w:t>火灾责任事故为零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查：2020年1-12月技术部目标完成情况：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ascii="宋体" w:hAnsi="宋体" w:cs="宋体"/>
                <w:color w:val="auto"/>
                <w:szCs w:val="21"/>
              </w:rPr>
              <w:t>一般固废回收处理率</w:t>
            </w:r>
            <w:r>
              <w:rPr>
                <w:rFonts w:hint="eastAsia" w:ascii="宋体" w:hAnsi="宋体" w:cs="Arial"/>
                <w:iCs/>
                <w:color w:val="auto"/>
                <w:szCs w:val="21"/>
              </w:rPr>
              <w:t>100</w:t>
            </w:r>
            <w:r>
              <w:rPr>
                <w:rFonts w:hint="eastAsia" w:ascii="宋体" w:hAnsi="宋体" w:cs="宋体"/>
                <w:color w:val="auto"/>
                <w:szCs w:val="21"/>
              </w:rPr>
              <w:t>％</w:t>
            </w:r>
          </w:p>
          <w:p>
            <w:pPr>
              <w:spacing w:line="400" w:lineRule="atLeast"/>
              <w:ind w:right="170"/>
              <w:jc w:val="left"/>
              <w:rPr>
                <w:color w:val="auto"/>
                <w:szCs w:val="21"/>
              </w:rPr>
            </w:pPr>
            <w:r>
              <w:rPr>
                <w:rFonts w:hint="eastAsia" w:ascii="宋体" w:hAnsi="宋体" w:cs="宋体"/>
                <w:color w:val="auto"/>
                <w:szCs w:val="21"/>
              </w:rPr>
              <w:t>2、轻伤</w:t>
            </w:r>
            <w:r>
              <w:rPr>
                <w:rFonts w:hint="eastAsia"/>
                <w:color w:val="auto"/>
                <w:szCs w:val="21"/>
              </w:rPr>
              <w:t>事故无</w:t>
            </w:r>
          </w:p>
          <w:p>
            <w:pPr>
              <w:spacing w:line="400" w:lineRule="atLeast"/>
              <w:ind w:right="170"/>
              <w:jc w:val="left"/>
              <w:rPr>
                <w:rFonts w:ascii="宋体" w:hAnsi="宋体" w:cs="宋体"/>
                <w:color w:val="auto"/>
                <w:szCs w:val="21"/>
              </w:rPr>
            </w:pPr>
            <w:r>
              <w:rPr>
                <w:rFonts w:hint="eastAsia"/>
                <w:color w:val="auto"/>
                <w:szCs w:val="21"/>
              </w:rPr>
              <w:t>3、</w:t>
            </w:r>
            <w:r>
              <w:rPr>
                <w:rFonts w:hint="eastAsia" w:ascii="宋体" w:hAnsi="宋体" w:cs="宋体"/>
                <w:color w:val="auto"/>
                <w:szCs w:val="21"/>
              </w:rPr>
              <w:t>火灾责任事故为零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，根据不同的时态、状态识别了环境因素，通过对其发生的可能性、危害性等进行评价，技术部确定的重要环境因素有：潜在火灾、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现场查看，技术部的主要工作为软件设计和系统集成设计及安装实施服务，为客户提供系统集成安装服务作业过程中有废弃工具、辅料、包装纸箱、废包装袋等固废；安装过程手动工具</w:t>
            </w:r>
            <w:r>
              <w:rPr>
                <w:rFonts w:hint="eastAsia" w:cs="宋体"/>
                <w:color w:val="auto"/>
                <w:szCs w:val="21"/>
              </w:rPr>
              <w:t>设备运转产生噪声小，</w:t>
            </w:r>
            <w:r>
              <w:rPr>
                <w:rFonts w:hint="eastAsia" w:ascii="宋体" w:cs="宋体"/>
                <w:color w:val="auto"/>
                <w:szCs w:val="21"/>
              </w:rPr>
              <w:t>部门的环境因素识别和重要环境因素基本到位（未重新评价）。</w:t>
            </w:r>
          </w:p>
          <w:p>
            <w:pPr>
              <w:rPr>
                <w:rFonts w:ascii="宋体" w:hAnsi="宋体"/>
                <w:color w:val="auto"/>
                <w:szCs w:val="21"/>
              </w:rPr>
            </w:pP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新宋体"/>
                <w:color w:val="auto"/>
                <w:szCs w:val="21"/>
              </w:rPr>
              <w:t xml:space="preserve">S4.3.1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查，技术部经过辨识与评审形成了</w:t>
            </w:r>
            <w:r>
              <w:rPr>
                <w:rFonts w:hint="eastAsia" w:ascii="宋体" w:hAnsi="宋体" w:cs="宋体"/>
                <w:color w:val="auto"/>
                <w:szCs w:val="21"/>
              </w:rPr>
              <w:t>《危险源辨识与风险评价表》共识别出26项危险源，包括电气使用不当造成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潜在火灾、触电2</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危险源辨识基本充分、风险等级评价基本合理（未重新评价）。</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E7.4 </w:t>
            </w:r>
          </w:p>
          <w:p>
            <w:pPr>
              <w:rPr>
                <w:rFonts w:ascii="宋体" w:hAnsi="宋体" w:cs="宋体"/>
                <w:color w:val="auto"/>
                <w:szCs w:val="21"/>
              </w:rPr>
            </w:pPr>
            <w:r>
              <w:rPr>
                <w:rFonts w:hint="eastAsia" w:ascii="宋体" w:hAnsi="宋体" w:cs="新宋体"/>
                <w:color w:val="auto"/>
                <w:szCs w:val="21"/>
              </w:rPr>
              <w:t>S4.4.3</w:t>
            </w:r>
          </w:p>
        </w:tc>
        <w:tc>
          <w:tcPr>
            <w:tcW w:w="10006"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1）告知员工：环境管理者代表是高燕、职业健康安全事务代表是颜露。</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spacing w:line="400" w:lineRule="atLeast"/>
              <w:ind w:firstLine="315" w:firstLineChars="150"/>
              <w:rPr>
                <w:rFonts w:cs="Arial"/>
                <w:color w:val="auto"/>
                <w:szCs w:val="21"/>
              </w:rPr>
            </w:pPr>
          </w:p>
          <w:p>
            <w:pPr>
              <w:widowControl/>
              <w:jc w:val="left"/>
              <w:rPr>
                <w:rFonts w:ascii="宋体" w:hAnsi="宋体"/>
                <w:color w:val="auto"/>
                <w:szCs w:val="21"/>
              </w:rPr>
            </w:pPr>
            <w:r>
              <w:rPr>
                <w:rFonts w:hint="eastAsia" w:ascii="宋体" w:hAnsi="宋体"/>
                <w:color w:val="auto"/>
                <w:szCs w:val="21"/>
              </w:rPr>
              <w:t>审核时未发现有相关方投诉和环境安全违规情况发生。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rPr>
            </w:pPr>
            <w:r>
              <w:rPr>
                <w:rFonts w:hint="eastAsia"/>
                <w:color w:val="auto"/>
              </w:rPr>
              <w:t>运行策划和控制</w:t>
            </w:r>
          </w:p>
          <w:p>
            <w:pPr>
              <w:pStyle w:val="2"/>
              <w:rPr>
                <w:color w:val="auto"/>
              </w:rPr>
            </w:pPr>
            <w:r>
              <w:rPr>
                <w:rFonts w:hint="eastAsia" w:ascii="宋体" w:hAnsi="宋体" w:cs="新宋体"/>
                <w:color w:val="auto"/>
                <w:sz w:val="18"/>
                <w:szCs w:val="18"/>
              </w:rPr>
              <w:t>(上次不符合验证)</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E8.1 </w:t>
            </w:r>
          </w:p>
          <w:p>
            <w:pPr>
              <w:rPr>
                <w:rFonts w:ascii="宋体" w:hAnsi="宋体" w:cs="宋体"/>
                <w:color w:val="auto"/>
                <w:szCs w:val="21"/>
              </w:rPr>
            </w:pPr>
            <w:r>
              <w:rPr>
                <w:rFonts w:hint="eastAsia" w:ascii="宋体" w:hAnsi="宋体" w:cs="新宋体"/>
                <w:color w:val="auto"/>
                <w:szCs w:val="21"/>
              </w:rPr>
              <w:t>S4.4.6</w:t>
            </w:r>
          </w:p>
        </w:tc>
        <w:tc>
          <w:tcPr>
            <w:tcW w:w="10006"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auto"/>
                <w:kern w:val="0"/>
                <w:szCs w:val="21"/>
              </w:rPr>
            </w:pPr>
            <w:r>
              <w:rPr>
                <w:rFonts w:hint="eastAsia" w:ascii="宋体"/>
                <w:color w:val="auto"/>
                <w:kern w:val="0"/>
                <w:szCs w:val="21"/>
              </w:rPr>
              <w:t xml:space="preserve">    在技术部查看，提供有软件和系统集成合同，其认证范围处于正常经营情况，抽合同：签订时间：2020.3.6，客户：华夏银行重庆分行，产品：加州支行监控报警系统（含监控软件）。</w:t>
            </w:r>
          </w:p>
          <w:p>
            <w:pPr>
              <w:tabs>
                <w:tab w:val="left" w:pos="1080"/>
              </w:tabs>
              <w:ind w:firstLine="420" w:firstLineChars="200"/>
              <w:rPr>
                <w:rFonts w:ascii="宋体"/>
                <w:color w:val="auto"/>
                <w:kern w:val="0"/>
                <w:szCs w:val="21"/>
              </w:rPr>
            </w:pPr>
            <w:r>
              <w:rPr>
                <w:rFonts w:hint="eastAsia" w:ascii="宋体"/>
                <w:color w:val="auto"/>
                <w:kern w:val="0"/>
                <w:szCs w:val="21"/>
              </w:rPr>
              <w:t>在技术部现场查看，技术部重要环境因素有：</w:t>
            </w:r>
            <w:r>
              <w:rPr>
                <w:rFonts w:hint="eastAsia"/>
                <w:color w:val="auto"/>
                <w:szCs w:val="21"/>
              </w:rPr>
              <w:t>固废排放、潜在火灾。</w:t>
            </w:r>
          </w:p>
          <w:p>
            <w:pPr>
              <w:spacing w:line="400" w:lineRule="atLeast"/>
              <w:ind w:firstLine="420" w:firstLineChars="200"/>
              <w:rPr>
                <w:rFonts w:ascii="宋体"/>
                <w:color w:val="auto"/>
                <w:kern w:val="0"/>
                <w:szCs w:val="21"/>
              </w:rPr>
            </w:pPr>
            <w:r>
              <w:rPr>
                <w:rFonts w:hint="eastAsia" w:ascii="宋体"/>
                <w:color w:val="auto"/>
                <w:kern w:val="0"/>
                <w:szCs w:val="21"/>
              </w:rPr>
              <w:t>技术部根据部门的重要环境因素，策划的环境管理制度有：《运行控制程序》、</w:t>
            </w:r>
            <w:r>
              <w:rPr>
                <w:rFonts w:hint="eastAsia" w:ascii="宋体" w:hAnsi="宋体" w:cs="Arial"/>
                <w:iCs/>
                <w:color w:val="auto"/>
                <w:szCs w:val="21"/>
              </w:rPr>
              <w:t>《应急准备和响应控制程序》、《消防安全管理制度》、《火灾应急措施》等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color w:val="auto"/>
                <w:kern w:val="0"/>
                <w:szCs w:val="21"/>
              </w:rPr>
              <w:t>现场查看，部门的服务内容主要有：软件设计和系统集成服务</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公司编制了《固体废弃物管理规定》，规定了办公和系统集成实施过程固废处理的管理要求。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系统集成实施过程的固废有：包装、废弃部件、不合格材料等。</w:t>
            </w:r>
          </w:p>
          <w:p>
            <w:pPr>
              <w:spacing w:line="400" w:lineRule="atLeast"/>
              <w:ind w:firstLine="420" w:firstLineChars="200"/>
              <w:rPr>
                <w:rFonts w:ascii="宋体"/>
                <w:color w:val="auto"/>
                <w:kern w:val="0"/>
                <w:szCs w:val="21"/>
              </w:rPr>
            </w:pPr>
            <w:r>
              <w:rPr>
                <w:rFonts w:hint="eastAsia" w:ascii="宋体"/>
                <w:color w:val="auto"/>
                <w:kern w:val="0"/>
                <w:szCs w:val="21"/>
              </w:rPr>
              <w:t>现场查看，系统集成正在实施项目为华夏银行重庆分行加州支行监控报警系统，地址：重庆市渝北区龙溪街道加州城市花园7号楼平街1层（距离公司30分钟车程），现场查看，正在进行设备调试，调试内容：视频联网、内部联网报警、门禁管理等。在实施区域，所有的废弃物料和包装材料等固废集中收集，定期交于客户所属物业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公司定期参加组织的消防培训和演练，技术部主要岗位均参与。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3、电能节约管理：</w:t>
            </w:r>
          </w:p>
          <w:p>
            <w:pPr>
              <w:spacing w:line="400" w:lineRule="atLeast"/>
              <w:ind w:firstLine="420" w:firstLineChars="200"/>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spacing w:line="400" w:lineRule="atLeast"/>
              <w:ind w:firstLine="420" w:firstLineChars="200"/>
              <w:rPr>
                <w:rFonts w:ascii="宋体"/>
                <w:color w:val="auto"/>
                <w:kern w:val="0"/>
                <w:szCs w:val="21"/>
              </w:rPr>
            </w:pPr>
            <w:r>
              <w:rPr>
                <w:rFonts w:hint="eastAsia" w:ascii="宋体"/>
                <w:color w:val="auto"/>
                <w:kern w:val="0"/>
                <w:szCs w:val="21"/>
              </w:rPr>
              <w:t>查，现场对节约用电的要求明确，主要为控制空调温度、规定电器使用规范：必须使用节能灯，并根据天气情况规定开关灯时间。</w:t>
            </w:r>
          </w:p>
          <w:p>
            <w:pPr>
              <w:spacing w:line="400" w:lineRule="atLeast"/>
              <w:ind w:firstLine="420" w:firstLineChars="200"/>
              <w:rPr>
                <w:rFonts w:ascii="宋体"/>
                <w:color w:val="auto"/>
                <w:kern w:val="0"/>
                <w:szCs w:val="21"/>
              </w:rPr>
            </w:pPr>
            <w:r>
              <w:rPr>
                <w:rFonts w:hint="eastAsia" w:ascii="宋体"/>
                <w:color w:val="auto"/>
                <w:kern w:val="0"/>
                <w:szCs w:val="21"/>
              </w:rPr>
              <w:t>现场查看公共区域、市场内，现场未发现违规情况。</w:t>
            </w:r>
          </w:p>
          <w:p>
            <w:pPr>
              <w:spacing w:line="400" w:lineRule="atLeast"/>
              <w:ind w:firstLine="420" w:firstLineChars="200"/>
              <w:rPr>
                <w:rFonts w:ascii="宋体" w:hAnsi="宋体"/>
                <w:color w:val="auto"/>
                <w:szCs w:val="21"/>
              </w:rPr>
            </w:pPr>
            <w:r>
              <w:rPr>
                <w:rFonts w:hint="eastAsia" w:ascii="宋体" w:hAnsi="宋体"/>
                <w:color w:val="auto"/>
                <w:szCs w:val="21"/>
              </w:rPr>
              <w:t>4、噪声排放：</w:t>
            </w:r>
          </w:p>
          <w:p>
            <w:pPr>
              <w:spacing w:line="400" w:lineRule="atLeast"/>
              <w:ind w:firstLine="420" w:firstLineChars="200"/>
              <w:rPr>
                <w:rFonts w:ascii="宋体" w:hAnsi="宋体"/>
                <w:color w:val="auto"/>
                <w:szCs w:val="21"/>
              </w:rPr>
            </w:pPr>
            <w:r>
              <w:rPr>
                <w:rFonts w:hint="eastAsia" w:ascii="宋体" w:hAnsi="宋体"/>
                <w:color w:val="auto"/>
                <w:szCs w:val="21"/>
              </w:rPr>
              <w:t>查，噪声主要为系统集成项目安装设备时电动工具产生噪声，通过对设备定期维护保养，减少噪声，现场查看，在</w:t>
            </w:r>
            <w:r>
              <w:rPr>
                <w:rFonts w:hint="eastAsia" w:ascii="宋体"/>
                <w:color w:val="auto"/>
                <w:kern w:val="0"/>
                <w:szCs w:val="21"/>
              </w:rPr>
              <w:t>华夏银行加州支行报警系统调试过程，</w:t>
            </w:r>
            <w:r>
              <w:rPr>
                <w:rFonts w:hint="eastAsia" w:ascii="宋体" w:hAnsi="宋体"/>
                <w:color w:val="auto"/>
                <w:szCs w:val="21"/>
              </w:rPr>
              <w:t>噪声小，暂无影响。</w:t>
            </w:r>
          </w:p>
          <w:p>
            <w:pPr>
              <w:spacing w:line="400" w:lineRule="atLeast"/>
              <w:ind w:firstLine="420" w:firstLineChars="200"/>
              <w:rPr>
                <w:rFonts w:ascii="宋体" w:hAnsi="宋体"/>
                <w:color w:val="auto"/>
                <w:szCs w:val="21"/>
              </w:rPr>
            </w:pPr>
            <w:r>
              <w:rPr>
                <w:rFonts w:hint="eastAsia" w:ascii="宋体" w:hAnsi="宋体"/>
                <w:color w:val="auto"/>
                <w:szCs w:val="21"/>
              </w:rPr>
              <w:t>对于异常噪声管理，主要在夜晚不允许作业的管理要求等。</w:t>
            </w:r>
          </w:p>
          <w:p>
            <w:pPr>
              <w:spacing w:line="400" w:lineRule="atLeast"/>
              <w:ind w:firstLine="420" w:firstLineChars="200"/>
              <w:rPr>
                <w:rFonts w:ascii="宋体"/>
                <w:color w:val="auto"/>
                <w:kern w:val="0"/>
                <w:szCs w:val="21"/>
              </w:rPr>
            </w:pPr>
            <w:r>
              <w:rPr>
                <w:rFonts w:hint="eastAsia" w:ascii="宋体"/>
                <w:color w:val="auto"/>
                <w:kern w:val="0"/>
                <w:szCs w:val="21"/>
              </w:rPr>
              <w:t>对于相关方环境影响，公司的主要环境管理相关方有：业主、外来人员。</w:t>
            </w:r>
          </w:p>
          <w:p>
            <w:pPr>
              <w:spacing w:line="400" w:lineRule="atLeast"/>
              <w:ind w:firstLine="420" w:firstLineChars="200"/>
              <w:rPr>
                <w:rFonts w:ascii="宋体"/>
                <w:color w:val="auto"/>
                <w:kern w:val="0"/>
                <w:szCs w:val="21"/>
              </w:rPr>
            </w:pPr>
            <w:r>
              <w:rPr>
                <w:rFonts w:hint="eastAsia" w:ascii="宋体"/>
                <w:color w:val="auto"/>
                <w:kern w:val="0"/>
                <w:szCs w:val="21"/>
              </w:rPr>
              <w:t>查，对业主的环境管理影响：主要为垃圾分类要求。</w:t>
            </w:r>
          </w:p>
          <w:p>
            <w:pPr>
              <w:spacing w:line="400" w:lineRule="exact"/>
              <w:ind w:firstLine="420" w:firstLineChars="200"/>
              <w:rPr>
                <w:rFonts w:ascii="宋体"/>
                <w:color w:val="auto"/>
                <w:kern w:val="0"/>
                <w:szCs w:val="21"/>
              </w:rPr>
            </w:pPr>
            <w:r>
              <w:rPr>
                <w:rFonts w:hint="eastAsia" w:ascii="宋体"/>
                <w:color w:val="auto"/>
                <w:kern w:val="0"/>
                <w:szCs w:val="21"/>
              </w:rPr>
              <w:t>技术部环境控制措施基本与管理要求基本一致，基本符合管理要求。</w:t>
            </w:r>
          </w:p>
          <w:p>
            <w:pPr>
              <w:spacing w:line="400" w:lineRule="exact"/>
              <w:ind w:firstLine="420" w:firstLineChars="200"/>
              <w:rPr>
                <w:rFonts w:ascii="宋体"/>
                <w:color w:val="auto"/>
                <w:kern w:val="0"/>
                <w:szCs w:val="21"/>
              </w:rPr>
            </w:pPr>
          </w:p>
          <w:p>
            <w:pPr>
              <w:spacing w:line="400" w:lineRule="exact"/>
              <w:ind w:firstLine="420" w:firstLineChars="200"/>
              <w:rPr>
                <w:rFonts w:ascii="宋体" w:hAnsi="宋体"/>
                <w:b w:val="0"/>
                <w:bCs/>
                <w:color w:val="auto"/>
                <w:szCs w:val="21"/>
              </w:rPr>
            </w:pPr>
            <w:r>
              <w:rPr>
                <w:rFonts w:hint="eastAsia" w:ascii="宋体"/>
                <w:b w:val="0"/>
                <w:bCs/>
                <w:color w:val="auto"/>
                <w:kern w:val="0"/>
                <w:szCs w:val="21"/>
              </w:rPr>
              <w:t>现场查看，技术部</w:t>
            </w:r>
            <w:r>
              <w:rPr>
                <w:rFonts w:hint="eastAsia" w:ascii="宋体" w:hAnsi="宋体"/>
                <w:b w:val="0"/>
                <w:bCs/>
                <w:color w:val="auto"/>
                <w:szCs w:val="21"/>
              </w:rPr>
              <w:t>的不可接受风险为：</w:t>
            </w:r>
            <w:r>
              <w:rPr>
                <w:rFonts w:hint="eastAsia"/>
                <w:b w:val="0"/>
                <w:bCs/>
                <w:color w:val="auto"/>
                <w:szCs w:val="21"/>
              </w:rPr>
              <w:t>触电、潜在火灾</w:t>
            </w:r>
            <w:r>
              <w:rPr>
                <w:rFonts w:hint="eastAsia" w:ascii="宋体" w:hAnsi="宋体"/>
                <w:b w:val="0"/>
                <w:bCs/>
                <w:color w:val="auto"/>
                <w:szCs w:val="21"/>
              </w:rPr>
              <w:t>。</w:t>
            </w:r>
          </w:p>
          <w:p>
            <w:pPr>
              <w:spacing w:line="400" w:lineRule="exact"/>
              <w:ind w:firstLine="420" w:firstLineChars="200"/>
              <w:rPr>
                <w:rFonts w:ascii="宋体" w:hAnsi="宋体"/>
                <w:b w:val="0"/>
                <w:bCs/>
                <w:color w:val="auto"/>
                <w:szCs w:val="21"/>
              </w:rPr>
            </w:pPr>
            <w:r>
              <w:rPr>
                <w:rFonts w:hint="eastAsia" w:ascii="宋体" w:hAnsi="宋体"/>
                <w:b w:val="0"/>
                <w:bCs/>
                <w:color w:val="auto"/>
                <w:szCs w:val="21"/>
              </w:rPr>
              <w:t>技术部制订了相关的危险源防护、管理措施：</w:t>
            </w:r>
          </w:p>
          <w:p>
            <w:pPr>
              <w:spacing w:line="400" w:lineRule="exact"/>
              <w:ind w:firstLine="420" w:firstLineChars="200"/>
              <w:rPr>
                <w:rFonts w:ascii="宋体" w:hAnsi="宋体"/>
                <w:color w:val="auto"/>
                <w:szCs w:val="21"/>
              </w:rPr>
            </w:pPr>
            <w:r>
              <w:rPr>
                <w:rFonts w:hint="eastAsia" w:ascii="宋体" w:hAnsi="宋体"/>
                <w:b w:val="0"/>
                <w:bCs/>
                <w:color w:val="auto"/>
                <w:szCs w:val="21"/>
              </w:rPr>
              <w:t>在</w:t>
            </w:r>
            <w:r>
              <w:rPr>
                <w:rFonts w:hint="eastAsia" w:ascii="宋体"/>
                <w:b w:val="0"/>
                <w:bCs/>
                <w:color w:val="auto"/>
                <w:kern w:val="0"/>
                <w:szCs w:val="21"/>
              </w:rPr>
              <w:t>华夏银行重庆加州支行监控报警系统</w:t>
            </w:r>
            <w:r>
              <w:rPr>
                <w:rFonts w:hint="eastAsia" w:ascii="宋体" w:hAnsi="宋体"/>
                <w:b w:val="0"/>
                <w:bCs/>
                <w:color w:val="auto"/>
                <w:szCs w:val="21"/>
              </w:rPr>
              <w:t>项目</w:t>
            </w:r>
            <w:r>
              <w:rPr>
                <w:rFonts w:hint="eastAsia" w:ascii="宋体" w:hAnsi="宋体"/>
                <w:color w:val="auto"/>
                <w:szCs w:val="21"/>
              </w:rPr>
              <w:t>现场查看：</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rPr>
              <w:t>现场查看，公司规定了安全供电的管理要求，所有电气设备定期进行维护，公司定期对线路、操作柄等进行安全检查，发现问题及时进行处理。同时公司对安装、调试过程的用电安全管理进行了培训。</w:t>
            </w:r>
          </w:p>
          <w:p>
            <w:pPr>
              <w:spacing w:line="400" w:lineRule="exact"/>
              <w:ind w:firstLine="420" w:firstLineChars="200"/>
              <w:rPr>
                <w:rFonts w:ascii="宋体" w:hAnsi="宋体"/>
                <w:color w:val="auto"/>
                <w:szCs w:val="21"/>
              </w:rPr>
            </w:pPr>
            <w:r>
              <w:rPr>
                <w:rFonts w:hint="eastAsia" w:ascii="宋体" w:hAnsi="宋体"/>
                <w:color w:val="auto"/>
                <w:szCs w:val="21"/>
              </w:rPr>
              <w:t>现场查看，该项目范围内的电器设备、电缆、配电设施完好，设置规范，在设备调试处，按要求佩戴安全帽、设置防护隔离装置等防护设备，能有效起到防护作用，上次审核不符合得到改进。</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查，技术部员工定期参加行政部的消防、应急、逃生培训和演习。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hAnsi="宋体" w:cs="宋体"/>
                <w:color w:val="auto"/>
                <w:szCs w:val="21"/>
              </w:rPr>
            </w:pPr>
            <w:r>
              <w:rPr>
                <w:rFonts w:hint="eastAsia" w:ascii="宋体"/>
                <w:color w:val="auto"/>
                <w:kern w:val="0"/>
                <w:szCs w:val="21"/>
              </w:rPr>
              <w:t>现场查看，火灾伤害预防管理基本符合要求。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E8.2</w:t>
            </w:r>
          </w:p>
          <w:p>
            <w:pPr>
              <w:rPr>
                <w:rFonts w:ascii="宋体" w:hAnsi="宋体" w:cs="宋体"/>
                <w:color w:val="auto"/>
                <w:szCs w:val="21"/>
              </w:rPr>
            </w:pPr>
            <w:r>
              <w:rPr>
                <w:rFonts w:hint="eastAsia" w:ascii="宋体" w:hAnsi="宋体" w:cs="新宋体"/>
                <w:color w:val="auto"/>
                <w:szCs w:val="21"/>
              </w:rPr>
              <w:t>S4.4.7</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技术部工作人的在行政部组织下，参加了公司组织的“火灾消防知识培训”。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查见：消防演练实况记录：技术部相关人员</w:t>
            </w:r>
            <w:r>
              <w:rPr>
                <w:rFonts w:hint="eastAsia" w:ascii="宋体" w:hAnsi="宋体" w:cs="宋体"/>
                <w:color w:val="auto"/>
                <w:szCs w:val="21"/>
              </w:rPr>
              <w:t>参加了2020年8月5日在公司办公区由行政部组织的消防演练。</w:t>
            </w:r>
          </w:p>
          <w:p>
            <w:pPr>
              <w:spacing w:line="360" w:lineRule="auto"/>
              <w:ind w:firstLine="420" w:firstLineChars="200"/>
              <w:rPr>
                <w:rFonts w:ascii="宋体" w:hAns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受审核部门：供销部，  主管领导：李远洪 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审核员：冉景洲，审核时间：2021.01.03</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E5.3；</w:t>
            </w:r>
          </w:p>
          <w:p>
            <w:pPr>
              <w:rPr>
                <w:color w:val="auto"/>
                <w:szCs w:val="21"/>
              </w:rPr>
            </w:pP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4"/>
              <w:spacing w:line="440" w:lineRule="exact"/>
              <w:rPr>
                <w:rFonts w:hint="default" w:hAnsi="宋体" w:cs="宋体"/>
                <w:color w:val="auto"/>
                <w:sz w:val="21"/>
                <w:szCs w:val="21"/>
              </w:rPr>
            </w:pPr>
            <w:r>
              <w:rPr>
                <w:rFonts w:hAnsi="宋体"/>
                <w:color w:val="auto"/>
                <w:sz w:val="21"/>
                <w:szCs w:val="21"/>
              </w:rPr>
              <w:t>3）</w:t>
            </w:r>
            <w:r>
              <w:rPr>
                <w:rFonts w:hAnsi="宋体" w:cs="宋体"/>
                <w:color w:val="auto"/>
                <w:sz w:val="21"/>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环境目标：</w:t>
            </w:r>
          </w:p>
          <w:p>
            <w:pPr>
              <w:rPr>
                <w:color w:val="auto"/>
                <w:szCs w:val="21"/>
              </w:rPr>
            </w:pPr>
            <w:r>
              <w:rPr>
                <w:rFonts w:hint="eastAsia"/>
                <w:color w:val="auto"/>
                <w:szCs w:val="21"/>
              </w:rPr>
              <w:t>1）固体废弃物100%分类收集，统一处理率;</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查：2020年1-11月供销部目标完成情况：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ascii="宋体" w:hAnsi="宋体" w:cs="宋体"/>
                <w:color w:val="auto"/>
                <w:szCs w:val="21"/>
              </w:rPr>
              <w:t>一般固废回收处理率</w:t>
            </w:r>
            <w:r>
              <w:rPr>
                <w:rFonts w:hint="eastAsia" w:ascii="宋体" w:hAnsi="宋体" w:cs="Arial"/>
                <w:iCs/>
                <w:color w:val="auto"/>
                <w:szCs w:val="21"/>
              </w:rPr>
              <w:t>100</w:t>
            </w:r>
            <w:r>
              <w:rPr>
                <w:rFonts w:hint="eastAsia" w:ascii="宋体" w:hAnsi="宋体" w:cs="宋体"/>
                <w:color w:val="auto"/>
                <w:szCs w:val="21"/>
              </w:rPr>
              <w:t>％</w:t>
            </w:r>
          </w:p>
          <w:p>
            <w:pPr>
              <w:spacing w:line="400" w:lineRule="atLeast"/>
              <w:ind w:right="170"/>
              <w:jc w:val="left"/>
              <w:rPr>
                <w:color w:val="auto"/>
                <w:szCs w:val="21"/>
              </w:rPr>
            </w:pPr>
            <w:r>
              <w:rPr>
                <w:rFonts w:hint="eastAsia" w:ascii="宋体" w:hAnsi="宋体" w:cs="宋体"/>
                <w:color w:val="auto"/>
                <w:szCs w:val="21"/>
              </w:rPr>
              <w:t>2、</w:t>
            </w:r>
            <w:r>
              <w:rPr>
                <w:rFonts w:hint="eastAsia"/>
                <w:color w:val="auto"/>
                <w:szCs w:val="21"/>
              </w:rPr>
              <w:t>火灾事故为零；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现场查看，部门的主要工作为客户提供产品销售。销售过程中有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部门的环境因素识别和重要环境因素基本到位（未重新评价）。</w:t>
            </w:r>
          </w:p>
          <w:p>
            <w:pPr>
              <w:rPr>
                <w:rFonts w:ascii="宋体" w:hAnsi="宋体"/>
                <w:color w:val="auto"/>
                <w:szCs w:val="21"/>
              </w:rPr>
            </w:pP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E7.4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rPr>
                <w:rFonts w:ascii="宋体" w:hAnsi="宋体" w:cs="宋体"/>
                <w:color w:val="auto"/>
                <w:szCs w:val="21"/>
              </w:rPr>
            </w:pPr>
            <w:r>
              <w:rPr>
                <w:rFonts w:hint="eastAsia" w:ascii="宋体" w:hAnsi="宋体" w:cs="宋体"/>
                <w:color w:val="auto"/>
                <w:szCs w:val="21"/>
              </w:rPr>
              <w:t>1、与华夏银行股份有限公司重庆分行2020年3月5日签定的加州支行监控报警系统项目合同。</w:t>
            </w:r>
          </w:p>
          <w:p>
            <w:pPr>
              <w:spacing w:line="360" w:lineRule="auto"/>
              <w:rPr>
                <w:rFonts w:ascii="宋体" w:hAnsi="宋体" w:cs="宋体"/>
                <w:color w:val="auto"/>
                <w:szCs w:val="21"/>
              </w:rPr>
            </w:pPr>
            <w:r>
              <w:rPr>
                <w:rFonts w:hint="eastAsia" w:ascii="宋体" w:hAnsi="宋体" w:cs="宋体"/>
                <w:color w:val="auto"/>
                <w:szCs w:val="21"/>
              </w:rPr>
              <w:t>合同内容：技术方案：设备要求、验收标准、售后服务等要求；</w:t>
            </w:r>
          </w:p>
          <w:p>
            <w:pPr>
              <w:spacing w:line="360" w:lineRule="auto"/>
              <w:rPr>
                <w:rFonts w:ascii="宋体" w:hAnsi="宋体" w:cs="宋体"/>
                <w:color w:val="auto"/>
                <w:szCs w:val="21"/>
              </w:rPr>
            </w:pPr>
            <w:r>
              <w:rPr>
                <w:rFonts w:hint="eastAsia" w:ascii="宋体" w:hAnsi="宋体" w:cs="宋体"/>
                <w:color w:val="auto"/>
                <w:szCs w:val="21"/>
              </w:rPr>
              <w:t>合同金额：138021元。</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与重庆泰普通信器材有限公司2020年10月15日签订的解放碑地下环道GPS定位设备安装（含软件）</w:t>
            </w:r>
          </w:p>
          <w:p>
            <w:pPr>
              <w:spacing w:line="360" w:lineRule="auto"/>
              <w:rPr>
                <w:rFonts w:ascii="宋体" w:hAnsi="宋体" w:cs="宋体"/>
                <w:color w:val="auto"/>
                <w:szCs w:val="21"/>
              </w:rPr>
            </w:pPr>
            <w:r>
              <w:rPr>
                <w:rFonts w:hint="eastAsia" w:ascii="宋体" w:hAnsi="宋体" w:cs="宋体"/>
                <w:color w:val="auto"/>
                <w:szCs w:val="21"/>
              </w:rPr>
              <w:t>合同内容：价格：付款方式、品质保证、验收标准、售后服务等要求；</w:t>
            </w:r>
          </w:p>
          <w:p>
            <w:pPr>
              <w:spacing w:line="360" w:lineRule="auto"/>
              <w:rPr>
                <w:rFonts w:ascii="宋体" w:hAnsi="宋体" w:cs="宋体"/>
                <w:color w:val="auto"/>
                <w:szCs w:val="21"/>
              </w:rPr>
            </w:pPr>
            <w:r>
              <w:rPr>
                <w:rFonts w:hint="eastAsia" w:ascii="宋体" w:hAnsi="宋体" w:cs="宋体"/>
                <w:color w:val="auto"/>
                <w:szCs w:val="21"/>
              </w:rPr>
              <w:t>合同金额：220635元。</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1）告知部门员工：环境管理者代表是高燕、职业健康安全事务代表是颜露。</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w:t>
            </w:r>
            <w:r>
              <w:rPr>
                <w:rFonts w:hint="eastAsia" w:ascii="宋体" w:hAnsi="宋体" w:cs="Arial"/>
                <w:color w:val="auto"/>
                <w:szCs w:val="21"/>
              </w:rPr>
              <w:t>将环境管理、劳动保护要求、安全要求和意义作为新员工岗前培训内容。</w:t>
            </w:r>
          </w:p>
          <w:p>
            <w:pPr>
              <w:widowControl/>
              <w:spacing w:line="400" w:lineRule="atLeast"/>
              <w:ind w:firstLine="315" w:firstLineChars="150"/>
              <w:rPr>
                <w:rFonts w:cs="Arial"/>
                <w:color w:val="auto"/>
                <w:szCs w:val="21"/>
              </w:rPr>
            </w:pPr>
          </w:p>
          <w:p>
            <w:pPr>
              <w:widowControl/>
              <w:jc w:val="left"/>
              <w:rPr>
                <w:rFonts w:ascii="宋体" w:hAnsi="宋体"/>
                <w:color w:val="auto"/>
                <w:szCs w:val="21"/>
              </w:rPr>
            </w:pPr>
            <w:r>
              <w:rPr>
                <w:rFonts w:hint="eastAsia" w:ascii="宋体" w:hAnsi="宋体"/>
                <w:color w:val="auto"/>
                <w:szCs w:val="21"/>
              </w:rPr>
              <w:t>审核时未发现有客户投诉和环境安全违规情况发生。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E8.1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供销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2）触电。</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rPr>
              <w:t>查见办公区有一般固废分装桶，现场有处理的记录。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工作人员的在行政部组织下，参加了公司组织的“火灾消防知识培训”。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查见：消防演练实况记录：供销部相关人员</w:t>
            </w:r>
            <w:r>
              <w:rPr>
                <w:rFonts w:hint="eastAsia" w:ascii="宋体" w:hAnsi="宋体" w:cs="宋体"/>
                <w:color w:val="auto"/>
                <w:szCs w:val="21"/>
              </w:rPr>
              <w:t>参加了2020年8月5日在公司办公区由行政部组织的消防演练。</w:t>
            </w:r>
          </w:p>
          <w:p>
            <w:pPr>
              <w:spacing w:line="360" w:lineRule="auto"/>
              <w:ind w:firstLine="420" w:firstLineChars="200"/>
              <w:rPr>
                <w:rFonts w:ascii="宋体" w:hAns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2"/>
        <w:rPr>
          <w:color w:val="auto"/>
        </w:rPr>
      </w:pP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受审核部门：供销部，  主管领导：李远洪 陪同人员：颜路</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审核员：文平，审核时间：2021.01.03</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color w:val="auto"/>
                <w:szCs w:val="21"/>
              </w:rPr>
              <w:t>S4.4.1</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1）负责原材料的采购以及对合格供方评价</w:t>
            </w:r>
            <w:r>
              <w:rPr>
                <w:rFonts w:hint="eastAsia" w:ascii="宋体" w:hAnsi="宋体"/>
                <w:color w:val="auto"/>
                <w:szCs w:val="21"/>
              </w:rPr>
              <w:t>；</w:t>
            </w:r>
          </w:p>
          <w:p>
            <w:pPr>
              <w:widowControl/>
              <w:jc w:val="left"/>
              <w:rPr>
                <w:rFonts w:ascii="宋体" w:hAnsi="宋体"/>
                <w:color w:val="auto"/>
                <w:szCs w:val="21"/>
              </w:rPr>
            </w:pPr>
            <w:r>
              <w:rPr>
                <w:rFonts w:hint="eastAsia" w:ascii="宋体" w:hAnsi="宋体"/>
                <w:color w:val="auto"/>
                <w:szCs w:val="21"/>
              </w:rPr>
              <w:t>2）负责顾客要求的识别，和合同的评审，负责与顾客的沟通和联络；</w:t>
            </w:r>
          </w:p>
          <w:p>
            <w:pPr>
              <w:pStyle w:val="4"/>
              <w:spacing w:line="440" w:lineRule="exact"/>
              <w:rPr>
                <w:rFonts w:hint="default" w:hAnsi="宋体" w:cs="宋体"/>
                <w:color w:val="auto"/>
                <w:sz w:val="21"/>
                <w:szCs w:val="21"/>
              </w:rPr>
            </w:pPr>
            <w:r>
              <w:rPr>
                <w:rFonts w:hAnsi="宋体"/>
                <w:color w:val="auto"/>
                <w:sz w:val="21"/>
                <w:szCs w:val="21"/>
              </w:rPr>
              <w:t>3）</w:t>
            </w:r>
            <w:r>
              <w:rPr>
                <w:rFonts w:hAnsi="宋体" w:cs="宋体"/>
                <w:color w:val="auto"/>
                <w:sz w:val="21"/>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rPr>
              <w:t>4)负责对本部门的危险源进行辨识、风险评价和控制措施的确定，提出职业健康安全管理方案并实施。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S4.3.3</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职业健康安全目标：</w:t>
            </w:r>
          </w:p>
          <w:p>
            <w:pPr>
              <w:rPr>
                <w:color w:val="auto"/>
                <w:szCs w:val="21"/>
              </w:rPr>
            </w:pPr>
            <w:r>
              <w:rPr>
                <w:rFonts w:hint="eastAsia"/>
                <w:color w:val="auto"/>
                <w:szCs w:val="21"/>
              </w:rPr>
              <w:t>1）中暑发生率为零;</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查：2020年1-11月供销部目标完成情况：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ascii="宋体" w:hAnsi="宋体" w:cs="宋体"/>
                <w:color w:val="auto"/>
                <w:szCs w:val="21"/>
              </w:rPr>
              <w:t>中暑发生为零</w:t>
            </w:r>
          </w:p>
          <w:p>
            <w:pPr>
              <w:spacing w:line="400" w:lineRule="atLeast"/>
              <w:ind w:right="170"/>
              <w:jc w:val="left"/>
              <w:rPr>
                <w:color w:val="auto"/>
                <w:szCs w:val="21"/>
              </w:rPr>
            </w:pPr>
            <w:r>
              <w:rPr>
                <w:rFonts w:hint="eastAsia" w:ascii="宋体" w:hAnsi="宋体" w:cs="宋体"/>
                <w:color w:val="auto"/>
                <w:szCs w:val="21"/>
              </w:rPr>
              <w:t>2、</w:t>
            </w:r>
            <w:r>
              <w:rPr>
                <w:rFonts w:hint="eastAsia"/>
                <w:color w:val="auto"/>
                <w:szCs w:val="21"/>
              </w:rPr>
              <w:t>火灾事故为零；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S4.3.1 </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《危险源辨识与风险评价表》共识别出9项危险源，包括纸张等易燃品堆放导致火灾；产品运输装卸过程人员操作不当造成意外事故；外出过程车辆造成伤害等危险源。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打分法确定重大风险是：纸张等易燃品堆放导致火灾。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危险源辨识基本充分、风险等级评价基本合理（未重新评价）。</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消防应急预案的制订及演练等。</w:t>
            </w:r>
          </w:p>
          <w:p>
            <w:pPr>
              <w:widowControl/>
              <w:jc w:val="left"/>
              <w:rPr>
                <w:color w:val="auto"/>
                <w:szCs w:val="21"/>
              </w:rPr>
            </w:pPr>
            <w:r>
              <w:rPr>
                <w:rFonts w:hint="eastAsia" w:ascii="宋体" w:hAnsi="宋体"/>
                <w:color w:val="auto"/>
                <w:szCs w:val="21"/>
              </w:rPr>
              <w:t>危险源识别基本充分，控制措施需要完善。</w:t>
            </w:r>
          </w:p>
          <w:p>
            <w:pPr>
              <w:rPr>
                <w:rFonts w:ascii="宋体" w:hAnsi="宋体"/>
                <w:color w:val="auto"/>
                <w:szCs w:val="21"/>
              </w:rPr>
            </w:pP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S4.4.3</w:t>
            </w:r>
          </w:p>
        </w:tc>
        <w:tc>
          <w:tcPr>
            <w:tcW w:w="10006" w:type="dxa"/>
            <w:tcBorders>
              <w:top w:val="single" w:color="auto" w:sz="4" w:space="0"/>
              <w:left w:val="single" w:color="auto" w:sz="4" w:space="0"/>
              <w:bottom w:val="single" w:color="auto" w:sz="4" w:space="0"/>
              <w:right w:val="single" w:color="auto" w:sz="4" w:space="0"/>
            </w:tcBorders>
          </w:tcPr>
          <w:p>
            <w:pPr>
              <w:pStyle w:val="8"/>
              <w:spacing w:line="400" w:lineRule="exact"/>
              <w:rPr>
                <w:color w:val="auto"/>
                <w:sz w:val="21"/>
                <w:szCs w:val="21"/>
              </w:rPr>
            </w:pPr>
            <w:r>
              <w:rPr>
                <w:rFonts w:hint="eastAsia"/>
                <w:color w:val="auto"/>
                <w:kern w:val="2"/>
                <w:sz w:val="21"/>
                <w:szCs w:val="21"/>
              </w:rPr>
              <w:t>---《信息交流与协商控制程序》</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rPr>
                <w:rFonts w:ascii="宋体" w:hAnsi="宋体" w:cs="宋体"/>
                <w:color w:val="auto"/>
                <w:szCs w:val="21"/>
              </w:rPr>
            </w:pPr>
            <w:r>
              <w:rPr>
                <w:rFonts w:hint="eastAsia" w:ascii="宋体" w:hAnsi="宋体" w:cs="宋体"/>
                <w:color w:val="auto"/>
                <w:szCs w:val="21"/>
              </w:rPr>
              <w:t>1、与华夏银行股份有限公司重庆分行2020年3月5日签定的加州支行监控报警系统项目合同。</w:t>
            </w:r>
          </w:p>
          <w:p>
            <w:pPr>
              <w:spacing w:line="360" w:lineRule="auto"/>
              <w:rPr>
                <w:rFonts w:ascii="宋体" w:hAnsi="宋体" w:cs="宋体"/>
                <w:color w:val="auto"/>
                <w:szCs w:val="21"/>
              </w:rPr>
            </w:pPr>
            <w:r>
              <w:rPr>
                <w:rFonts w:hint="eastAsia" w:ascii="宋体" w:hAnsi="宋体" w:cs="宋体"/>
                <w:color w:val="auto"/>
                <w:szCs w:val="21"/>
              </w:rPr>
              <w:t>合同内容：技术方案：设备要求、验收标准、售后服务等要求；</w:t>
            </w:r>
          </w:p>
          <w:p>
            <w:pPr>
              <w:spacing w:line="360" w:lineRule="auto"/>
              <w:rPr>
                <w:rFonts w:ascii="宋体" w:hAnsi="宋体" w:cs="宋体"/>
                <w:color w:val="auto"/>
                <w:szCs w:val="21"/>
              </w:rPr>
            </w:pPr>
            <w:r>
              <w:rPr>
                <w:rFonts w:hint="eastAsia" w:ascii="宋体" w:hAnsi="宋体" w:cs="宋体"/>
                <w:color w:val="auto"/>
                <w:szCs w:val="21"/>
              </w:rPr>
              <w:t>合同金额：138021元。</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与重庆泰普通信器材有限公司2020年10月15日签订的解放碑地下环道GPS定位设备安装（含软件）</w:t>
            </w:r>
          </w:p>
          <w:p>
            <w:pPr>
              <w:spacing w:line="360" w:lineRule="auto"/>
              <w:rPr>
                <w:rFonts w:ascii="宋体" w:hAnsi="宋体" w:cs="宋体"/>
                <w:color w:val="auto"/>
                <w:szCs w:val="21"/>
              </w:rPr>
            </w:pPr>
            <w:r>
              <w:rPr>
                <w:rFonts w:hint="eastAsia" w:ascii="宋体" w:hAnsi="宋体" w:cs="宋体"/>
                <w:color w:val="auto"/>
                <w:szCs w:val="21"/>
              </w:rPr>
              <w:t>合同内容：价格：付款方式、品质保证、验收标准、售后服务等要求；</w:t>
            </w:r>
          </w:p>
          <w:p>
            <w:pPr>
              <w:spacing w:line="360" w:lineRule="auto"/>
              <w:rPr>
                <w:rFonts w:ascii="宋体" w:hAnsi="宋体" w:cs="宋体"/>
                <w:color w:val="auto"/>
                <w:szCs w:val="21"/>
              </w:rPr>
            </w:pPr>
            <w:r>
              <w:rPr>
                <w:rFonts w:hint="eastAsia" w:ascii="宋体" w:hAnsi="宋体" w:cs="宋体"/>
                <w:color w:val="auto"/>
                <w:szCs w:val="21"/>
              </w:rPr>
              <w:t>合同金额：220635元。</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1）告知部门员工：环境管理者代表是高燕、职业健康安全事务代表是颜露。</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w:t>
            </w:r>
            <w:r>
              <w:rPr>
                <w:rFonts w:hint="eastAsia" w:ascii="宋体" w:hAnsi="宋体" w:cs="Arial"/>
                <w:color w:val="auto"/>
                <w:szCs w:val="21"/>
              </w:rPr>
              <w:t>将环境管理、劳动保护要求、安全要求和意义作为新员工岗前培训内容。</w:t>
            </w:r>
          </w:p>
          <w:p>
            <w:pPr>
              <w:widowControl/>
              <w:spacing w:line="400" w:lineRule="atLeast"/>
              <w:ind w:firstLine="315" w:firstLineChars="150"/>
              <w:rPr>
                <w:rFonts w:cs="Arial"/>
                <w:color w:val="auto"/>
                <w:szCs w:val="21"/>
              </w:rPr>
            </w:pPr>
          </w:p>
          <w:p>
            <w:pPr>
              <w:widowControl/>
              <w:jc w:val="left"/>
              <w:rPr>
                <w:rFonts w:ascii="宋体" w:hAnsi="宋体"/>
                <w:color w:val="auto"/>
                <w:szCs w:val="21"/>
              </w:rPr>
            </w:pPr>
            <w:r>
              <w:rPr>
                <w:rFonts w:hint="eastAsia" w:ascii="宋体" w:hAnsi="宋体"/>
                <w:color w:val="auto"/>
                <w:szCs w:val="21"/>
              </w:rPr>
              <w:t>审核时未发现有客户投诉和环境安全违规情况发生。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S4.4.6</w:t>
            </w: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供销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2）触电。</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rPr>
              <w:t>查见办公区有一般固废分装桶，现场有处理的记录。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S4.4.7</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工作人员的在行政部组织下，参加了公司组织的“火灾消防知识培训”。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查见：消防演练实况记录：供销部相关人员</w:t>
            </w:r>
            <w:r>
              <w:rPr>
                <w:rFonts w:hint="eastAsia" w:ascii="宋体" w:hAnsi="宋体" w:cs="宋体"/>
                <w:color w:val="auto"/>
                <w:szCs w:val="21"/>
              </w:rPr>
              <w:t>参加了2020年8月5日在公司办公区由行政部组织的消防演练。</w:t>
            </w:r>
          </w:p>
          <w:p>
            <w:pPr>
              <w:spacing w:line="360" w:lineRule="auto"/>
              <w:ind w:firstLine="420" w:firstLineChars="200"/>
              <w:rPr>
                <w:rFonts w:ascii="宋体" w:hAns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bookmarkStart w:id="0" w:name="_GoBack"/>
            <w:bookmarkEnd w:id="0"/>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spacing w:line="480" w:lineRule="exact"/>
        <w:jc w:val="center"/>
        <w:rPr>
          <w:rFonts w:ascii="隶书" w:hAnsi="宋体" w:eastAsia="隶书"/>
          <w:bCs/>
          <w:color w:val="auto"/>
          <w:sz w:val="36"/>
          <w:szCs w:val="36"/>
        </w:rPr>
      </w:pPr>
    </w:p>
    <w:p>
      <w:pPr>
        <w:pStyle w:val="6"/>
        <w:rPr>
          <w:color w:val="auto"/>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99608C"/>
    <w:multiLevelType w:val="singleLevel"/>
    <w:tmpl w:val="2199608C"/>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4">
    <w:nsid w:val="707A5084"/>
    <w:multiLevelType w:val="multilevel"/>
    <w:tmpl w:val="707A5084"/>
    <w:lvl w:ilvl="0" w:tentative="0">
      <w:start w:val="1"/>
      <w:numFmt w:val="lowerLetter"/>
      <w:lvlText w:val="%1)"/>
      <w:lvlJc w:val="left"/>
      <w:pPr>
        <w:ind w:left="360" w:hanging="360"/>
      </w:pPr>
      <w:rPr>
        <w:rFonts w:hint="default"/>
        <w:b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5D4088"/>
    <w:rsid w:val="10DA3350"/>
    <w:rsid w:val="1BE44882"/>
    <w:rsid w:val="2600169D"/>
    <w:rsid w:val="2B1C6AD1"/>
    <w:rsid w:val="40FD4D19"/>
    <w:rsid w:val="4B467493"/>
    <w:rsid w:val="553761A2"/>
    <w:rsid w:val="69E643B2"/>
    <w:rsid w:val="77451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hint="eastAsia" w:ascii="宋体" w:hAnsi="Courier New"/>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uiPriority w:val="99"/>
    <w:rPr>
      <w:rFonts w:ascii="Times New Roman" w:hAnsi="Times New Roman" w:eastAsia="宋体" w:cs="Times New Roman"/>
      <w:sz w:val="18"/>
      <w:szCs w:val="18"/>
    </w:rPr>
  </w:style>
  <w:style w:type="character" w:customStyle="1" w:styleId="12">
    <w:name w:val="页脚 字符"/>
    <w:basedOn w:val="10"/>
    <w:link w:val="6"/>
    <w:uiPriority w:val="99"/>
    <w:rPr>
      <w:rFonts w:ascii="Times New Roman" w:hAnsi="Times New Roman" w:eastAsia="宋体" w:cs="Times New Roman"/>
      <w:sz w:val="18"/>
      <w:szCs w:val="18"/>
    </w:rPr>
  </w:style>
  <w:style w:type="character" w:customStyle="1" w:styleId="13">
    <w:name w:val="批注框文本 字符"/>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2021-01-05T04:48:27Z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