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F0CCC" w14:textId="5382279D" w:rsidR="009F508A" w:rsidRDefault="001E02FB">
      <w:pPr>
        <w:snapToGrid w:val="0"/>
        <w:spacing w:line="320" w:lineRule="exact"/>
      </w:pPr>
      <w:r w:rsidRPr="001E02FB">
        <w:rPr>
          <w:rFonts w:eastAsia="隶书" w:hint="eastAsia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6D580A2C" wp14:editId="54106A0A">
            <wp:simplePos x="0" y="0"/>
            <wp:positionH relativeFrom="column">
              <wp:posOffset>-156845</wp:posOffset>
            </wp:positionH>
            <wp:positionV relativeFrom="paragraph">
              <wp:posOffset>149225</wp:posOffset>
            </wp:positionV>
            <wp:extent cx="6408420" cy="91059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eastAsia="隶书" w:hint="eastAsia"/>
          <w:sz w:val="30"/>
          <w:szCs w:val="30"/>
        </w:rPr>
        <w:t xml:space="preserve"> </w:t>
      </w:r>
    </w:p>
    <w:sectPr w:rsidR="009F508A" w:rsidSect="00542149">
      <w:headerReference w:type="default" r:id="rId7"/>
      <w:footerReference w:type="default" r:id="rId8"/>
      <w:pgSz w:w="11906" w:h="16838"/>
      <w:pgMar w:top="814" w:right="907" w:bottom="651" w:left="907" w:header="601" w:footer="601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12B032" w14:textId="77777777" w:rsidR="00341709" w:rsidRDefault="00341709">
      <w:r>
        <w:separator/>
      </w:r>
    </w:p>
  </w:endnote>
  <w:endnote w:type="continuationSeparator" w:id="0">
    <w:p w14:paraId="3E39B33B" w14:textId="77777777" w:rsidR="00341709" w:rsidRDefault="00341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D2C03" w14:textId="77777777" w:rsidR="009F508A" w:rsidRDefault="00A5016C">
    <w:pPr>
      <w:pStyle w:val="a3"/>
    </w:pPr>
    <w:r>
      <w:t xml:space="preserve">-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CBE68" w14:textId="77777777" w:rsidR="00341709" w:rsidRDefault="00341709">
      <w:r>
        <w:separator/>
      </w:r>
    </w:p>
  </w:footnote>
  <w:footnote w:type="continuationSeparator" w:id="0">
    <w:p w14:paraId="2308A512" w14:textId="77777777" w:rsidR="00341709" w:rsidRDefault="003417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AA4FD" w14:textId="77777777" w:rsidR="00DD018B" w:rsidRPr="00390345" w:rsidRDefault="00341709" w:rsidP="00DD018B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  <w:szCs w:val="18"/>
      </w:rPr>
    </w:pPr>
    <w:r>
      <w:rPr>
        <w:szCs w:val="18"/>
      </w:rPr>
      <w:pict w14:anchorId="36DED751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08.9pt;margin-top:5.2pt;width:175.6pt;height:21.75pt;z-index:251656704" stroked="f">
          <v:textbox>
            <w:txbxContent>
              <w:p w14:paraId="561C312F" w14:textId="77777777" w:rsidR="00DD018B" w:rsidRPr="000B51BD" w:rsidRDefault="00A5016C" w:rsidP="00DD018B">
                <w:r w:rsidRPr="00DD018B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DD018B">
                  <w:rPr>
                    <w:rFonts w:hint="eastAsia"/>
                    <w:sz w:val="18"/>
                    <w:szCs w:val="18"/>
                  </w:rPr>
                  <w:t>-I-1</w:t>
                </w:r>
                <w:r>
                  <w:rPr>
                    <w:sz w:val="18"/>
                    <w:szCs w:val="18"/>
                  </w:rPr>
                  <w:t>5</w:t>
                </w:r>
                <w:r w:rsidRPr="00DD018B">
                  <w:rPr>
                    <w:rFonts w:hint="eastAsia"/>
                    <w:sz w:val="18"/>
                    <w:szCs w:val="18"/>
                  </w:rPr>
                  <w:t>审核组工作情况反馈表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szCs w:val="18"/>
      </w:rPr>
      <w:pict w14:anchorId="1DF714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4" o:spid="_x0000_s3074" type="#_x0000_t75" style="position:absolute;left:0;text-align:left;margin-left:-.05pt;margin-top:.35pt;width:32.3pt;height:34.1pt;z-index:-251658752" wrapcoords="6028 0 3516 960 -502 5760 -502 11520 0 16800 7033 21120 9544 21120 14567 21120 15070 21120 20093 15360 21098 6240 17079 1920 14065 0 6028 0">
          <v:fill o:detectmouseclick="t"/>
          <v:imagedata r:id="rId1" o:title=""/>
          <w10:wrap type="tight"/>
        </v:shape>
      </w:pict>
    </w:r>
    <w:r w:rsidR="00A5016C" w:rsidRPr="00390345">
      <w:rPr>
        <w:rStyle w:val="CharChar1"/>
        <w:rFonts w:hint="default"/>
        <w:szCs w:val="18"/>
      </w:rPr>
      <w:t>北京国标联合认证有限公司</w:t>
    </w:r>
    <w:r w:rsidR="00A5016C" w:rsidRPr="00390345">
      <w:rPr>
        <w:rStyle w:val="CharChar1"/>
        <w:rFonts w:hint="default"/>
        <w:szCs w:val="18"/>
      </w:rPr>
      <w:tab/>
    </w:r>
    <w:r w:rsidR="00A5016C" w:rsidRPr="00390345">
      <w:rPr>
        <w:rStyle w:val="CharChar1"/>
        <w:rFonts w:hint="default"/>
        <w:szCs w:val="18"/>
      </w:rPr>
      <w:tab/>
    </w:r>
    <w:r w:rsidR="00A5016C">
      <w:rPr>
        <w:rStyle w:val="CharChar1"/>
        <w:rFonts w:hint="default"/>
        <w:szCs w:val="18"/>
      </w:rPr>
      <w:tab/>
    </w:r>
  </w:p>
  <w:p w14:paraId="7A582C10" w14:textId="77777777" w:rsidR="00DD018B" w:rsidRPr="00BB1F3B" w:rsidRDefault="00A5016C" w:rsidP="00BB1F3B">
    <w:pPr>
      <w:pStyle w:val="a5"/>
      <w:pBdr>
        <w:bottom w:val="nil"/>
      </w:pBdr>
      <w:spacing w:line="320" w:lineRule="exact"/>
      <w:ind w:firstLineChars="441" w:firstLine="713"/>
      <w:jc w:val="left"/>
      <w:rPr>
        <w:szCs w:val="18"/>
      </w:rPr>
    </w:pPr>
    <w:r w:rsidRPr="00BB1F3B">
      <w:rPr>
        <w:rStyle w:val="CharChar1"/>
        <w:rFonts w:hint="default"/>
        <w:w w:val="90"/>
        <w:sz w:val="18"/>
        <w:szCs w:val="18"/>
      </w:rPr>
      <w:t xml:space="preserve">Beijing International Standard united Certification </w:t>
    </w:r>
    <w:proofErr w:type="spellStart"/>
    <w:proofErr w:type="gramStart"/>
    <w:r w:rsidRPr="00BB1F3B">
      <w:rPr>
        <w:rStyle w:val="CharChar1"/>
        <w:rFonts w:hint="default"/>
        <w:w w:val="90"/>
        <w:sz w:val="18"/>
        <w:szCs w:val="18"/>
      </w:rPr>
      <w:t>Co.,Ltd</w:t>
    </w:r>
    <w:proofErr w:type="spellEnd"/>
    <w:r w:rsidRPr="00BB1F3B">
      <w:rPr>
        <w:rStyle w:val="CharChar1"/>
        <w:rFonts w:hint="default"/>
        <w:w w:val="90"/>
        <w:sz w:val="18"/>
        <w:szCs w:val="18"/>
      </w:rPr>
      <w:t>.</w:t>
    </w:r>
    <w:proofErr w:type="gramEnd"/>
  </w:p>
  <w:p w14:paraId="239F5DD2" w14:textId="77777777" w:rsidR="00DD018B" w:rsidRDefault="00341709" w:rsidP="00DD018B">
    <w:r>
      <w:rPr>
        <w:noProof/>
      </w:rPr>
      <w:pict w14:anchorId="2AE960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5" type="#_x0000_t32" style="position:absolute;left:0;text-align:left;margin-left:-.05pt;margin-top:10.65pt;width:489.8pt;height:0;z-index:251658752" o:connectortype="straigh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6"/>
    <o:shapelayout v:ext="edit">
      <o:idmap v:ext="edit" data="2,3"/>
      <o:rules v:ext="edit">
        <o:r id="V:Rule1" type="connector" idref="#_x0000_s3075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733D"/>
    <w:rsid w:val="0018377A"/>
    <w:rsid w:val="001E02FB"/>
    <w:rsid w:val="00341709"/>
    <w:rsid w:val="0098733D"/>
    <w:rsid w:val="00A501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  <w14:docId w14:val="0559DFF1"/>
  <w15:docId w15:val="{60E06264-1DDC-4DBC-80D9-0FB9764D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2149"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421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脚 字符"/>
    <w:link w:val="a3"/>
    <w:uiPriority w:val="99"/>
    <w:locked/>
    <w:rsid w:val="00542149"/>
    <w:rPr>
      <w:rFonts w:ascii="Times New Roman" w:eastAsia="宋体" w:hAnsi="Times New Roman" w:cs="Times New Roman"/>
      <w:sz w:val="20"/>
      <w:szCs w:val="20"/>
    </w:rPr>
  </w:style>
  <w:style w:type="paragraph" w:styleId="a5">
    <w:name w:val="header"/>
    <w:basedOn w:val="a"/>
    <w:link w:val="a6"/>
    <w:rsid w:val="005421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6">
    <w:name w:val="页眉 字符"/>
    <w:link w:val="a5"/>
    <w:uiPriority w:val="99"/>
    <w:locked/>
    <w:rsid w:val="00542149"/>
    <w:rPr>
      <w:rFonts w:ascii="Times New Roman" w:eastAsia="宋体" w:hAnsi="Times New Roman" w:cs="Times New Roman"/>
      <w:sz w:val="20"/>
      <w:szCs w:val="20"/>
    </w:rPr>
  </w:style>
  <w:style w:type="character" w:customStyle="1" w:styleId="CharChar1">
    <w:name w:val="Char Char1"/>
    <w:qFormat/>
    <w:locked/>
    <w:rsid w:val="00DD018B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zzzzzshui</cp:lastModifiedBy>
  <cp:revision>25</cp:revision>
  <dcterms:created xsi:type="dcterms:W3CDTF">2015-06-17T11:54:00Z</dcterms:created>
  <dcterms:modified xsi:type="dcterms:W3CDTF">2021-01-07T22:25:00Z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