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254B9E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5E03AB">
      <w:pPr>
        <w:jc w:val="center"/>
      </w:pPr>
    </w:p>
    <w:p w:rsidR="005E03AB" w:rsidRDefault="005E03AB"/>
    <w:p w:rsidR="005E03AB" w:rsidRDefault="005E03AB">
      <w:pPr>
        <w:spacing w:line="0" w:lineRule="atLeast"/>
        <w:rPr>
          <w:rFonts w:ascii="宋体" w:hAnsi="宋体"/>
          <w:sz w:val="48"/>
        </w:rPr>
      </w:pPr>
    </w:p>
    <w:p w:rsidR="005E03AB" w:rsidRDefault="005E03AB">
      <w:pPr>
        <w:spacing w:line="0" w:lineRule="atLeast"/>
        <w:rPr>
          <w:rFonts w:ascii="宋体" w:hAnsi="宋体"/>
          <w:sz w:val="48"/>
        </w:rPr>
      </w:pPr>
    </w:p>
    <w:p w:rsidR="005E03AB" w:rsidRDefault="005E03AB">
      <w:pPr>
        <w:spacing w:line="0" w:lineRule="atLeast"/>
        <w:rPr>
          <w:rFonts w:ascii="宋体" w:hAnsi="宋体"/>
          <w:sz w:val="24"/>
          <w:szCs w:val="15"/>
        </w:rPr>
      </w:pPr>
    </w:p>
    <w:p w:rsidR="005E03AB" w:rsidRDefault="005E03AB">
      <w:pPr>
        <w:spacing w:line="500" w:lineRule="exact"/>
        <w:rPr>
          <w:rFonts w:ascii="宋体" w:hAnsi="宋体"/>
          <w:sz w:val="40"/>
          <w:szCs w:val="21"/>
        </w:rPr>
      </w:pPr>
    </w:p>
    <w:p w:rsidR="005E03AB" w:rsidRDefault="00254B9E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5E03AB" w:rsidRDefault="00254B9E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5E03AB" w:rsidRDefault="00254B9E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5E03AB" w:rsidRDefault="005E03AB">
      <w:pPr>
        <w:widowControl/>
        <w:rPr>
          <w:rFonts w:ascii="宋体" w:hAnsi="宋体"/>
          <w:b/>
          <w:sz w:val="52"/>
          <w:szCs w:val="52"/>
        </w:rPr>
      </w:pPr>
    </w:p>
    <w:p w:rsidR="005E03AB" w:rsidRDefault="005E03AB">
      <w:pPr>
        <w:widowControl/>
        <w:rPr>
          <w:rFonts w:ascii="宋体" w:hAnsi="宋体"/>
          <w:b/>
          <w:sz w:val="52"/>
          <w:szCs w:val="52"/>
        </w:rPr>
      </w:pPr>
    </w:p>
    <w:p w:rsidR="005E03AB" w:rsidRDefault="005E03AB">
      <w:pPr>
        <w:widowControl/>
        <w:rPr>
          <w:rFonts w:ascii="宋体" w:hAnsi="宋体"/>
          <w:b/>
          <w:sz w:val="52"/>
          <w:szCs w:val="52"/>
        </w:rPr>
      </w:pPr>
    </w:p>
    <w:p w:rsidR="005E03AB" w:rsidRDefault="005E03AB">
      <w:pPr>
        <w:spacing w:line="365" w:lineRule="exact"/>
        <w:rPr>
          <w:rFonts w:ascii="宋体" w:hAnsi="宋体"/>
          <w:sz w:val="32"/>
          <w:szCs w:val="24"/>
        </w:rPr>
      </w:pPr>
    </w:p>
    <w:p w:rsidR="005E03AB" w:rsidRDefault="005E03AB">
      <w:pPr>
        <w:spacing w:line="365" w:lineRule="exact"/>
        <w:rPr>
          <w:rFonts w:ascii="宋体" w:hAnsi="宋体"/>
          <w:sz w:val="32"/>
        </w:rPr>
      </w:pPr>
    </w:p>
    <w:p w:rsidR="005E03AB" w:rsidRDefault="00254B9E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四川蓝剑饮品集团有限公司</w:t>
      </w:r>
      <w:bookmarkEnd w:id="1"/>
    </w:p>
    <w:p w:rsidR="005E03AB" w:rsidRDefault="00254B9E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0137-2018-</w:t>
      </w:r>
      <w:bookmarkEnd w:id="2"/>
      <w:r>
        <w:rPr>
          <w:rFonts w:ascii="宋体" w:hAnsi="宋体" w:hint="eastAsia"/>
          <w:sz w:val="32"/>
        </w:rPr>
        <w:t>2021</w:t>
      </w:r>
    </w:p>
    <w:p w:rsidR="005E03AB" w:rsidRDefault="00254B9E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5E03AB" w:rsidRDefault="005E03A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5E03AB" w:rsidRDefault="005E03A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E03AB" w:rsidRDefault="005E03AB">
      <w:pPr>
        <w:widowControl/>
        <w:spacing w:line="360" w:lineRule="auto"/>
        <w:jc w:val="center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E03AB" w:rsidRDefault="00254B9E">
      <w:pPr>
        <w:widowControl/>
        <w:spacing w:line="360" w:lineRule="auto"/>
        <w:jc w:val="center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0137-2018-</w:t>
      </w:r>
      <w:bookmarkEnd w:id="3"/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2021</w:t>
      </w:r>
    </w:p>
    <w:p w:rsidR="005E03AB" w:rsidRDefault="00254B9E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5E03AB" w:rsidRDefault="00254B9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2045"/>
        <w:gridCol w:w="1040"/>
        <w:gridCol w:w="3577"/>
      </w:tblGrid>
      <w:tr w:rsidR="005E03AB">
        <w:tc>
          <w:tcPr>
            <w:tcW w:w="1849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045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四川蓝剑饮品集团有限公司</w:t>
            </w:r>
            <w:bookmarkEnd w:id="4"/>
          </w:p>
        </w:tc>
        <w:tc>
          <w:tcPr>
            <w:tcW w:w="1040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577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>
              <w:rPr>
                <w:rFonts w:asciiTheme="minorEastAsia" w:hAnsiTheme="minorEastAsia" w:cs="宋体"/>
                <w:kern w:val="0"/>
                <w:szCs w:val="21"/>
              </w:rPr>
              <w:t>汤万松</w:t>
            </w:r>
            <w:bookmarkEnd w:id="5"/>
          </w:p>
        </w:tc>
      </w:tr>
      <w:tr w:rsidR="005E03AB">
        <w:tc>
          <w:tcPr>
            <w:tcW w:w="1849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045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ISC-2018-0350</w:t>
            </w:r>
            <w:bookmarkEnd w:id="6"/>
          </w:p>
        </w:tc>
        <w:tc>
          <w:tcPr>
            <w:tcW w:w="1040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577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2023-12-12 0:00:00</w:t>
            </w:r>
            <w:bookmarkEnd w:id="7"/>
          </w:p>
        </w:tc>
      </w:tr>
      <w:tr w:rsidR="005E03AB">
        <w:tc>
          <w:tcPr>
            <w:tcW w:w="1849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045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</w:t>
            </w:r>
          </w:p>
        </w:tc>
        <w:tc>
          <w:tcPr>
            <w:tcW w:w="1040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577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日上午。</w:t>
            </w:r>
          </w:p>
        </w:tc>
      </w:tr>
      <w:tr w:rsidR="005E03AB">
        <w:trPr>
          <w:trHeight w:val="856"/>
        </w:trPr>
        <w:tc>
          <w:tcPr>
            <w:tcW w:w="1849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045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孙保健</w:t>
            </w:r>
            <w:r>
              <w:rPr>
                <w:color w:val="000000"/>
                <w:szCs w:val="21"/>
                <w:shd w:val="pct10" w:color="auto" w:fill="FFFFFF"/>
              </w:rPr>
              <w:t>中认协评</w:t>
            </w:r>
            <w:r>
              <w:rPr>
                <w:color w:val="000000"/>
                <w:szCs w:val="21"/>
                <w:shd w:val="pct10" w:color="auto" w:fill="FFFFFF"/>
              </w:rPr>
              <w:t>[</w:t>
            </w: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2021</w:t>
            </w:r>
            <w:r>
              <w:rPr>
                <w:color w:val="000000"/>
                <w:szCs w:val="21"/>
                <w:shd w:val="pct10" w:color="auto" w:fill="FFFFFF"/>
              </w:rPr>
              <w:t xml:space="preserve">]44 </w:t>
            </w:r>
            <w:r>
              <w:rPr>
                <w:color w:val="000000"/>
                <w:szCs w:val="21"/>
                <w:shd w:val="pct10" w:color="auto" w:fill="FFFFFF"/>
              </w:rPr>
              <w:t>号</w:t>
            </w:r>
            <w:r>
              <w:rPr>
                <w:color w:val="000000"/>
                <w:szCs w:val="21"/>
                <w:shd w:val="pct10" w:color="auto" w:fill="FFFFFF"/>
              </w:rPr>
              <w:t>ISC[S]0176</w:t>
            </w: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胡琳</w:t>
            </w:r>
            <w:r>
              <w:rPr>
                <w:color w:val="000000"/>
                <w:szCs w:val="21"/>
                <w:shd w:val="pct10" w:color="auto" w:fill="FFFFFF"/>
              </w:rPr>
              <w:t>中认协评</w:t>
            </w:r>
            <w:r>
              <w:rPr>
                <w:color w:val="000000"/>
                <w:szCs w:val="21"/>
                <w:shd w:val="pct10" w:color="auto" w:fill="FFFFFF"/>
              </w:rPr>
              <w:t>[</w:t>
            </w: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2020</w:t>
            </w:r>
            <w:r>
              <w:rPr>
                <w:color w:val="000000"/>
                <w:szCs w:val="21"/>
                <w:shd w:val="pct10" w:color="auto" w:fill="FFFFFF"/>
              </w:rPr>
              <w:t>]228</w:t>
            </w:r>
            <w:r>
              <w:rPr>
                <w:color w:val="000000"/>
                <w:szCs w:val="21"/>
                <w:shd w:val="pct10" w:color="auto" w:fill="FFFFFF"/>
              </w:rPr>
              <w:t>号</w:t>
            </w:r>
            <w:r>
              <w:rPr>
                <w:color w:val="000000"/>
                <w:szCs w:val="21"/>
                <w:shd w:val="pct10" w:color="auto" w:fill="FFFFFF"/>
              </w:rPr>
              <w:t>ISC[S]0373</w:t>
            </w: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程万荣</w:t>
            </w:r>
            <w:r>
              <w:rPr>
                <w:color w:val="000000"/>
                <w:szCs w:val="21"/>
                <w:shd w:val="pct10" w:color="auto" w:fill="FFFFFF"/>
              </w:rPr>
              <w:t>中认协评</w:t>
            </w:r>
            <w:r>
              <w:rPr>
                <w:color w:val="000000"/>
                <w:szCs w:val="21"/>
                <w:shd w:val="pct10" w:color="auto" w:fill="FFFFFF"/>
              </w:rPr>
              <w:t>[</w:t>
            </w:r>
            <w:r>
              <w:rPr>
                <w:rFonts w:hint="eastAsia"/>
                <w:color w:val="000000"/>
                <w:szCs w:val="21"/>
                <w:shd w:val="pct10" w:color="auto" w:fill="FFFFFF"/>
              </w:rPr>
              <w:t>2020</w:t>
            </w:r>
            <w:r>
              <w:rPr>
                <w:color w:val="000000"/>
                <w:szCs w:val="21"/>
                <w:shd w:val="pct10" w:color="auto" w:fill="FFFFFF"/>
              </w:rPr>
              <w:t>]106</w:t>
            </w:r>
            <w:r>
              <w:rPr>
                <w:color w:val="000000"/>
                <w:szCs w:val="21"/>
                <w:shd w:val="pct10" w:color="auto" w:fill="FFFFFF"/>
              </w:rPr>
              <w:t>号</w:t>
            </w:r>
            <w:r>
              <w:rPr>
                <w:color w:val="000000"/>
                <w:szCs w:val="21"/>
                <w:shd w:val="pct10" w:color="auto" w:fill="FFFFFF"/>
              </w:rPr>
              <w:t>ISC[S]0056</w:t>
            </w:r>
          </w:p>
        </w:tc>
        <w:tc>
          <w:tcPr>
            <w:tcW w:w="1040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577" w:type="dxa"/>
          </w:tcPr>
          <w:p w:rsidR="005E03AB" w:rsidRDefault="00254B9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四川唯怡饮料食品有限公司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西区</w:t>
            </w:r>
            <w:r>
              <w:rPr>
                <w:rFonts w:hint="eastAsia"/>
                <w:bCs/>
                <w:szCs w:val="21"/>
              </w:rPr>
              <w:t>)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南区</w:t>
            </w:r>
            <w:r>
              <w:rPr>
                <w:rFonts w:hint="eastAsia"/>
                <w:bCs/>
                <w:szCs w:val="21"/>
              </w:rPr>
              <w:t>)</w:t>
            </w:r>
            <w:r>
              <w:rPr>
                <w:rFonts w:hint="eastAsia"/>
                <w:bCs/>
                <w:szCs w:val="21"/>
              </w:rPr>
              <w:t>四川蓝剑蓥华山天然矿泉水有限公司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蓥华山</w:t>
            </w:r>
            <w:r>
              <w:rPr>
                <w:rFonts w:hint="eastAsia"/>
                <w:bCs/>
                <w:szCs w:val="21"/>
              </w:rPr>
              <w:t>)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美信</w:t>
            </w:r>
            <w:r>
              <w:rPr>
                <w:rFonts w:hint="eastAsia"/>
                <w:bCs/>
                <w:szCs w:val="21"/>
              </w:rPr>
              <w:t>)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成都蓝鹰饮品有限公司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客户服务（库房）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设备中心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技术中心、采购中心。</w:t>
            </w:r>
          </w:p>
        </w:tc>
      </w:tr>
    </w:tbl>
    <w:p w:rsidR="005E03AB" w:rsidRDefault="00254B9E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5E03AB" w:rsidRDefault="00254B9E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/>
          <w:bCs/>
          <w:kern w:val="0"/>
          <w:szCs w:val="21"/>
        </w:rPr>
        <w:t>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/>
          <w:bCs/>
          <w:kern w:val="0"/>
          <w:szCs w:val="21"/>
        </w:rPr>
        <w:t>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</w:t>
      </w:r>
      <w:r>
        <w:rPr>
          <w:rFonts w:asciiTheme="minorEastAsia" w:hAnsiTheme="minorEastAsia" w:cs="宋体" w:hint="eastAsia"/>
          <w:bCs/>
          <w:kern w:val="0"/>
          <w:szCs w:val="21"/>
        </w:rPr>
        <w:t>,</w:t>
      </w:r>
      <w:r>
        <w:rPr>
          <w:rFonts w:asciiTheme="minorEastAsia" w:hAnsiTheme="minorEastAsia" w:cs="宋体" w:hint="eastAsia"/>
          <w:bCs/>
          <w:kern w:val="0"/>
          <w:szCs w:val="21"/>
        </w:rPr>
        <w:t>满足要求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5E03AB" w:rsidRDefault="00254B9E">
      <w:pPr>
        <w:pStyle w:val="a5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</w:t>
      </w:r>
      <w:r>
        <w:rPr>
          <w:rFonts w:asciiTheme="minorEastAsia" w:hAnsiTheme="minorEastAsia" w:cs="宋体" w:hint="eastAsia"/>
          <w:bCs/>
          <w:kern w:val="0"/>
          <w:szCs w:val="21"/>
        </w:rPr>
        <w:t>2021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1</w:t>
      </w:r>
      <w:r>
        <w:rPr>
          <w:rFonts w:asciiTheme="minorEastAsia" w:hAnsiTheme="minorEastAsia" w:cs="宋体" w:hint="eastAsia"/>
          <w:bCs/>
          <w:kern w:val="0"/>
          <w:szCs w:val="21"/>
        </w:rPr>
        <w:t>月</w:t>
      </w:r>
      <w:r>
        <w:rPr>
          <w:rFonts w:asciiTheme="minorEastAsia" w:hAnsiTheme="minorEastAsia" w:cs="宋体" w:hint="eastAsia"/>
          <w:bCs/>
          <w:kern w:val="0"/>
          <w:szCs w:val="21"/>
        </w:rPr>
        <w:t>04-05</w:t>
      </w:r>
      <w:r>
        <w:rPr>
          <w:rFonts w:asciiTheme="minorEastAsia" w:hAnsiTheme="minorEastAsia" w:cs="宋体" w:hint="eastAsia"/>
          <w:bCs/>
          <w:kern w:val="0"/>
          <w:szCs w:val="21"/>
        </w:rPr>
        <w:t>日</w:t>
      </w:r>
      <w:r>
        <w:rPr>
          <w:rFonts w:asciiTheme="minorEastAsia" w:hAnsiTheme="minorEastAsia" w:cs="宋体" w:hint="eastAsia"/>
          <w:bCs/>
          <w:kern w:val="0"/>
          <w:szCs w:val="21"/>
        </w:rPr>
        <w:t>上午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审</w:t>
      </w:r>
      <w:r>
        <w:rPr>
          <w:rFonts w:ascii="宋体" w:hAnsi="宋体" w:hint="eastAsia"/>
          <w:szCs w:val="21"/>
        </w:rPr>
        <w:t>核组</w:t>
      </w:r>
      <w:r>
        <w:rPr>
          <w:rFonts w:ascii="宋体" w:hAnsi="宋体"/>
          <w:szCs w:val="21"/>
        </w:rPr>
        <w:t>对该公司的体系文件进行了版本确认，</w:t>
      </w:r>
      <w:r>
        <w:rPr>
          <w:rFonts w:ascii="宋体" w:hAnsi="宋体" w:hint="eastAsia"/>
          <w:szCs w:val="21"/>
        </w:rPr>
        <w:t>在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现场审核中，审核组先后抽样检查了涉及公司测量体系内的管理、生产、经营、质量等方面的</w:t>
      </w:r>
      <w:r>
        <w:rPr>
          <w:rFonts w:asciiTheme="minorEastAsia" w:hAnsiTheme="minorEastAsia" w:cs="宋体" w:hint="eastAsia"/>
          <w:bCs/>
          <w:kern w:val="0"/>
          <w:szCs w:val="21"/>
        </w:rPr>
        <w:t>9</w:t>
      </w:r>
      <w:r>
        <w:rPr>
          <w:rFonts w:asciiTheme="minorEastAsia" w:hAnsiTheme="minorEastAsia" w:cs="宋体" w:hint="eastAsia"/>
          <w:bCs/>
          <w:kern w:val="0"/>
          <w:szCs w:val="21"/>
        </w:rPr>
        <w:t>个部门，该企业耗能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年全年</w:t>
      </w:r>
      <w:r>
        <w:rPr>
          <w:rFonts w:hint="eastAsia"/>
          <w:szCs w:val="21"/>
        </w:rPr>
        <w:t>1.165</w:t>
      </w:r>
      <w:r>
        <w:rPr>
          <w:rFonts w:hint="eastAsia"/>
          <w:szCs w:val="21"/>
        </w:rPr>
        <w:t>（万吨标准煤）</w:t>
      </w:r>
      <w:r>
        <w:rPr>
          <w:rFonts w:asciiTheme="minorEastAsia" w:hAnsiTheme="minorEastAsia" w:cs="宋体" w:hint="eastAsia"/>
          <w:bCs/>
          <w:kern w:val="0"/>
          <w:szCs w:val="21"/>
        </w:rPr>
        <w:t>，企业</w:t>
      </w:r>
      <w:r>
        <w:rPr>
          <w:rFonts w:asciiTheme="minorEastAsia" w:hAnsiTheme="minorEastAsia" w:cs="宋体" w:hint="eastAsia"/>
          <w:bCs/>
          <w:kern w:val="0"/>
          <w:szCs w:val="21"/>
        </w:rPr>
        <w:t>共有</w:t>
      </w:r>
      <w:r>
        <w:rPr>
          <w:rFonts w:asciiTheme="minorEastAsia" w:hAnsiTheme="minorEastAsia" w:cs="宋体" w:hint="eastAsia"/>
          <w:bCs/>
          <w:kern w:val="0"/>
          <w:szCs w:val="21"/>
        </w:rPr>
        <w:t>165</w:t>
      </w:r>
      <w:r>
        <w:rPr>
          <w:rFonts w:asciiTheme="minorEastAsia" w:hAnsiTheme="minorEastAsia" w:cs="宋体" w:hint="eastAsia"/>
          <w:bCs/>
          <w:kern w:val="0"/>
          <w:szCs w:val="21"/>
        </w:rPr>
        <w:t>台</w:t>
      </w:r>
      <w:r>
        <w:rPr>
          <w:rFonts w:asciiTheme="minorEastAsia" w:hAnsiTheme="minorEastAsia" w:cs="宋体" w:hint="eastAsia"/>
          <w:bCs/>
          <w:kern w:val="0"/>
          <w:szCs w:val="21"/>
        </w:rPr>
        <w:t>能源计量器具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能源计量器具的配备率及准确度等级均满足</w:t>
      </w:r>
      <w:r>
        <w:rPr>
          <w:rFonts w:asciiTheme="minorEastAsia" w:hAnsiTheme="minorEastAsia" w:cs="宋体" w:hint="eastAsia"/>
          <w:bCs/>
          <w:kern w:val="0"/>
          <w:szCs w:val="21"/>
        </w:rPr>
        <w:t>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标准要求。重点抽查</w:t>
      </w:r>
      <w:r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eastAsia="宋体" w:hAnsi="宋体" w:cs="Times New Roman" w:hint="eastAsia"/>
          <w:szCs w:val="21"/>
        </w:rPr>
        <w:t>原材料、</w:t>
      </w:r>
      <w:r>
        <w:rPr>
          <w:rFonts w:ascii="宋体" w:eastAsia="宋体" w:hAnsi="宋体" w:cs="Times New Roman" w:hint="eastAsia"/>
          <w:szCs w:val="21"/>
        </w:rPr>
        <w:t>饮品制造检验</w:t>
      </w:r>
      <w:r>
        <w:rPr>
          <w:rFonts w:ascii="宋体" w:eastAsia="宋体" w:hAnsi="宋体" w:cs="Times New Roman" w:hint="eastAsia"/>
          <w:szCs w:val="21"/>
        </w:rPr>
        <w:t>的各种</w:t>
      </w:r>
      <w:r>
        <w:rPr>
          <w:rFonts w:ascii="宋体" w:eastAsia="宋体" w:hAnsi="宋体" w:cs="Times New Roman" w:hint="eastAsia"/>
          <w:szCs w:val="21"/>
        </w:rPr>
        <w:t>控制参数</w:t>
      </w:r>
      <w:r>
        <w:rPr>
          <w:rFonts w:ascii="宋体" w:eastAsia="宋体" w:hAnsi="宋体" w:cs="Times New Roman" w:hint="eastAsia"/>
          <w:szCs w:val="21"/>
        </w:rPr>
        <w:t>性能检测等测量过程</w:t>
      </w:r>
      <w:r>
        <w:rPr>
          <w:rFonts w:ascii="宋体" w:hAnsi="宋体" w:hint="eastAsia"/>
          <w:szCs w:val="21"/>
        </w:rPr>
        <w:t>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公司测量管理体系的符合性、有效性及持续改进，符合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标准要求，公司测量管理体系正常有序运行，较好地满足了公司</w:t>
      </w:r>
      <w:r>
        <w:rPr>
          <w:rFonts w:ascii="宋体" w:eastAsia="宋体" w:hAnsi="宋体" w:cs="Times New Roman" w:hint="eastAsia"/>
          <w:szCs w:val="21"/>
        </w:rPr>
        <w:t>饮品制造</w:t>
      </w:r>
      <w:r>
        <w:rPr>
          <w:rFonts w:asciiTheme="minorEastAsia" w:hAnsiTheme="minorEastAsia" w:cs="宋体" w:hint="eastAsia"/>
          <w:bCs/>
          <w:kern w:val="0"/>
          <w:szCs w:val="21"/>
        </w:rPr>
        <w:t>过程</w:t>
      </w:r>
      <w:r>
        <w:rPr>
          <w:rFonts w:asciiTheme="minorEastAsia" w:hAnsiTheme="minorEastAsia" w:cs="宋体" w:hint="eastAsia"/>
          <w:bCs/>
          <w:kern w:val="0"/>
          <w:szCs w:val="21"/>
        </w:rPr>
        <w:t>和持续发展的需要。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:rsidR="005E03AB" w:rsidRDefault="005E0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bookmarkStart w:id="10" w:name="_GoBack"/>
      <w:bookmarkEnd w:id="10"/>
    </w:p>
    <w:p w:rsidR="005E03AB" w:rsidRDefault="00254B9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E03AB" w:rsidRDefault="00254B9E">
      <w:pPr>
        <w:widowControl/>
        <w:spacing w:line="400" w:lineRule="exact"/>
        <w:ind w:firstLineChars="300" w:firstLine="63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2020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27-28</w:t>
      </w:r>
      <w:r>
        <w:rPr>
          <w:rFonts w:ascii="宋体" w:hAnsi="宋体" w:hint="eastAsia"/>
          <w:szCs w:val="21"/>
        </w:rPr>
        <w:t>日进行测量管理体系内审，开出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个建议项，均已按要求制定了纠正措施并按计划执行。内审结论为体系运行有效</w:t>
      </w:r>
      <w:r>
        <w:rPr>
          <w:rFonts w:ascii="宋体" w:hAnsi="宋体" w:hint="eastAsia"/>
          <w:szCs w:val="21"/>
        </w:rPr>
        <w:t>。</w:t>
      </w:r>
    </w:p>
    <w:p w:rsidR="005E03AB" w:rsidRDefault="00254B9E">
      <w:pPr>
        <w:widowControl/>
        <w:spacing w:line="400" w:lineRule="exact"/>
        <w:ind w:firstLineChars="300" w:firstLine="63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2020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12</w:t>
      </w:r>
      <w:r>
        <w:rPr>
          <w:rFonts w:asciiTheme="minorEastAsia" w:hAnsiTheme="minorEastAsia" w:cs="宋体" w:hint="eastAsia"/>
          <w:bCs/>
          <w:kern w:val="0"/>
          <w:szCs w:val="21"/>
        </w:rPr>
        <w:t>月</w:t>
      </w:r>
      <w:r>
        <w:rPr>
          <w:rFonts w:asciiTheme="minorEastAsia" w:hAnsiTheme="minorEastAsia" w:cs="宋体" w:hint="eastAsia"/>
          <w:bCs/>
          <w:kern w:val="0"/>
          <w:szCs w:val="21"/>
        </w:rPr>
        <w:t>12</w:t>
      </w:r>
      <w:r>
        <w:rPr>
          <w:rFonts w:asciiTheme="minorEastAsia" w:hAnsiTheme="minorEastAsia" w:cs="宋体" w:hint="eastAsia"/>
          <w:bCs/>
          <w:kern w:val="0"/>
          <w:szCs w:val="21"/>
        </w:rPr>
        <w:t>日进行了管理评审，对测量管理体系进行了有效评价，确保了测量管理体系的运行质量。</w:t>
      </w:r>
    </w:p>
    <w:p w:rsidR="005E03AB" w:rsidRDefault="00254B9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4.</w:t>
      </w:r>
      <w:r>
        <w:rPr>
          <w:rFonts w:asciiTheme="minorEastAsia" w:hAnsiTheme="minorEastAsia" w:hint="eastAsia"/>
          <w:bCs/>
          <w:szCs w:val="21"/>
        </w:rPr>
        <w:t>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bCs/>
          <w:kern w:val="0"/>
          <w:szCs w:val="21"/>
        </w:rPr>
        <w:t>对重点关键测量过程的控制进行抽查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4.1</w:t>
      </w:r>
      <w:r>
        <w:rPr>
          <w:rFonts w:ascii="宋体" w:hint="eastAsia"/>
          <w:szCs w:val="21"/>
        </w:rPr>
        <w:t>四川蓝剑饮品集团有限公司</w:t>
      </w:r>
      <w:r>
        <w:rPr>
          <w:rFonts w:asciiTheme="minorEastAsia" w:hAnsiTheme="minorEastAsia" w:cs="宋体" w:hint="eastAsia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4.2 </w:t>
      </w:r>
      <w:r>
        <w:rPr>
          <w:rFonts w:asciiTheme="minorEastAsia" w:hAnsiTheme="minorEastAsia" w:cs="宋体" w:hint="eastAsia"/>
          <w:kern w:val="0"/>
          <w:szCs w:val="21"/>
        </w:rPr>
        <w:t>2020</w:t>
      </w:r>
      <w:r>
        <w:rPr>
          <w:rFonts w:asciiTheme="minorEastAsia" w:hAnsiTheme="minorEastAsia" w:cs="宋体" w:hint="eastAsia"/>
          <w:kern w:val="0"/>
          <w:szCs w:val="21"/>
        </w:rPr>
        <w:t>年质量目标考核细则已确认，并按规定的内容和时间进行考核，年度质量目标完成情况较好；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4.3</w:t>
      </w:r>
      <w:r>
        <w:rPr>
          <w:rFonts w:asciiTheme="minorEastAsia" w:hAnsiTheme="minorEastAsia" w:cs="宋体" w:hint="eastAsia"/>
          <w:kern w:val="0"/>
          <w:szCs w:val="21"/>
        </w:rPr>
        <w:t>抽查了企业对已识别的关键测量过程：</w:t>
      </w:r>
      <w:r>
        <w:rPr>
          <w:rFonts w:ascii="宋体" w:eastAsia="宋体" w:hAnsi="宋体" w:cs="宋体" w:hint="eastAsia"/>
          <w:kern w:val="0"/>
          <w:szCs w:val="21"/>
        </w:rPr>
        <w:t>《</w:t>
      </w:r>
      <w:r>
        <w:rPr>
          <w:rFonts w:ascii="宋体" w:hAnsi="宋体" w:hint="eastAsia"/>
          <w:szCs w:val="21"/>
        </w:rPr>
        <w:t>玻瓶植物蛋白饮料</w:t>
      </w:r>
      <w:r>
        <w:rPr>
          <w:rFonts w:ascii="宋体" w:hAnsi="宋体" w:hint="eastAsia"/>
          <w:szCs w:val="21"/>
        </w:rPr>
        <w:t>杀菌压力</w:t>
      </w:r>
      <w:r>
        <w:rPr>
          <w:rFonts w:ascii="宋体" w:eastAsia="宋体" w:hAnsi="宋体" w:cs="宋体" w:hint="eastAsia"/>
          <w:szCs w:val="21"/>
        </w:rPr>
        <w:t>》</w:t>
      </w:r>
      <w:r>
        <w:rPr>
          <w:rFonts w:ascii="宋体" w:hAnsi="宋体" w:hint="eastAsia"/>
          <w:szCs w:val="21"/>
        </w:rPr>
        <w:t>测量过程</w:t>
      </w:r>
      <w:r>
        <w:rPr>
          <w:rFonts w:asciiTheme="minorEastAsia" w:hAnsiTheme="minorEastAsia" w:cs="宋体" w:hint="eastAsia"/>
          <w:kern w:val="0"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体系运行</w:t>
      </w:r>
      <w:r>
        <w:rPr>
          <w:rFonts w:asciiTheme="minorEastAsia" w:hAnsiTheme="minorEastAsia" w:cs="宋体" w:hint="eastAsia"/>
          <w:kern w:val="0"/>
          <w:szCs w:val="21"/>
        </w:rPr>
        <w:t>两</w:t>
      </w:r>
      <w:r>
        <w:rPr>
          <w:rFonts w:asciiTheme="minorEastAsia" w:hAnsiTheme="minorEastAsia" w:cs="宋体" w:hint="eastAsia"/>
          <w:kern w:val="0"/>
          <w:szCs w:val="21"/>
        </w:rPr>
        <w:t>年来未有新增测量过程，对高度控制的测量过程能进行有效性控制、监视，记录、监视控制图齐全，完整；抽查了</w:t>
      </w:r>
      <w:r>
        <w:rPr>
          <w:rFonts w:ascii="宋体" w:hAnsi="宋体" w:hint="eastAsia"/>
          <w:szCs w:val="21"/>
        </w:rPr>
        <w:t>玻瓶植物蛋白饮料</w:t>
      </w:r>
      <w:r>
        <w:rPr>
          <w:rFonts w:ascii="宋体" w:hAnsi="宋体" w:hint="eastAsia"/>
          <w:szCs w:val="21"/>
        </w:rPr>
        <w:t>杀菌压力</w:t>
      </w:r>
      <w:r>
        <w:rPr>
          <w:rFonts w:ascii="宋体" w:hAnsi="宋体" w:hint="eastAsia"/>
          <w:szCs w:val="21"/>
        </w:rPr>
        <w:t>测量过程</w:t>
      </w:r>
      <w:r>
        <w:rPr>
          <w:rFonts w:asciiTheme="minorEastAsia" w:hAnsiTheme="minorEastAsia" w:cs="宋体" w:hint="eastAsia"/>
          <w:kern w:val="0"/>
          <w:szCs w:val="21"/>
        </w:rPr>
        <w:t>控制的监视记录，见附页：测量过程监视统计记录表及监视控制图。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4.4</w:t>
      </w:r>
      <w:r>
        <w:rPr>
          <w:rFonts w:asciiTheme="minorEastAsia" w:hAnsiTheme="minorEastAsia" w:cs="宋体" w:hint="eastAsia"/>
          <w:bCs/>
          <w:kern w:val="0"/>
          <w:szCs w:val="21"/>
        </w:rPr>
        <w:t>现场</w:t>
      </w:r>
      <w:r>
        <w:rPr>
          <w:rFonts w:asciiTheme="minorEastAsia" w:hAnsiTheme="minorEastAsia" w:cs="宋体" w:hint="eastAsia"/>
          <w:kern w:val="0"/>
          <w:szCs w:val="21"/>
        </w:rPr>
        <w:t>抽查了企业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>
        <w:rPr>
          <w:rFonts w:hint="eastAsia"/>
          <w:bCs/>
          <w:szCs w:val="21"/>
        </w:rPr>
        <w:t>计量要求导出和计量验证</w:t>
      </w:r>
      <w:r>
        <w:rPr>
          <w:rFonts w:hint="eastAsia"/>
          <w:bCs/>
          <w:szCs w:val="21"/>
        </w:rPr>
        <w:t>符合要求，见</w:t>
      </w:r>
      <w:r>
        <w:rPr>
          <w:rFonts w:ascii="宋体" w:eastAsia="宋体" w:hAnsi="宋体" w:cs="宋体" w:hint="eastAsia"/>
          <w:bCs/>
          <w:szCs w:val="21"/>
        </w:rPr>
        <w:t>《</w:t>
      </w:r>
      <w:r>
        <w:rPr>
          <w:rFonts w:hint="eastAsia"/>
          <w:bCs/>
          <w:szCs w:val="21"/>
        </w:rPr>
        <w:t>计量要求导出和计量验证记录表</w:t>
      </w:r>
      <w:r>
        <w:rPr>
          <w:rFonts w:ascii="宋体" w:eastAsia="宋体" w:hAnsi="宋体" w:cs="宋体" w:hint="eastAsia"/>
          <w:bCs/>
          <w:szCs w:val="21"/>
        </w:rPr>
        <w:t>》</w:t>
      </w:r>
    </w:p>
    <w:p w:rsidR="005E03AB" w:rsidRDefault="00254B9E">
      <w:pPr>
        <w:jc w:val="center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4.5</w:t>
      </w:r>
      <w:r>
        <w:rPr>
          <w:rFonts w:asciiTheme="minorEastAsia" w:hAnsiTheme="minorEastAsia" w:cs="宋体" w:hint="eastAsia"/>
          <w:bCs/>
          <w:kern w:val="0"/>
          <w:szCs w:val="21"/>
        </w:rPr>
        <w:t>现场</w:t>
      </w:r>
      <w:r>
        <w:rPr>
          <w:rFonts w:asciiTheme="minorEastAsia" w:hAnsiTheme="minorEastAsia" w:cs="宋体" w:hint="eastAsia"/>
          <w:kern w:val="0"/>
          <w:szCs w:val="21"/>
        </w:rPr>
        <w:t>抽查了企业</w:t>
      </w:r>
      <w:r>
        <w:rPr>
          <w:rFonts w:asciiTheme="minorEastAsia" w:hAnsiTheme="minorEastAsia" w:cs="宋体" w:hint="eastAsia"/>
          <w:kern w:val="0"/>
          <w:szCs w:val="21"/>
        </w:rPr>
        <w:t>在用的测量设备均送至有资质的单位检定校准。都在有效期内，见</w:t>
      </w:r>
    </w:p>
    <w:p w:rsidR="005E03AB" w:rsidRDefault="00254B9E">
      <w:pPr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《</w:t>
      </w:r>
      <w:r>
        <w:rPr>
          <w:rFonts w:ascii="宋体" w:eastAsia="宋体" w:hAnsi="宋体" w:cs="宋体" w:hint="eastAsia"/>
          <w:kern w:val="0"/>
          <w:szCs w:val="21"/>
        </w:rPr>
        <w:t>测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量设备溯源</w:t>
      </w:r>
      <w:r>
        <w:rPr>
          <w:rFonts w:ascii="Times New Roman" w:eastAsia="宋体" w:hAnsi="Times New Roman" w:cs="Times New Roman" w:hint="eastAsia"/>
          <w:bCs/>
          <w:color w:val="000000" w:themeColor="text1"/>
          <w:szCs w:val="21"/>
        </w:rPr>
        <w:t>抽查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表</w:t>
      </w:r>
      <w:r>
        <w:rPr>
          <w:rFonts w:ascii="宋体" w:eastAsia="宋体" w:hAnsi="宋体" w:cs="宋体" w:hint="eastAsia"/>
          <w:szCs w:val="21"/>
        </w:rPr>
        <w:t>》</w:t>
      </w:r>
    </w:p>
    <w:p w:rsidR="005E03AB" w:rsidRDefault="00254B9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</w:t>
      </w:r>
      <w:r>
        <w:rPr>
          <w:rFonts w:asciiTheme="minorEastAsia" w:hAnsiTheme="minorEastAsia" w:hint="eastAsia"/>
          <w:bCs/>
          <w:szCs w:val="21"/>
        </w:rPr>
        <w:t>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5E03AB" w:rsidRDefault="00254B9E">
      <w:pPr>
        <w:pStyle w:val="a5"/>
        <w:widowControl/>
        <w:spacing w:line="360" w:lineRule="auto"/>
        <w:ind w:left="420" w:firstLineChars="0" w:firstLine="0"/>
        <w:jc w:val="left"/>
        <w:rPr>
          <w:rFonts w:cs="宋体"/>
          <w:kern w:val="0"/>
        </w:rPr>
      </w:pPr>
      <w:r>
        <w:rPr>
          <w:rFonts w:cs="宋体" w:hint="eastAsia"/>
          <w:kern w:val="0"/>
        </w:rPr>
        <w:t>公司已针对上</w:t>
      </w:r>
      <w:r>
        <w:rPr>
          <w:rFonts w:cs="宋体" w:hint="eastAsia"/>
          <w:kern w:val="0"/>
        </w:rPr>
        <w:t>一</w:t>
      </w:r>
      <w:r>
        <w:rPr>
          <w:rFonts w:cs="宋体" w:hint="eastAsia"/>
          <w:kern w:val="0"/>
        </w:rPr>
        <w:t>年度开具的不符合项已采取有效措施，已关闭。</w:t>
      </w:r>
    </w:p>
    <w:p w:rsidR="005E03AB" w:rsidRDefault="00254B9E">
      <w:pPr>
        <w:pStyle w:val="a5"/>
        <w:widowControl/>
        <w:spacing w:line="276" w:lineRule="auto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6.</w:t>
      </w:r>
      <w:r>
        <w:rPr>
          <w:rFonts w:asciiTheme="minorEastAsia" w:hAnsiTheme="minorEastAsia" w:cs="宋体" w:hint="eastAsia"/>
          <w:bCs/>
          <w:kern w:val="0"/>
          <w:szCs w:val="21"/>
        </w:rPr>
        <w:t>抽查公司能源管理情况：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该公司</w:t>
      </w:r>
      <w:r>
        <w:rPr>
          <w:rFonts w:hAnsi="DFKai-SB" w:hint="eastAsia"/>
          <w:color w:val="000000"/>
          <w:szCs w:val="21"/>
        </w:rPr>
        <w:t>2020</w:t>
      </w:r>
      <w:r>
        <w:rPr>
          <w:rFonts w:hAnsi="DFKai-SB" w:hint="eastAsia"/>
          <w:color w:val="000000"/>
          <w:szCs w:val="21"/>
        </w:rPr>
        <w:t>年全年能耗：</w:t>
      </w:r>
      <w:r>
        <w:rPr>
          <w:rFonts w:hint="eastAsia"/>
          <w:szCs w:val="21"/>
        </w:rPr>
        <w:t>1.165</w:t>
      </w:r>
      <w:r>
        <w:rPr>
          <w:rFonts w:hint="eastAsia"/>
          <w:szCs w:val="21"/>
        </w:rPr>
        <w:t>万吨标准煤</w:t>
      </w:r>
      <w:r>
        <w:rPr>
          <w:rFonts w:hAnsi="DFKai-SB" w:hint="eastAsia"/>
          <w:color w:val="000000"/>
          <w:szCs w:val="21"/>
        </w:rPr>
        <w:t>。</w:t>
      </w:r>
      <w:r>
        <w:rPr>
          <w:rFonts w:asciiTheme="minorEastAsia" w:hAnsiTheme="minorEastAsia" w:hint="eastAsia"/>
          <w:bCs/>
          <w:szCs w:val="21"/>
        </w:rPr>
        <w:t>属于重点能耗企业，已经按要求统计公司水电气总能耗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建立了能源计量器台账；能源计量器具已纳入测量体系管理。</w:t>
      </w:r>
    </w:p>
    <w:p w:rsidR="005E03AB" w:rsidRDefault="00254B9E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7.</w:t>
      </w:r>
      <w:r>
        <w:rPr>
          <w:rFonts w:asciiTheme="minorEastAsia" w:hAnsiTheme="minorEastAsia" w:cs="宋体" w:hint="eastAsia"/>
          <w:bCs/>
          <w:kern w:val="0"/>
          <w:szCs w:val="21"/>
        </w:rPr>
        <w:t>对投诉的处理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5E03AB" w:rsidRDefault="00254B9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 w:hint="eastAsia"/>
          <w:bCs/>
          <w:szCs w:val="21"/>
        </w:rPr>
        <w:t>.</w:t>
      </w: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公司《计量工作质量目标管理程序》，规定了公司的计量方针及</w:t>
      </w:r>
      <w:r>
        <w:rPr>
          <w:rFonts w:asciiTheme="minorEastAsia" w:hAnsiTheme="minorEastAsia" w:hint="eastAsia"/>
          <w:bCs/>
          <w:szCs w:val="21"/>
        </w:rPr>
        <w:t>5</w:t>
      </w:r>
      <w:r>
        <w:rPr>
          <w:rFonts w:asciiTheme="minorEastAsia" w:hAnsiTheme="minorEastAsia" w:hint="eastAsia"/>
          <w:bCs/>
          <w:szCs w:val="21"/>
        </w:rPr>
        <w:t>项质量目标</w:t>
      </w:r>
      <w:r>
        <w:rPr>
          <w:rFonts w:asciiTheme="minorEastAsia" w:hAnsiTheme="minorEastAsia" w:hint="eastAsia"/>
          <w:bCs/>
          <w:szCs w:val="21"/>
        </w:rPr>
        <w:t xml:space="preserve"> </w:t>
      </w:r>
      <w:r>
        <w:rPr>
          <w:rFonts w:asciiTheme="minorEastAsia" w:hAnsiTheme="minorEastAsia" w:hint="eastAsia"/>
          <w:bCs/>
          <w:szCs w:val="21"/>
        </w:rPr>
        <w:t>，是管理体系追求的承诺和准则，内容基本覆盖标准要素。公司将质量目标考核细则已纳入员工绩效考核表，进</w:t>
      </w:r>
      <w:r>
        <w:rPr>
          <w:rFonts w:asciiTheme="minorEastAsia" w:hAnsiTheme="minorEastAsia" w:hint="eastAsia"/>
          <w:bCs/>
          <w:szCs w:val="21"/>
        </w:rPr>
        <w:t>二</w:t>
      </w:r>
      <w:r>
        <w:rPr>
          <w:rFonts w:asciiTheme="minorEastAsia" w:hAnsiTheme="minorEastAsia" w:hint="eastAsia"/>
          <w:bCs/>
          <w:szCs w:val="21"/>
        </w:rPr>
        <w:t>步体现了实现顾客、质量、服务等方面的要求，符合</w:t>
      </w:r>
      <w:r>
        <w:rPr>
          <w:rFonts w:asciiTheme="minorEastAsia" w:hAnsiTheme="minorEastAsia" w:hint="eastAsia"/>
          <w:bCs/>
          <w:szCs w:val="21"/>
        </w:rPr>
        <w:t>GB/T 19022-2003</w:t>
      </w:r>
      <w:r>
        <w:rPr>
          <w:rFonts w:asciiTheme="minorEastAsia" w:hAnsiTheme="minorEastAsia" w:hint="eastAsia"/>
          <w:bCs/>
          <w:szCs w:val="21"/>
        </w:rPr>
        <w:t>标准要求，适应性、有效性及对持续运作的控制</w:t>
      </w:r>
      <w:r>
        <w:rPr>
          <w:rFonts w:asciiTheme="minorEastAsia" w:hAnsiTheme="minorEastAsia" w:hint="eastAsia"/>
          <w:bCs/>
          <w:color w:val="FF0000"/>
          <w:szCs w:val="21"/>
        </w:rPr>
        <w:t>。</w:t>
      </w:r>
    </w:p>
    <w:p w:rsidR="005E03AB" w:rsidRDefault="005E03AB">
      <w:pPr>
        <w:widowControl/>
        <w:spacing w:line="360" w:lineRule="auto"/>
        <w:ind w:firstLineChars="100" w:firstLine="210"/>
        <w:rPr>
          <w:rFonts w:asciiTheme="minorEastAsia" w:hAnsiTheme="minorEastAsia"/>
          <w:bCs/>
          <w:szCs w:val="21"/>
        </w:rPr>
      </w:pPr>
    </w:p>
    <w:p w:rsidR="005E03AB" w:rsidRDefault="00254B9E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9.</w:t>
      </w:r>
      <w:r>
        <w:rPr>
          <w:rFonts w:asciiTheme="minorEastAsia" w:hAnsiTheme="minorEastAsia" w:cs="宋体" w:hint="eastAsia"/>
          <w:bCs/>
          <w:kern w:val="0"/>
          <w:szCs w:val="21"/>
        </w:rPr>
        <w:t>对企业组织任何变更的审核</w:t>
      </w:r>
    </w:p>
    <w:p w:rsidR="005E03AB" w:rsidRDefault="00254B9E">
      <w:pPr>
        <w:widowControl/>
        <w:spacing w:line="360" w:lineRule="auto"/>
        <w:ind w:firstLineChars="100" w:firstLine="21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企业在本年度内未发生与本审核有关的变更。</w:t>
      </w:r>
    </w:p>
    <w:p w:rsidR="005E03AB" w:rsidRDefault="00254B9E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10.</w:t>
      </w:r>
      <w:r>
        <w:rPr>
          <w:rFonts w:asciiTheme="minorEastAsia" w:hAnsiTheme="minorEastAsia" w:cs="宋体" w:hint="eastAsia"/>
          <w:bCs/>
          <w:kern w:val="0"/>
          <w:szCs w:val="21"/>
        </w:rPr>
        <w:t>标志的使用和（或）任何其他对认证资格引用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E03AB" w:rsidRDefault="00254B9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该公司已按要求北京国标</w:t>
      </w:r>
      <w:r>
        <w:rPr>
          <w:rFonts w:asciiTheme="minorEastAsia" w:hAnsiTheme="minorEastAsia" w:cs="宋体" w:hint="eastAsia"/>
          <w:bCs/>
          <w:kern w:val="0"/>
          <w:szCs w:val="21"/>
        </w:rPr>
        <w:t>联合认证有限公司要求正确使用标志和证书。</w:t>
      </w:r>
    </w:p>
    <w:p w:rsidR="005E03AB" w:rsidRDefault="00254B9E">
      <w:pPr>
        <w:widowControl/>
        <w:spacing w:line="40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eastAsia="宋体" w:hAnsi="宋体" w:cs="宋体" w:hint="eastAsia"/>
          <w:kern w:val="0"/>
          <w:szCs w:val="21"/>
        </w:rPr>
        <w:t>本次监督审核</w:t>
      </w:r>
      <w:r>
        <w:rPr>
          <w:rFonts w:ascii="宋体" w:eastAsia="宋体" w:hAnsi="宋体" w:cs="宋体" w:hint="eastAsia"/>
          <w:kern w:val="0"/>
          <w:szCs w:val="21"/>
        </w:rPr>
        <w:t>发现一个一般不</w:t>
      </w:r>
      <w:r>
        <w:rPr>
          <w:rFonts w:ascii="宋体" w:eastAsia="宋体" w:hAnsi="宋体" w:cs="宋体" w:hint="eastAsia"/>
          <w:kern w:val="0"/>
          <w:szCs w:val="21"/>
        </w:rPr>
        <w:t>符合项，未发现严重的或系统性的不符合情况：</w:t>
      </w:r>
    </w:p>
    <w:p w:rsidR="005E03AB" w:rsidRDefault="00254B9E">
      <w:pPr>
        <w:widowControl/>
        <w:spacing w:line="360" w:lineRule="auto"/>
        <w:ind w:firstLineChars="100" w:firstLine="210"/>
        <w:jc w:val="left"/>
        <w:rPr>
          <w:rFonts w:ascii="宋体" w:hAnsi="宋体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10,1</w:t>
      </w:r>
      <w:r>
        <w:rPr>
          <w:rFonts w:ascii="宋体" w:hAnsi="宋体" w:cs="宋体" w:hint="eastAsia"/>
          <w:kern w:val="0"/>
          <w:szCs w:val="21"/>
        </w:rPr>
        <w:t>在检查</w:t>
      </w:r>
      <w:r>
        <w:rPr>
          <w:rFonts w:hint="eastAsia"/>
          <w:bCs/>
          <w:szCs w:val="21"/>
        </w:rPr>
        <w:t>四川唯怡饮料食品有限公司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西</w:t>
      </w:r>
      <w:r>
        <w:rPr>
          <w:rFonts w:hint="eastAsia"/>
          <w:bCs/>
          <w:szCs w:val="21"/>
        </w:rPr>
        <w:t>区</w:t>
      </w:r>
      <w:r>
        <w:rPr>
          <w:rFonts w:hint="eastAsia"/>
          <w:bCs/>
          <w:sz w:val="18"/>
          <w:szCs w:val="18"/>
        </w:rPr>
        <w:t>)</w:t>
      </w:r>
      <w:r>
        <w:rPr>
          <w:rFonts w:hint="eastAsia"/>
          <w:bCs/>
          <w:szCs w:val="21"/>
        </w:rPr>
        <w:t>时发现使用的液位计没有溯源记录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Theme="minorEastAsia" w:hAnsiTheme="minorEastAsia" w:cs="宋体" w:hint="eastAsia"/>
          <w:kern w:val="0"/>
          <w:szCs w:val="21"/>
        </w:rPr>
        <w:t>认证</w:t>
      </w:r>
      <w:r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>
        <w:rPr>
          <w:rFonts w:asciiTheme="minorEastAsia" w:hAnsiTheme="minorEastAsia" w:cs="宋体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款号：</w:t>
      </w:r>
      <w:r>
        <w:rPr>
          <w:rFonts w:ascii="宋体" w:hAnsi="宋体" w:cs="宋体" w:hint="eastAsia"/>
          <w:kern w:val="0"/>
          <w:szCs w:val="21"/>
          <w:u w:val="single"/>
        </w:rPr>
        <w:t>GB/T19022</w:t>
      </w:r>
      <w:r>
        <w:rPr>
          <w:rFonts w:ascii="宋体" w:hAnsi="宋体" w:cs="宋体" w:hint="eastAsia"/>
          <w:kern w:val="0"/>
          <w:szCs w:val="21"/>
          <w:u w:val="single"/>
        </w:rPr>
        <w:t>标准</w:t>
      </w:r>
      <w:r>
        <w:rPr>
          <w:rFonts w:ascii="宋体" w:hAnsi="宋体" w:cs="宋体" w:hint="eastAsia"/>
          <w:kern w:val="0"/>
          <w:szCs w:val="21"/>
          <w:u w:val="single"/>
        </w:rPr>
        <w:t>7.3.2</w:t>
      </w:r>
      <w:r>
        <w:rPr>
          <w:rFonts w:ascii="宋体" w:hAnsi="宋体" w:cs="宋体" w:hint="eastAsia"/>
          <w:kern w:val="0"/>
          <w:szCs w:val="21"/>
          <w:u w:val="single"/>
        </w:rPr>
        <w:t>条款的要求</w:t>
      </w:r>
    </w:p>
    <w:p w:rsidR="005E03AB" w:rsidRDefault="00254B9E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三、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监督审核结论意见</w:t>
      </w:r>
      <w:r>
        <w:rPr>
          <w:rFonts w:asciiTheme="minorEastAsia" w:hAnsiTheme="minorEastAsia" w:cs="宋体"/>
          <w:b/>
          <w:bCs/>
          <w:kern w:val="0"/>
          <w:szCs w:val="21"/>
        </w:rPr>
        <w:t>(</w:t>
      </w:r>
      <w:r>
        <w:rPr>
          <w:rFonts w:asciiTheme="minorEastAsia" w:hAnsiTheme="minorEastAsia" w:cs="宋体"/>
          <w:b/>
          <w:bCs/>
          <w:kern w:val="0"/>
          <w:szCs w:val="21"/>
        </w:rPr>
        <w:t>含需要说明的事项</w:t>
      </w:r>
      <w:r>
        <w:rPr>
          <w:rFonts w:asciiTheme="minorEastAsia" w:hAnsiTheme="minorEastAsia" w:cs="宋体"/>
          <w:b/>
          <w:bCs/>
          <w:kern w:val="0"/>
          <w:szCs w:val="21"/>
        </w:rPr>
        <w:t>):</w:t>
      </w:r>
    </w:p>
    <w:p w:rsidR="005E03AB" w:rsidRDefault="00254B9E">
      <w:pPr>
        <w:widowControl/>
        <w:spacing w:line="400" w:lineRule="exact"/>
        <w:ind w:firstLineChars="300" w:firstLine="63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通过</w:t>
      </w:r>
      <w:r>
        <w:rPr>
          <w:rFonts w:ascii="宋体" w:eastAsia="宋体" w:hAnsi="宋体" w:cs="宋体" w:hint="eastAsia"/>
          <w:bCs/>
          <w:kern w:val="0"/>
          <w:szCs w:val="21"/>
        </w:rPr>
        <w:t>2021</w:t>
      </w:r>
      <w:r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04-05</w:t>
      </w:r>
      <w:r>
        <w:rPr>
          <w:rFonts w:ascii="宋体" w:eastAsia="宋体" w:hAnsi="宋体" w:cs="宋体" w:hint="eastAsia"/>
          <w:bCs/>
          <w:kern w:val="0"/>
          <w:szCs w:val="21"/>
        </w:rPr>
        <w:t>日</w:t>
      </w:r>
      <w:r>
        <w:rPr>
          <w:rFonts w:ascii="宋体" w:eastAsia="宋体" w:hAnsi="宋体" w:cs="宋体" w:hint="eastAsia"/>
          <w:bCs/>
          <w:kern w:val="0"/>
          <w:szCs w:val="21"/>
        </w:rPr>
        <w:t>上午</w:t>
      </w:r>
      <w:r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Theme="minorEastAsia" w:hAnsiTheme="minorEastAsia" w:cs="宋体"/>
          <w:kern w:val="0"/>
          <w:szCs w:val="21"/>
        </w:rPr>
        <w:t>四川蓝剑饮品集团有限公司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 xml:space="preserve">. </w:t>
      </w:r>
      <w:r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</w:t>
      </w:r>
      <w:r>
        <w:rPr>
          <w:rFonts w:ascii="宋体" w:eastAsia="宋体" w:hAnsi="宋体" w:cs="宋体" w:hint="eastAsia"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Cs/>
          <w:kern w:val="0"/>
          <w:szCs w:val="21"/>
        </w:rPr>
        <w:t>检测记录齐全，关键测量过程受控、监视方法正确有效，重要测量人员能力受控，测量设备、测量环境、测量软件、测量记录及外部供方管理等各项工作，测量管理体系通过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两</w:t>
      </w:r>
      <w:r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/>
          <w:kern w:val="0"/>
          <w:szCs w:val="21"/>
        </w:rPr>
        <w:t>四川蓝剑饮品集</w:t>
      </w:r>
      <w:r>
        <w:rPr>
          <w:rFonts w:asciiTheme="minorEastAsia" w:hAnsiTheme="minorEastAsia" w:cs="宋体"/>
          <w:kern w:val="0"/>
          <w:szCs w:val="21"/>
        </w:rPr>
        <w:t>团有限公司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</w:t>
      </w:r>
      <w:r>
        <w:rPr>
          <w:rFonts w:ascii="宋体" w:eastAsia="宋体" w:hAnsi="宋体" w:cs="宋体" w:hint="eastAsia"/>
          <w:bCs/>
          <w:kern w:val="0"/>
          <w:szCs w:val="21"/>
        </w:rPr>
        <w:t>GB/T 19022-2003</w:t>
      </w:r>
      <w:r>
        <w:rPr>
          <w:rFonts w:ascii="宋体" w:eastAsia="宋体" w:hAnsi="宋体" w:cs="宋体" w:hint="eastAsia"/>
          <w:bCs/>
          <w:kern w:val="0"/>
          <w:szCs w:val="21"/>
        </w:rPr>
        <w:t>标准要求，对体系运行具有持续的有效性、符合性予以肯定。建议报请北京国标联合认证有限公司批准通过监督审核。</w:t>
      </w:r>
    </w:p>
    <w:p w:rsidR="005E03AB" w:rsidRDefault="00254B9E">
      <w:pPr>
        <w:widowControl/>
        <w:spacing w:line="400" w:lineRule="exact"/>
        <w:ind w:firstLineChars="200" w:firstLine="420"/>
        <w:rPr>
          <w:rStyle w:val="FontStyle137"/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为了促进支持企业测量管理体系持续提高，建议</w:t>
      </w:r>
      <w:r>
        <w:rPr>
          <w:rFonts w:ascii="宋体" w:eastAsia="宋体" w:hAnsi="宋体" w:cs="Times New Roman" w:hint="eastAsia"/>
          <w:szCs w:val="21"/>
        </w:rPr>
        <w:t>企业</w:t>
      </w:r>
      <w:r>
        <w:rPr>
          <w:rFonts w:ascii="宋体" w:eastAsia="宋体" w:hAnsi="宋体" w:cs="宋体" w:hint="eastAsia"/>
          <w:bCs/>
          <w:kern w:val="0"/>
          <w:szCs w:val="21"/>
        </w:rPr>
        <w:t>加强对测量过程的识别、</w:t>
      </w:r>
      <w:r>
        <w:rPr>
          <w:rFonts w:ascii="宋体" w:eastAsia="宋体" w:hAnsi="宋体" w:cs="宋体" w:hint="eastAsia"/>
          <w:bCs/>
          <w:kern w:val="0"/>
          <w:szCs w:val="21"/>
        </w:rPr>
        <w:t>计量确认的</w:t>
      </w:r>
      <w:r>
        <w:rPr>
          <w:rFonts w:ascii="宋体" w:eastAsia="宋体" w:hAnsi="宋体" w:cs="宋体" w:hint="eastAsia"/>
          <w:bCs/>
          <w:kern w:val="0"/>
          <w:szCs w:val="21"/>
        </w:rPr>
        <w:t>工作，使测量管理体系能够更加有效地发挥作用。</w:t>
      </w:r>
      <w:r>
        <w:rPr>
          <w:rFonts w:ascii="宋体" w:eastAsia="宋体" w:hAnsi="宋体" w:cs="宋体" w:hint="eastAsia"/>
          <w:bCs/>
          <w:kern w:val="0"/>
          <w:szCs w:val="21"/>
        </w:rPr>
        <w:t xml:space="preserve"> </w:t>
      </w:r>
    </w:p>
    <w:p w:rsidR="005E03AB" w:rsidRDefault="001231D6">
      <w:pPr>
        <w:pStyle w:val="Style52"/>
        <w:widowControl/>
        <w:spacing w:line="360" w:lineRule="auto"/>
        <w:ind w:right="55" w:firstLine="420"/>
        <w:rPr>
          <w:rStyle w:val="FontStyle137"/>
          <w:rFonts w:ascii="宋体" w:eastAsia="宋体" w:hAnsi="宋体"/>
          <w:sz w:val="21"/>
          <w:szCs w:val="21"/>
        </w:rPr>
      </w:pPr>
      <w:r>
        <w:rPr>
          <w:rFonts w:ascii="宋体" w:eastAsia="宋体" w:hAnsi="宋体" w:cs="黑体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233045</wp:posOffset>
            </wp:positionV>
            <wp:extent cx="723900" cy="457200"/>
            <wp:effectExtent l="19050" t="0" r="0" b="0"/>
            <wp:wrapNone/>
            <wp:docPr id="5" name="图片 5" descr="胡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胡琳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3AB" w:rsidRDefault="001231D6">
      <w:pPr>
        <w:pStyle w:val="Style52"/>
        <w:widowControl/>
        <w:spacing w:line="360" w:lineRule="auto"/>
        <w:ind w:leftChars="114" w:left="6022" w:right="55" w:hangingChars="2400" w:hanging="5783"/>
        <w:rPr>
          <w:rFonts w:ascii="宋体" w:eastAsia="宋体" w:hAnsi="宋体" w:cs="黑体"/>
          <w:sz w:val="21"/>
          <w:szCs w:val="21"/>
        </w:rPr>
      </w:pPr>
      <w:r>
        <w:rPr>
          <w:rFonts w:ascii="宋体" w:eastAsia="宋体" w:hAnsi="宋体" w:cs="宋体"/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554990</wp:posOffset>
            </wp:positionV>
            <wp:extent cx="893445" cy="381000"/>
            <wp:effectExtent l="19050" t="0" r="1905" b="0"/>
            <wp:wrapNone/>
            <wp:docPr id="6" name="图片 1" descr="程万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程万荣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B9E">
        <w:rPr>
          <w:rFonts w:ascii="宋体" w:eastAsia="宋体" w:hAnsi="宋体" w:cs="宋体"/>
          <w:b/>
          <w:bCs/>
          <w:szCs w:val="28"/>
        </w:rPr>
        <w:t>审核员</w:t>
      </w:r>
      <w:r w:rsidR="00254B9E">
        <w:rPr>
          <w:rFonts w:ascii="宋体" w:eastAsia="宋体" w:hAnsi="宋体" w:cs="宋体"/>
          <w:b/>
          <w:bCs/>
          <w:szCs w:val="28"/>
        </w:rPr>
        <w:t xml:space="preserve"> </w:t>
      </w:r>
      <w:r w:rsidR="00254B9E">
        <w:rPr>
          <w:rFonts w:ascii="宋体" w:eastAsia="宋体" w:hAnsi="宋体" w:cs="宋体"/>
          <w:b/>
          <w:bCs/>
          <w:szCs w:val="28"/>
        </w:rPr>
        <w:t>（签字）</w:t>
      </w:r>
      <w:r w:rsidR="00254B9E">
        <w:rPr>
          <w:rFonts w:ascii="宋体" w:eastAsia="宋体" w:hAnsi="宋体" w:cs="宋体" w:hint="eastAsia"/>
          <w:szCs w:val="28"/>
        </w:rPr>
        <w:t xml:space="preserve">                              2021.01.</w:t>
      </w:r>
      <w:r w:rsidR="00254B9E">
        <w:rPr>
          <w:rFonts w:ascii="宋体" w:eastAsia="宋体" w:hAnsi="宋体" w:cs="宋体" w:hint="eastAsia"/>
          <w:szCs w:val="28"/>
        </w:rPr>
        <w:t>05</w:t>
      </w:r>
    </w:p>
    <w:p w:rsidR="005E03AB" w:rsidRDefault="005E03A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5E03AB" w:rsidRDefault="001231D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454660</wp:posOffset>
            </wp:positionV>
            <wp:extent cx="893445" cy="419100"/>
            <wp:effectExtent l="19050" t="0" r="1905" b="0"/>
            <wp:wrapNone/>
            <wp:docPr id="4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utre 1"/>
                    <pic:cNvPicPr/>
                  </pic:nvPicPr>
                  <pic:blipFill>
                    <a:blip r:embed="rId11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03AB" w:rsidSect="005E03AB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9E" w:rsidRDefault="00254B9E" w:rsidP="005E03AB">
      <w:r>
        <w:separator/>
      </w:r>
    </w:p>
  </w:endnote>
  <w:endnote w:type="continuationSeparator" w:id="1">
    <w:p w:rsidR="00254B9E" w:rsidRDefault="00254B9E" w:rsidP="005E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9E" w:rsidRDefault="00254B9E" w:rsidP="005E03AB">
      <w:r>
        <w:separator/>
      </w:r>
    </w:p>
  </w:footnote>
  <w:footnote w:type="continuationSeparator" w:id="1">
    <w:p w:rsidR="00254B9E" w:rsidRDefault="00254B9E" w:rsidP="005E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AB" w:rsidRDefault="00254B9E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E03AB" w:rsidRDefault="005E03A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5E03A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" stroked="f">
          <v:textbox>
            <w:txbxContent>
              <w:p w:rsidR="005E03AB" w:rsidRDefault="00254B9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54B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E03AB" w:rsidRDefault="00254B9E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5E03AB" w:rsidRDefault="005E03AB">
    <w:pPr>
      <w:rPr>
        <w:sz w:val="18"/>
        <w:szCs w:val="18"/>
      </w:rPr>
    </w:pPr>
    <w:r w:rsidRPr="005E03AB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1"/>
  </w:p>
  <w:p w:rsidR="005E03AB" w:rsidRDefault="005E03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5D12"/>
    <w:multiLevelType w:val="multilevel"/>
    <w:tmpl w:val="3B8A5D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3AB"/>
    <w:rsid w:val="001231D6"/>
    <w:rsid w:val="00254B9E"/>
    <w:rsid w:val="005E03AB"/>
    <w:rsid w:val="008C34FC"/>
    <w:rsid w:val="0AA4554B"/>
    <w:rsid w:val="119A25D6"/>
    <w:rsid w:val="196517E9"/>
    <w:rsid w:val="1B9841C1"/>
    <w:rsid w:val="551D5AFE"/>
    <w:rsid w:val="62073EAB"/>
    <w:rsid w:val="68DC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AB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0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0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0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03AB"/>
    <w:rPr>
      <w:sz w:val="18"/>
      <w:szCs w:val="18"/>
    </w:rPr>
  </w:style>
  <w:style w:type="character" w:customStyle="1" w:styleId="CharChar1">
    <w:name w:val="Char Char1"/>
    <w:qFormat/>
    <w:locked/>
    <w:rsid w:val="005E0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5E03AB"/>
    <w:pPr>
      <w:ind w:firstLineChars="200" w:firstLine="420"/>
    </w:pPr>
  </w:style>
  <w:style w:type="character" w:customStyle="1" w:styleId="FontStyle99">
    <w:name w:val="Font Style99"/>
    <w:qFormat/>
    <w:rsid w:val="005E03AB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5E03AB"/>
    <w:rPr>
      <w:rFonts w:ascii="黑体" w:eastAsia="黑体" w:cs="黑体"/>
      <w:sz w:val="20"/>
      <w:szCs w:val="20"/>
    </w:rPr>
  </w:style>
  <w:style w:type="paragraph" w:customStyle="1" w:styleId="Style52">
    <w:name w:val="Style52"/>
    <w:basedOn w:val="a"/>
    <w:qFormat/>
    <w:rsid w:val="005E03AB"/>
    <w:pPr>
      <w:adjustRightInd w:val="0"/>
      <w:jc w:val="left"/>
    </w:pPr>
    <w:rPr>
      <w:rFonts w:ascii="黑体" w:eastAsia="黑体" w:hAnsi="Times New Roman" w:cs="Times New Roman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231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1D6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45</cp:revision>
  <cp:lastPrinted>2021-01-29T01:37:00Z</cp:lastPrinted>
  <dcterms:created xsi:type="dcterms:W3CDTF">2015-10-10T03:59:00Z</dcterms:created>
  <dcterms:modified xsi:type="dcterms:W3CDTF">2021-01-29T01:38:00Z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