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2019年10月16日 上午至2019年10月17日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