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湖北草木花农业发展有限公司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2021年03月01日 上午至2021年03月01日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食品安全管理体系,危害分析与关键控制点体系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