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0290-2020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258"/>
        <w:gridCol w:w="396"/>
        <w:gridCol w:w="1170"/>
        <w:gridCol w:w="610"/>
        <w:gridCol w:w="1036"/>
        <w:gridCol w:w="55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变压器油击穿耐压测试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val="en-US" w:eastAsia="zh-CN"/>
              </w:rPr>
              <w:t>油耐压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55kV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55kV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6kV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338" w:type="dxa"/>
            <w:gridSpan w:val="3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  <w:t>绝缘强度测试仪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/>
                <w:color w:val="auto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80)kV</w:t>
            </w:r>
          </w:p>
        </w:tc>
        <w:tc>
          <w:tcPr>
            <w:tcW w:w="1654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red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=1.6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%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=2</w:t>
            </w:r>
          </w:p>
        </w:tc>
        <w:tc>
          <w:tcPr>
            <w:tcW w:w="1780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4.4kV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Theme="minorEastAsia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  <w:t>RSJY-80绝缘强度测试仪操作及保养作业指导书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24205" cy="227330"/>
                  <wp:effectExtent l="0" t="0" r="10795" b="1270"/>
                  <wp:docPr id="30" name="图片 30" descr="a52c5e5885b0dfa9cbcbe92dcc77b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a52c5e5885b0dfa9cbcbe92dcc77bc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29346" t="69799" r="42592" b="225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2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见附录</w:t>
            </w:r>
            <w:r>
              <w:rPr>
                <w:rFonts w:ascii="Times New Roman" w:hAnsi="Times New Roman"/>
                <w:szCs w:val="21"/>
              </w:rPr>
              <w:t>A</w:t>
            </w:r>
            <w:r>
              <w:rPr>
                <w:rFonts w:hint="eastAsia" w:ascii="Times New Roman" w:hAnsi="Times New Roman"/>
                <w:szCs w:val="21"/>
              </w:rPr>
              <w:t>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变压器油击穿耐压测试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 w:ascii="Times New Roman" w:hAnsi="Times New Roman"/>
                <w:szCs w:val="21"/>
              </w:rPr>
              <w:t>不确定度评定》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Times New Roman" w:hAnsi="Times New Roman"/>
                <w:szCs w:val="21"/>
              </w:rPr>
              <w:t>附录</w:t>
            </w:r>
            <w:r>
              <w:rPr>
                <w:rFonts w:ascii="Times New Roman" w:hAnsi="Times New Roman"/>
                <w:szCs w:val="21"/>
              </w:rPr>
              <w:t>B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变压器油击穿耐压测试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变压器油击穿耐压测试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</w:t>
            </w:r>
            <w:r>
              <w:rPr>
                <w:rFonts w:hint="eastAsia" w:ascii="Times New Roman" w:hAnsi="Times New Roman"/>
              </w:rPr>
              <w:t>控制监视分析表及控制图》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黑体" w:eastAsia="黑体"/>
                <w:snapToGrid w:val="0"/>
                <w:kern w:val="0"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snapToGrid w:val="0"/>
                <w:kern w:val="0"/>
                <w:szCs w:val="21"/>
              </w:rPr>
              <w:t>查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变压器油击穿耐压测试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/>
              </w:rPr>
              <w:t>控制规范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》</w:t>
            </w:r>
            <w:r>
              <w:rPr>
                <w:rFonts w:hint="eastAsia" w:ascii="Times New Roman" w:hAnsi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hint="eastAsia" w:ascii="Times New Roman" w:hAnsi="Times New Roman"/>
                <w:szCs w:val="21"/>
              </w:rPr>
              <w:t>查该测量过程要素：测量设备、测量方法、环境条件、人员操作技能等均受控。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hint="eastAsia" w:ascii="Times New Roman" w:hAnsi="Times New Roman"/>
                <w:szCs w:val="21"/>
              </w:rPr>
              <w:t>查该测量过程不确定度评定方法正确。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hint="eastAsia" w:ascii="Times New Roman" w:hAnsi="Times New Roman"/>
                <w:szCs w:val="21"/>
              </w:rPr>
              <w:t>查该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查该测量过程监视记录，在控制限。测量过程控制图绘制方法正确。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0"/>
              </w:rPr>
              <w:sym w:font="Wingdings" w:char="F0FE"/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Cs w:val="21"/>
        </w:rPr>
        <w:t xml:space="preserve">   日    审核员： </w:t>
      </w:r>
      <w:r>
        <w:rPr>
          <w:rFonts w:hint="eastAsia"/>
        </w:rPr>
        <w:drawing>
          <wp:inline distT="0" distB="0" distL="114300" distR="114300">
            <wp:extent cx="535305" cy="252730"/>
            <wp:effectExtent l="0" t="0" r="10795" b="127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4700" cy="346075"/>
            <wp:effectExtent l="0" t="0" r="0" b="9525"/>
            <wp:docPr id="28" name="图片 28" descr="a0814530909cf64d5822dcd96ad42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a0814530909cf64d5822dcd96ad42b7"/>
                    <pic:cNvPicPr>
                      <a:picLocks noChangeAspect="1"/>
                    </pic:cNvPicPr>
                  </pic:nvPicPr>
                  <pic:blipFill>
                    <a:blip r:embed="rId7">
                      <a:biLevel thresh="50000"/>
                    </a:blip>
                    <a:srcRect l="33536" t="64799" r="52358" b="30479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F15B8E"/>
    <w:rsid w:val="2DDB107A"/>
    <w:rsid w:val="44D93D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2020-12-30T07:59:07Z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