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7800" w:right="400" w:hanging="7800" w:hangingChars="3900"/>
        <w:rPr>
          <w:rFonts w:ascii="Times New Roman" w:hAnsi="Times New Roman" w:cs="Times New Roman"/>
          <w:sz w:val="20"/>
          <w:szCs w:val="28"/>
          <w:u w:val="single"/>
        </w:rPr>
      </w:pPr>
      <w:r>
        <w:rPr>
          <w:rFonts w:hint="eastAsia" w:ascii="Times New Roman" w:hAnsi="Times New Roman" w:cs="Times New Roman"/>
          <w:sz w:val="20"/>
          <w:szCs w:val="28"/>
        </w:rPr>
        <w:t xml:space="preserve">                                                                              </w:t>
      </w: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hint="eastAsia" w:ascii="Times New Roman" w:hAnsi="Times New Roman" w:cs="Times New Roman"/>
          <w:sz w:val="20"/>
          <w:szCs w:val="28"/>
          <w:u w:val="single"/>
        </w:rPr>
        <w:t>02</w:t>
      </w:r>
      <w:r>
        <w:rPr>
          <w:rFonts w:ascii="Times New Roman" w:hAnsi="Times New Roman" w:cs="Times New Roman"/>
          <w:sz w:val="20"/>
          <w:szCs w:val="28"/>
          <w:u w:val="single"/>
        </w:rPr>
        <w:t>90 -20</w:t>
      </w:r>
      <w:bookmarkEnd w:id="0"/>
      <w:r>
        <w:rPr>
          <w:rFonts w:hint="eastAsia" w:ascii="Times New Roman" w:hAnsi="Times New Roman" w:cs="Times New Roman"/>
          <w:sz w:val="20"/>
          <w:szCs w:val="28"/>
          <w:u w:val="single"/>
        </w:rPr>
        <w:t>20</w:t>
      </w:r>
      <w:r>
        <w:rPr>
          <w:rFonts w:hint="eastAsia" w:ascii="Times New Roman" w:hAnsi="Times New Roman" w:cs="Times New Roman"/>
          <w:sz w:val="20"/>
          <w:szCs w:val="28"/>
        </w:rPr>
        <w:t xml:space="preserve">     </w:t>
      </w:r>
    </w:p>
    <w:p>
      <w:pPr>
        <w:jc w:val="center"/>
        <w:rPr>
          <w:rFonts w:ascii="Tahoma" w:hAnsi="Tahoma" w:eastAsia="宋体" w:cs="Tahoma"/>
          <w:color w:val="000000"/>
          <w:sz w:val="20"/>
          <w:szCs w:val="20"/>
        </w:rPr>
      </w:pPr>
      <w:r>
        <w:rPr>
          <w:rFonts w:hint="eastAsia" w:asciiTheme="minorEastAsia" w:hAnsiTheme="minorEastAsia"/>
          <w:b/>
          <w:color w:val="000000" w:themeColor="text1"/>
          <w:sz w:val="28"/>
          <w:szCs w:val="28"/>
          <w14:textFill>
            <w14:solidFill>
              <w14:schemeClr w14:val="tx1"/>
            </w14:solidFill>
          </w14:textFill>
        </w:rPr>
        <w:t>测量设备溯源抽查表</w:t>
      </w:r>
    </w:p>
    <w:tbl>
      <w:tblPr>
        <w:tblStyle w:val="6"/>
        <w:tblpPr w:leftFromText="180" w:rightFromText="180" w:vertAnchor="text" w:horzAnchor="margin" w:tblpXSpec="center" w:tblpY="32"/>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840"/>
        <w:gridCol w:w="1095"/>
        <w:gridCol w:w="1365"/>
        <w:gridCol w:w="1350"/>
        <w:gridCol w:w="1845"/>
        <w:gridCol w:w="1800"/>
        <w:gridCol w:w="99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3" w:type="dxa"/>
            <w:vAlign w:val="center"/>
          </w:tcPr>
          <w:p>
            <w:pPr>
              <w:jc w:val="center"/>
              <w:rPr>
                <w:rFonts w:eastAsia="宋体" w:cs="Tahoma"/>
                <w:sz w:val="20"/>
                <w:szCs w:val="20"/>
              </w:rPr>
            </w:pPr>
            <w:r>
              <w:rPr>
                <w:rFonts w:hint="eastAsia" w:eastAsia="宋体" w:cs="Tahoma"/>
                <w:sz w:val="20"/>
                <w:szCs w:val="20"/>
              </w:rPr>
              <w:t>企业</w:t>
            </w:r>
          </w:p>
          <w:p>
            <w:pPr>
              <w:jc w:val="center"/>
              <w:rPr>
                <w:rFonts w:eastAsia="宋体" w:cs="Tahoma"/>
                <w:sz w:val="20"/>
                <w:szCs w:val="20"/>
              </w:rPr>
            </w:pPr>
            <w:r>
              <w:rPr>
                <w:rFonts w:hint="eastAsia" w:eastAsia="宋体" w:cs="Tahoma"/>
                <w:sz w:val="20"/>
                <w:szCs w:val="20"/>
              </w:rPr>
              <w:t>名称</w:t>
            </w:r>
          </w:p>
        </w:tc>
        <w:tc>
          <w:tcPr>
            <w:tcW w:w="6495" w:type="dxa"/>
            <w:gridSpan w:val="5"/>
            <w:vAlign w:val="center"/>
          </w:tcPr>
          <w:p>
            <w:pPr>
              <w:jc w:val="center"/>
              <w:rPr>
                <w:rFonts w:eastAsia="宋体" w:cs="Tahoma"/>
                <w:sz w:val="20"/>
                <w:szCs w:val="20"/>
              </w:rPr>
            </w:pPr>
            <w:r>
              <w:rPr>
                <w:rFonts w:hint="eastAsia"/>
                <w:sz w:val="18"/>
                <w:szCs w:val="18"/>
              </w:rPr>
              <w:t>河南森源电气股份有限公司</w:t>
            </w:r>
          </w:p>
        </w:tc>
        <w:tc>
          <w:tcPr>
            <w:tcW w:w="1800" w:type="dxa"/>
            <w:vAlign w:val="center"/>
          </w:tcPr>
          <w:p>
            <w:pPr>
              <w:jc w:val="center"/>
              <w:rPr>
                <w:rFonts w:eastAsia="宋体" w:cs="Tahoma"/>
                <w:sz w:val="20"/>
                <w:szCs w:val="20"/>
              </w:rPr>
            </w:pPr>
            <w:r>
              <w:rPr>
                <w:rFonts w:hint="eastAsia" w:eastAsia="宋体" w:cs="Tahoma"/>
                <w:sz w:val="20"/>
                <w:szCs w:val="20"/>
              </w:rPr>
              <w:t>审核员</w:t>
            </w:r>
          </w:p>
        </w:tc>
        <w:tc>
          <w:tcPr>
            <w:tcW w:w="1653" w:type="dxa"/>
            <w:gridSpan w:val="2"/>
            <w:vAlign w:val="center"/>
          </w:tcPr>
          <w:p>
            <w:pPr>
              <w:jc w:val="center"/>
              <w:rPr>
                <w:rFonts w:eastAsia="宋体" w:cs="Tahoma"/>
                <w:sz w:val="20"/>
                <w:szCs w:val="20"/>
              </w:rPr>
            </w:pPr>
            <w:r>
              <w:drawing>
                <wp:inline distT="0" distB="0" distL="0" distR="0">
                  <wp:extent cx="645795" cy="266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9982" cy="301294"/>
                          </a:xfrm>
                          <a:prstGeom prst="rect">
                            <a:avLst/>
                          </a:prstGeom>
                          <a:noFill/>
                          <a:ln>
                            <a:noFill/>
                          </a:ln>
                        </pic:spPr>
                      </pic:pic>
                    </a:graphicData>
                  </a:graphic>
                </wp:inline>
              </w:drawing>
            </w:r>
            <w:r>
              <w:rPr>
                <w:rFonts w:hint="eastAsia" w:eastAsia="宋体" w:cs="Tahom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33" w:type="dxa"/>
            <w:vAlign w:val="center"/>
          </w:tcPr>
          <w:p>
            <w:pPr>
              <w:jc w:val="center"/>
              <w:rPr>
                <w:rFonts w:eastAsia="宋体" w:cs="Tahoma"/>
                <w:sz w:val="20"/>
                <w:szCs w:val="20"/>
              </w:rPr>
            </w:pPr>
            <w:r>
              <w:rPr>
                <w:rFonts w:hint="eastAsia" w:eastAsia="宋体" w:cs="Tahoma"/>
                <w:sz w:val="20"/>
                <w:szCs w:val="20"/>
              </w:rPr>
              <w:t>部门</w:t>
            </w:r>
          </w:p>
        </w:tc>
        <w:tc>
          <w:tcPr>
            <w:tcW w:w="840" w:type="dxa"/>
            <w:vAlign w:val="center"/>
          </w:tcPr>
          <w:p>
            <w:pPr>
              <w:jc w:val="center"/>
              <w:rPr>
                <w:rFonts w:eastAsia="宋体" w:cs="Tahoma"/>
                <w:sz w:val="20"/>
                <w:szCs w:val="20"/>
              </w:rPr>
            </w:pPr>
            <w:r>
              <w:rPr>
                <w:rFonts w:hint="eastAsia" w:eastAsia="宋体" w:cs="Tahoma"/>
                <w:sz w:val="20"/>
                <w:szCs w:val="20"/>
              </w:rPr>
              <w:t>测量设备名称</w:t>
            </w:r>
          </w:p>
        </w:tc>
        <w:tc>
          <w:tcPr>
            <w:tcW w:w="1095" w:type="dxa"/>
          </w:tcPr>
          <w:p>
            <w:pPr>
              <w:jc w:val="center"/>
              <w:rPr>
                <w:rFonts w:eastAsia="宋体" w:cs="Tahoma"/>
                <w:sz w:val="20"/>
                <w:szCs w:val="20"/>
              </w:rPr>
            </w:pPr>
          </w:p>
          <w:p>
            <w:pPr>
              <w:jc w:val="center"/>
              <w:rPr>
                <w:rFonts w:eastAsia="宋体" w:cs="Tahoma"/>
                <w:sz w:val="20"/>
                <w:szCs w:val="20"/>
              </w:rPr>
            </w:pPr>
          </w:p>
          <w:p>
            <w:pPr>
              <w:jc w:val="center"/>
              <w:rPr>
                <w:rFonts w:eastAsia="宋体" w:cs="Tahoma"/>
                <w:sz w:val="20"/>
                <w:szCs w:val="20"/>
              </w:rPr>
            </w:pPr>
            <w:r>
              <w:rPr>
                <w:rFonts w:hint="eastAsia" w:eastAsia="宋体" w:cs="Tahoma"/>
                <w:sz w:val="20"/>
                <w:szCs w:val="20"/>
              </w:rPr>
              <w:t>测量设</w:t>
            </w:r>
          </w:p>
          <w:p>
            <w:pPr>
              <w:jc w:val="center"/>
              <w:rPr>
                <w:rFonts w:eastAsia="宋体" w:cs="Tahoma"/>
                <w:sz w:val="20"/>
                <w:szCs w:val="20"/>
              </w:rPr>
            </w:pPr>
            <w:r>
              <w:rPr>
                <w:rFonts w:hint="eastAsia" w:eastAsia="宋体" w:cs="Tahoma"/>
                <w:sz w:val="20"/>
                <w:szCs w:val="20"/>
              </w:rPr>
              <w:t>备编号</w:t>
            </w:r>
          </w:p>
        </w:tc>
        <w:tc>
          <w:tcPr>
            <w:tcW w:w="1365" w:type="dxa"/>
            <w:vAlign w:val="center"/>
          </w:tcPr>
          <w:p>
            <w:pPr>
              <w:jc w:val="center"/>
              <w:rPr>
                <w:rFonts w:eastAsia="宋体" w:cs="Tahoma"/>
                <w:sz w:val="20"/>
                <w:szCs w:val="20"/>
              </w:rPr>
            </w:pPr>
            <w:r>
              <w:rPr>
                <w:rFonts w:hint="eastAsia" w:eastAsia="宋体" w:cs="Tahoma"/>
                <w:sz w:val="20"/>
                <w:szCs w:val="20"/>
              </w:rPr>
              <w:t>型号</w:t>
            </w:r>
          </w:p>
          <w:p>
            <w:pPr>
              <w:jc w:val="center"/>
              <w:rPr>
                <w:rFonts w:eastAsia="宋体" w:cs="Tahoma"/>
                <w:sz w:val="20"/>
                <w:szCs w:val="20"/>
              </w:rPr>
            </w:pPr>
            <w:r>
              <w:rPr>
                <w:rFonts w:hint="eastAsia" w:eastAsia="宋体" w:cs="Tahoma"/>
                <w:sz w:val="20"/>
                <w:szCs w:val="20"/>
              </w:rPr>
              <w:t>规格</w:t>
            </w:r>
          </w:p>
        </w:tc>
        <w:tc>
          <w:tcPr>
            <w:tcW w:w="1350" w:type="dxa"/>
            <w:vAlign w:val="center"/>
          </w:tcPr>
          <w:p>
            <w:pPr>
              <w:jc w:val="center"/>
              <w:rPr>
                <w:rFonts w:eastAsia="宋体" w:cs="Tahoma"/>
                <w:sz w:val="20"/>
                <w:szCs w:val="20"/>
              </w:rPr>
            </w:pPr>
            <w:r>
              <w:rPr>
                <w:rFonts w:hint="eastAsia" w:eastAsia="宋体" w:cs="Tahoma"/>
                <w:sz w:val="20"/>
                <w:szCs w:val="20"/>
              </w:rPr>
              <w:t>测量设备</w:t>
            </w:r>
          </w:p>
          <w:p>
            <w:pPr>
              <w:jc w:val="center"/>
              <w:rPr>
                <w:rFonts w:eastAsia="宋体" w:cs="Tahoma"/>
                <w:sz w:val="20"/>
                <w:szCs w:val="20"/>
              </w:rPr>
            </w:pPr>
            <w:r>
              <w:rPr>
                <w:rFonts w:hint="eastAsia" w:eastAsia="宋体" w:cs="Tahoma"/>
                <w:sz w:val="20"/>
                <w:szCs w:val="20"/>
              </w:rPr>
              <w:t>准确度等级</w:t>
            </w:r>
          </w:p>
          <w:p>
            <w:pPr>
              <w:jc w:val="center"/>
              <w:rPr>
                <w:rFonts w:eastAsia="宋体" w:cs="Tahoma"/>
                <w:sz w:val="20"/>
                <w:szCs w:val="20"/>
              </w:rPr>
            </w:pPr>
            <w:r>
              <w:rPr>
                <w:rFonts w:hint="eastAsia" w:eastAsia="宋体" w:cs="Tahoma"/>
                <w:sz w:val="20"/>
                <w:szCs w:val="20"/>
              </w:rPr>
              <w:t>/最大允许误差/测量不确定度</w:t>
            </w:r>
          </w:p>
        </w:tc>
        <w:tc>
          <w:tcPr>
            <w:tcW w:w="1845" w:type="dxa"/>
            <w:vAlign w:val="center"/>
          </w:tcPr>
          <w:p>
            <w:pPr>
              <w:jc w:val="center"/>
              <w:rPr>
                <w:rFonts w:eastAsia="宋体" w:cs="Tahoma"/>
                <w:sz w:val="20"/>
                <w:szCs w:val="20"/>
              </w:rPr>
            </w:pPr>
            <w:r>
              <w:rPr>
                <w:rFonts w:hint="eastAsia" w:eastAsia="宋体" w:cs="Tahoma"/>
                <w:sz w:val="20"/>
                <w:szCs w:val="20"/>
              </w:rPr>
              <w:t>测量标准置</w:t>
            </w:r>
          </w:p>
          <w:p>
            <w:pPr>
              <w:jc w:val="center"/>
              <w:rPr>
                <w:rFonts w:eastAsia="宋体" w:cs="Tahoma"/>
                <w:sz w:val="20"/>
                <w:szCs w:val="20"/>
              </w:rPr>
            </w:pPr>
            <w:r>
              <w:rPr>
                <w:rFonts w:hint="eastAsia" w:eastAsia="宋体" w:cs="Tahoma"/>
                <w:sz w:val="20"/>
                <w:szCs w:val="20"/>
              </w:rPr>
              <w:t>准确度等级</w:t>
            </w:r>
          </w:p>
        </w:tc>
        <w:tc>
          <w:tcPr>
            <w:tcW w:w="1800" w:type="dxa"/>
            <w:vAlign w:val="center"/>
          </w:tcPr>
          <w:p>
            <w:pPr>
              <w:jc w:val="center"/>
              <w:rPr>
                <w:rFonts w:eastAsia="宋体" w:cs="Tahoma"/>
                <w:sz w:val="20"/>
                <w:szCs w:val="20"/>
              </w:rPr>
            </w:pPr>
            <w:r>
              <w:rPr>
                <w:rFonts w:hint="eastAsia" w:eastAsia="宋体" w:cs="Tahoma"/>
                <w:sz w:val="20"/>
                <w:szCs w:val="20"/>
              </w:rPr>
              <w:t>检定/校准机构</w:t>
            </w:r>
          </w:p>
        </w:tc>
        <w:tc>
          <w:tcPr>
            <w:tcW w:w="990" w:type="dxa"/>
            <w:vAlign w:val="center"/>
          </w:tcPr>
          <w:p>
            <w:pPr>
              <w:jc w:val="center"/>
              <w:rPr>
                <w:rFonts w:eastAsia="宋体" w:cs="Tahoma"/>
                <w:sz w:val="20"/>
                <w:szCs w:val="20"/>
              </w:rPr>
            </w:pPr>
            <w:r>
              <w:rPr>
                <w:rFonts w:hint="eastAsia" w:eastAsia="宋体" w:cs="Tahoma"/>
                <w:sz w:val="20"/>
                <w:szCs w:val="20"/>
              </w:rPr>
              <w:t>检定/校准日期</w:t>
            </w:r>
          </w:p>
        </w:tc>
        <w:tc>
          <w:tcPr>
            <w:tcW w:w="663" w:type="dxa"/>
          </w:tcPr>
          <w:p>
            <w:pPr>
              <w:jc w:val="center"/>
              <w:rPr>
                <w:rFonts w:eastAsia="宋体" w:cs="Tahoma"/>
                <w:sz w:val="20"/>
                <w:szCs w:val="20"/>
              </w:rPr>
            </w:pPr>
            <w:r>
              <w:rPr>
                <w:rFonts w:hint="eastAsia" w:eastAsia="宋体" w:cs="Tahoma"/>
                <w:sz w:val="20"/>
                <w:szCs w:val="20"/>
              </w:rPr>
              <w:t>符合打√</w:t>
            </w:r>
          </w:p>
          <w:p>
            <w:pPr>
              <w:jc w:val="center"/>
              <w:rPr>
                <w:rFonts w:eastAsia="宋体" w:cs="Tahoma"/>
                <w:sz w:val="20"/>
                <w:szCs w:val="20"/>
              </w:rPr>
            </w:pPr>
            <w:r>
              <w:rPr>
                <w:rFonts w:hint="eastAsia" w:eastAsia="宋体" w:cs="Tahoma"/>
                <w:sz w:val="20"/>
                <w:szCs w:val="20"/>
              </w:rPr>
              <w:t>不符合打×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33" w:type="dxa"/>
            <w:vAlign w:val="center"/>
          </w:tcPr>
          <w:p>
            <w:pPr>
              <w:jc w:val="center"/>
              <w:rPr>
                <w:rFonts w:eastAsia="宋体" w:cs="Tahoma"/>
                <w:sz w:val="20"/>
                <w:szCs w:val="20"/>
              </w:rPr>
            </w:pPr>
            <w:r>
              <w:rPr>
                <w:rFonts w:hint="eastAsia"/>
                <w:sz w:val="18"/>
                <w:szCs w:val="18"/>
              </w:rPr>
              <w:t>成套设备分公司</w:t>
            </w:r>
          </w:p>
        </w:tc>
        <w:tc>
          <w:tcPr>
            <w:tcW w:w="840" w:type="dxa"/>
            <w:vAlign w:val="center"/>
          </w:tcPr>
          <w:p>
            <w:pPr>
              <w:rPr>
                <w:rFonts w:eastAsia="宋体" w:cs="Tahoma"/>
                <w:sz w:val="20"/>
                <w:szCs w:val="20"/>
              </w:rPr>
            </w:pPr>
            <w:r>
              <w:rPr>
                <w:rFonts w:hint="eastAsia" w:cs="Tahoma"/>
                <w:sz w:val="18"/>
                <w:szCs w:val="18"/>
              </w:rPr>
              <w:t>涂层测厚仪</w:t>
            </w:r>
          </w:p>
        </w:tc>
        <w:tc>
          <w:tcPr>
            <w:tcW w:w="1095" w:type="dxa"/>
            <w:vAlign w:val="center"/>
          </w:tcPr>
          <w:p>
            <w:pPr>
              <w:jc w:val="center"/>
              <w:rPr>
                <w:rFonts w:eastAsia="宋体" w:cs="Tahoma"/>
                <w:sz w:val="20"/>
                <w:szCs w:val="20"/>
              </w:rPr>
            </w:pPr>
            <w:r>
              <w:rPr>
                <w:rFonts w:hint="eastAsia" w:ascii="Tahoma" w:hAnsi="Tahoma" w:cs="Tahoma"/>
                <w:sz w:val="18"/>
                <w:szCs w:val="18"/>
              </w:rPr>
              <w:t>1</w:t>
            </w:r>
            <w:r>
              <w:rPr>
                <w:rFonts w:ascii="Tahoma" w:hAnsi="Tahoma" w:cs="Tahoma"/>
                <w:sz w:val="18"/>
                <w:szCs w:val="18"/>
              </w:rPr>
              <w:t>4722530</w:t>
            </w:r>
          </w:p>
        </w:tc>
        <w:tc>
          <w:tcPr>
            <w:tcW w:w="1365" w:type="dxa"/>
            <w:vAlign w:val="center"/>
          </w:tcPr>
          <w:p>
            <w:pPr>
              <w:jc w:val="center"/>
              <w:rPr>
                <w:rFonts w:eastAsia="宋体" w:cs="Tahoma"/>
                <w:sz w:val="20"/>
                <w:szCs w:val="20"/>
              </w:rPr>
            </w:pPr>
            <w:r>
              <w:rPr>
                <w:rFonts w:hint="eastAsia" w:cs="Tahoma"/>
                <w:sz w:val="18"/>
                <w:szCs w:val="18"/>
              </w:rPr>
              <w:t>TT220</w:t>
            </w:r>
          </w:p>
        </w:tc>
        <w:tc>
          <w:tcPr>
            <w:tcW w:w="1350" w:type="dxa"/>
            <w:vAlign w:val="center"/>
          </w:tcPr>
          <w:p>
            <w:pPr>
              <w:jc w:val="center"/>
              <w:rPr>
                <w:rFonts w:ascii="宋体" w:hAnsi="宋体" w:eastAsia="宋体" w:cs="宋体"/>
                <w:sz w:val="18"/>
                <w:szCs w:val="18"/>
              </w:rPr>
            </w:pPr>
            <w:r>
              <w:rPr>
                <w:rFonts w:hint="eastAsia" w:ascii="宋体" w:hAnsi="宋体" w:eastAsia="宋体" w:cs="宋体"/>
                <w:sz w:val="18"/>
                <w:szCs w:val="18"/>
              </w:rPr>
              <w:t>测量重复性：0</w:t>
            </w:r>
            <w:r>
              <w:rPr>
                <w:rFonts w:ascii="宋体" w:hAnsi="宋体" w:eastAsia="宋体" w:cs="宋体"/>
                <w:sz w:val="18"/>
                <w:szCs w:val="18"/>
              </w:rPr>
              <w:t>.7</w:t>
            </w:r>
            <w:r>
              <w:rPr>
                <w:rFonts w:ascii="Bookman Old Style" w:hAnsi="Bookman Old Style" w:eastAsia="宋体" w:cs="宋体"/>
                <w:sz w:val="18"/>
                <w:szCs w:val="18"/>
              </w:rPr>
              <w:t>µ</w:t>
            </w:r>
            <w:r>
              <w:rPr>
                <w:rFonts w:hint="eastAsia" w:ascii="宋体" w:hAnsi="宋体" w:eastAsia="宋体" w:cs="宋体"/>
                <w:sz w:val="18"/>
                <w:szCs w:val="18"/>
              </w:rPr>
              <w:t>m</w:t>
            </w:r>
          </w:p>
          <w:p>
            <w:pPr>
              <w:rPr>
                <w:rFonts w:eastAsia="宋体" w:cs="Tahoma"/>
                <w:sz w:val="20"/>
                <w:szCs w:val="20"/>
              </w:rPr>
            </w:pPr>
            <w:r>
              <w:rPr>
                <w:rFonts w:hint="eastAsia" w:ascii="宋体" w:hAnsi="宋体" w:eastAsia="宋体" w:cs="宋体"/>
                <w:sz w:val="18"/>
                <w:szCs w:val="18"/>
              </w:rPr>
              <w:t>D级</w:t>
            </w:r>
          </w:p>
        </w:tc>
        <w:tc>
          <w:tcPr>
            <w:tcW w:w="1845" w:type="dxa"/>
            <w:vAlign w:val="center"/>
          </w:tcPr>
          <w:p>
            <w:pPr>
              <w:rPr>
                <w:sz w:val="18"/>
                <w:szCs w:val="18"/>
              </w:rPr>
            </w:pPr>
            <w:r>
              <w:rPr>
                <w:rFonts w:hint="eastAsia"/>
                <w:sz w:val="18"/>
                <w:szCs w:val="18"/>
              </w:rPr>
              <w:t>磁性、电涡流式覆层厚度测量仪检定装置；</w:t>
            </w:r>
          </w:p>
          <w:p>
            <w:pPr>
              <w:jc w:val="center"/>
              <w:rPr>
                <w:rFonts w:eastAsia="宋体" w:cs="Tahoma"/>
                <w:sz w:val="20"/>
                <w:szCs w:val="20"/>
              </w:rPr>
            </w:pPr>
            <w:r>
              <w:rPr>
                <w:rFonts w:hint="eastAsia"/>
                <w:sz w:val="18"/>
                <w:szCs w:val="18"/>
              </w:rPr>
              <w:t>标准膜片：</w:t>
            </w:r>
            <w:r>
              <w:rPr>
                <w:rFonts w:hint="eastAsia"/>
                <w:i/>
                <w:iCs/>
                <w:sz w:val="18"/>
                <w:szCs w:val="18"/>
              </w:rPr>
              <w:t>U</w:t>
            </w:r>
            <w:r>
              <w:rPr>
                <w:rFonts w:hint="eastAsia"/>
                <w:sz w:val="18"/>
                <w:szCs w:val="18"/>
              </w:rPr>
              <w:t>=0.6%</w:t>
            </w:r>
            <w:r>
              <w:rPr>
                <w:sz w:val="18"/>
                <w:szCs w:val="18"/>
              </w:rPr>
              <w:t>h</w:t>
            </w:r>
            <w:r>
              <w:rPr>
                <w:rFonts w:ascii="Bookman Old Style" w:hAnsi="Bookman Old Style"/>
                <w:sz w:val="18"/>
                <w:szCs w:val="18"/>
              </w:rPr>
              <w:t>µ</w:t>
            </w:r>
            <w:r>
              <w:rPr>
                <w:sz w:val="18"/>
                <w:szCs w:val="18"/>
              </w:rPr>
              <w:t>m</w:t>
            </w:r>
            <w:r>
              <w:rPr>
                <w:i/>
                <w:iCs/>
                <w:sz w:val="18"/>
                <w:szCs w:val="18"/>
              </w:rPr>
              <w:t xml:space="preserve"> k</w:t>
            </w:r>
            <w:r>
              <w:rPr>
                <w:sz w:val="18"/>
                <w:szCs w:val="18"/>
              </w:rPr>
              <w:t>=3</w:t>
            </w:r>
          </w:p>
        </w:tc>
        <w:tc>
          <w:tcPr>
            <w:tcW w:w="1800" w:type="dxa"/>
            <w:vAlign w:val="center"/>
          </w:tcPr>
          <w:p>
            <w:pPr>
              <w:jc w:val="center"/>
              <w:rPr>
                <w:rFonts w:eastAsia="宋体" w:cs="Tahoma"/>
                <w:sz w:val="18"/>
                <w:szCs w:val="18"/>
              </w:rPr>
            </w:pPr>
            <w:r>
              <w:rPr>
                <w:rFonts w:hint="eastAsia" w:cs="Tahoma"/>
                <w:sz w:val="18"/>
                <w:szCs w:val="18"/>
              </w:rPr>
              <w:t>河南省计量科学研究院</w:t>
            </w:r>
          </w:p>
        </w:tc>
        <w:tc>
          <w:tcPr>
            <w:tcW w:w="990" w:type="dxa"/>
            <w:vAlign w:val="center"/>
          </w:tcPr>
          <w:p>
            <w:pPr>
              <w:jc w:val="center"/>
              <w:rPr>
                <w:rFonts w:eastAsia="宋体" w:cs="Tahoma"/>
                <w:sz w:val="18"/>
                <w:szCs w:val="18"/>
              </w:rPr>
            </w:pPr>
            <w:r>
              <w:rPr>
                <w:rFonts w:hint="eastAsia" w:ascii="Tahoma" w:hAnsi="Tahoma" w:cs="Tahoma"/>
                <w:sz w:val="18"/>
                <w:szCs w:val="18"/>
              </w:rPr>
              <w:t>2</w:t>
            </w:r>
            <w:r>
              <w:rPr>
                <w:rFonts w:ascii="Tahoma" w:hAnsi="Tahoma" w:cs="Tahoma"/>
                <w:sz w:val="18"/>
                <w:szCs w:val="18"/>
              </w:rPr>
              <w:t>020</w:t>
            </w:r>
            <w:r>
              <w:rPr>
                <w:rFonts w:hint="eastAsia" w:ascii="Tahoma" w:hAnsi="Tahoma" w:cs="Tahoma"/>
                <w:sz w:val="18"/>
                <w:szCs w:val="18"/>
              </w:rPr>
              <w:t>年</w:t>
            </w:r>
            <w:r>
              <w:rPr>
                <w:rFonts w:ascii="Tahoma" w:hAnsi="Tahoma" w:cs="Tahoma"/>
                <w:sz w:val="18"/>
                <w:szCs w:val="18"/>
              </w:rPr>
              <w:t>9</w:t>
            </w:r>
            <w:r>
              <w:rPr>
                <w:rFonts w:hint="eastAsia" w:ascii="Tahoma" w:hAnsi="Tahoma" w:cs="Tahoma"/>
                <w:sz w:val="18"/>
                <w:szCs w:val="18"/>
              </w:rPr>
              <w:t>月</w:t>
            </w:r>
            <w:r>
              <w:rPr>
                <w:rFonts w:ascii="Tahoma" w:hAnsi="Tahoma" w:cs="Tahoma"/>
                <w:sz w:val="18"/>
                <w:szCs w:val="18"/>
              </w:rPr>
              <w:t>17</w:t>
            </w:r>
            <w:r>
              <w:rPr>
                <w:rFonts w:hint="eastAsia" w:ascii="Tahoma" w:hAnsi="Tahoma" w:cs="Tahoma"/>
                <w:sz w:val="18"/>
                <w:szCs w:val="18"/>
              </w:rPr>
              <w:t>日</w:t>
            </w:r>
          </w:p>
        </w:tc>
        <w:tc>
          <w:tcPr>
            <w:tcW w:w="663" w:type="dxa"/>
          </w:tcPr>
          <w:p>
            <w:pPr>
              <w:rPr>
                <w:rFonts w:ascii="宋体" w:hAnsi="宋体"/>
                <w:sz w:val="18"/>
                <w:szCs w:val="18"/>
              </w:rPr>
            </w:pPr>
          </w:p>
          <w:p>
            <w:pPr>
              <w:rPr>
                <w:rFonts w:ascii="宋体" w:hAnsi="宋体"/>
                <w:sz w:val="18"/>
                <w:szCs w:val="18"/>
              </w:rPr>
            </w:pPr>
          </w:p>
          <w:p>
            <w:pPr>
              <w:ind w:firstLine="180" w:firstLineChars="100"/>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33" w:type="dxa"/>
            <w:vAlign w:val="center"/>
          </w:tcPr>
          <w:p>
            <w:pPr>
              <w:jc w:val="center"/>
              <w:rPr>
                <w:rFonts w:eastAsia="宋体" w:cs="Tahoma"/>
                <w:sz w:val="20"/>
                <w:szCs w:val="20"/>
              </w:rPr>
            </w:pPr>
            <w:r>
              <w:rPr>
                <w:rFonts w:hint="eastAsia"/>
                <w:sz w:val="18"/>
                <w:szCs w:val="18"/>
              </w:rPr>
              <w:t>成套设备分公司</w:t>
            </w:r>
          </w:p>
        </w:tc>
        <w:tc>
          <w:tcPr>
            <w:tcW w:w="840" w:type="dxa"/>
            <w:vAlign w:val="center"/>
          </w:tcPr>
          <w:p>
            <w:pPr>
              <w:rPr>
                <w:rFonts w:eastAsia="宋体" w:cs="Tahoma"/>
                <w:sz w:val="20"/>
                <w:szCs w:val="20"/>
              </w:rPr>
            </w:pPr>
            <w:r>
              <w:rPr>
                <w:rFonts w:hint="eastAsia" w:cs="Tahoma"/>
                <w:sz w:val="18"/>
                <w:szCs w:val="18"/>
              </w:rPr>
              <w:t>真空断路器终检台</w:t>
            </w:r>
          </w:p>
        </w:tc>
        <w:tc>
          <w:tcPr>
            <w:tcW w:w="1095" w:type="dxa"/>
            <w:vAlign w:val="center"/>
          </w:tcPr>
          <w:p>
            <w:pPr>
              <w:jc w:val="center"/>
              <w:rPr>
                <w:rFonts w:eastAsia="宋体" w:cs="Tahoma"/>
                <w:sz w:val="20"/>
                <w:szCs w:val="20"/>
              </w:rPr>
            </w:pPr>
            <w:r>
              <w:rPr>
                <w:rFonts w:hint="eastAsia" w:ascii="Tahoma" w:hAnsi="Tahoma" w:cs="Tahoma"/>
                <w:sz w:val="18"/>
                <w:szCs w:val="18"/>
              </w:rPr>
              <w:t>G11093</w:t>
            </w:r>
          </w:p>
        </w:tc>
        <w:tc>
          <w:tcPr>
            <w:tcW w:w="1365" w:type="dxa"/>
            <w:vAlign w:val="center"/>
          </w:tcPr>
          <w:p>
            <w:pPr>
              <w:jc w:val="center"/>
              <w:rPr>
                <w:rFonts w:eastAsia="宋体" w:cs="Tahoma"/>
                <w:sz w:val="20"/>
                <w:szCs w:val="20"/>
              </w:rPr>
            </w:pPr>
            <w:r>
              <w:rPr>
                <w:rFonts w:hint="eastAsia" w:cs="Tahoma"/>
                <w:sz w:val="18"/>
                <w:szCs w:val="18"/>
              </w:rPr>
              <w:t>GYZ-</w:t>
            </w:r>
            <w:r>
              <w:rPr>
                <w:rFonts w:cs="Tahoma"/>
                <w:sz w:val="18"/>
                <w:szCs w:val="18"/>
              </w:rPr>
              <w:t>06</w:t>
            </w:r>
          </w:p>
        </w:tc>
        <w:tc>
          <w:tcPr>
            <w:tcW w:w="1350" w:type="dxa"/>
            <w:vAlign w:val="center"/>
          </w:tcPr>
          <w:p>
            <w:pPr>
              <w:jc w:val="center"/>
              <w:rPr>
                <w:rFonts w:cs="Tahoma"/>
                <w:sz w:val="18"/>
                <w:szCs w:val="18"/>
              </w:rPr>
            </w:pPr>
          </w:p>
          <w:p>
            <w:pPr>
              <w:jc w:val="center"/>
              <w:rPr>
                <w:rFonts w:ascii="Times New Roman" w:hAnsi="Times New Roman" w:cs="Times New Roman"/>
                <w:sz w:val="18"/>
                <w:szCs w:val="18"/>
              </w:rPr>
            </w:pPr>
            <w:r>
              <w:rPr>
                <w:rFonts w:hint="eastAsia" w:cs="Tahoma"/>
                <w:sz w:val="18"/>
                <w:szCs w:val="18"/>
              </w:rPr>
              <w:t>回路电阻：</w:t>
            </w:r>
            <w:r>
              <w:rPr>
                <w:rFonts w:eastAsia="Times New Roman" w:cs="Times New Roman"/>
                <w:i/>
                <w:iCs/>
                <w:sz w:val="18"/>
                <w:szCs w:val="18"/>
              </w:rPr>
              <w:t xml:space="preserve"> U</w:t>
            </w:r>
            <w:r>
              <w:rPr>
                <w:rFonts w:eastAsia="Times New Roman" w:cs="Times New Roman"/>
                <w:sz w:val="18"/>
                <w:szCs w:val="18"/>
              </w:rPr>
              <w:t>=</w:t>
            </w:r>
            <w:r>
              <w:rPr>
                <w:rFonts w:cs="Times New Roman"/>
                <w:sz w:val="18"/>
                <w:szCs w:val="18"/>
              </w:rPr>
              <w:t>0.25</w:t>
            </w:r>
            <w:r>
              <w:rPr>
                <w:rFonts w:hint="eastAsia" w:cs="Times New Roman"/>
                <w:sz w:val="18"/>
                <w:szCs w:val="18"/>
              </w:rPr>
              <w:t>% ,</w:t>
            </w:r>
            <w:r>
              <w:rPr>
                <w:rFonts w:eastAsia="Times New Roman" w:cs="Times New Roman"/>
                <w:i/>
                <w:iCs/>
                <w:sz w:val="18"/>
                <w:szCs w:val="18"/>
              </w:rPr>
              <w:t>k</w:t>
            </w:r>
            <w:r>
              <w:rPr>
                <w:rFonts w:eastAsia="Times New Roman" w:cs="Times New Roman"/>
                <w:sz w:val="18"/>
                <w:szCs w:val="18"/>
              </w:rPr>
              <w:t>=</w:t>
            </w:r>
            <w:r>
              <w:rPr>
                <w:rFonts w:ascii="Times New Roman" w:hAnsi="Times New Roman" w:cs="Times New Roman"/>
                <w:sz w:val="18"/>
                <w:szCs w:val="18"/>
              </w:rPr>
              <w:t>2</w:t>
            </w:r>
          </w:p>
          <w:p>
            <w:pPr>
              <w:jc w:val="center"/>
              <w:rPr>
                <w:rFonts w:ascii="Times New Roman" w:hAnsi="Times New Roman" w:cs="Times New Roman"/>
                <w:sz w:val="18"/>
                <w:szCs w:val="18"/>
              </w:rPr>
            </w:pPr>
            <w:r>
              <w:rPr>
                <w:rFonts w:hint="eastAsia" w:ascii="Times New Roman" w:hAnsi="Times New Roman" w:cs="Times New Roman"/>
                <w:sz w:val="18"/>
                <w:szCs w:val="18"/>
              </w:rPr>
              <w:t>耐压：</w:t>
            </w:r>
            <w:r>
              <w:rPr>
                <w:rFonts w:eastAsia="Times New Roman" w:cs="Times New Roman"/>
                <w:i/>
                <w:iCs/>
                <w:sz w:val="18"/>
                <w:szCs w:val="18"/>
              </w:rPr>
              <w:t>U</w:t>
            </w:r>
            <w:r>
              <w:rPr>
                <w:rFonts w:eastAsia="Times New Roman" w:cs="Times New Roman"/>
                <w:i/>
                <w:iCs/>
                <w:sz w:val="18"/>
                <w:szCs w:val="18"/>
                <w:vertAlign w:val="subscript"/>
              </w:rPr>
              <w:t>rel</w:t>
            </w:r>
            <w:r>
              <w:rPr>
                <w:rFonts w:eastAsia="Times New Roman" w:cs="Times New Roman"/>
                <w:sz w:val="18"/>
                <w:szCs w:val="18"/>
              </w:rPr>
              <w:t>=</w:t>
            </w:r>
            <w:r>
              <w:rPr>
                <w:rFonts w:cs="Times New Roman"/>
                <w:sz w:val="18"/>
                <w:szCs w:val="18"/>
              </w:rPr>
              <w:t>1.5</w:t>
            </w:r>
            <w:r>
              <w:rPr>
                <w:rFonts w:hint="eastAsia" w:cs="Times New Roman"/>
                <w:sz w:val="18"/>
                <w:szCs w:val="18"/>
              </w:rPr>
              <w:t>% ,</w:t>
            </w:r>
            <w:r>
              <w:rPr>
                <w:rFonts w:eastAsia="Times New Roman" w:cs="Times New Roman"/>
                <w:i/>
                <w:iCs/>
                <w:sz w:val="18"/>
                <w:szCs w:val="18"/>
              </w:rPr>
              <w:t>k</w:t>
            </w:r>
            <w:r>
              <w:rPr>
                <w:rFonts w:eastAsia="Times New Roman" w:cs="Times New Roman"/>
                <w:sz w:val="18"/>
                <w:szCs w:val="18"/>
              </w:rPr>
              <w:t>=</w:t>
            </w:r>
            <w:r>
              <w:rPr>
                <w:rFonts w:ascii="Times New Roman" w:hAnsi="Times New Roman" w:cs="Times New Roman"/>
                <w:sz w:val="18"/>
                <w:szCs w:val="18"/>
              </w:rPr>
              <w:t>2</w:t>
            </w:r>
          </w:p>
          <w:p>
            <w:pPr>
              <w:jc w:val="center"/>
              <w:rPr>
                <w:sz w:val="18"/>
                <w:szCs w:val="18"/>
              </w:rPr>
            </w:pPr>
          </w:p>
          <w:p>
            <w:pPr>
              <w:rPr>
                <w:rFonts w:eastAsia="宋体" w:cs="Tahoma"/>
                <w:sz w:val="20"/>
                <w:szCs w:val="20"/>
              </w:rPr>
            </w:pPr>
          </w:p>
        </w:tc>
        <w:tc>
          <w:tcPr>
            <w:tcW w:w="1845" w:type="dxa"/>
            <w:vAlign w:val="center"/>
          </w:tcPr>
          <w:p>
            <w:pPr>
              <w:jc w:val="left"/>
              <w:rPr>
                <w:sz w:val="18"/>
                <w:szCs w:val="18"/>
              </w:rPr>
            </w:pPr>
            <w:r>
              <w:rPr>
                <w:rFonts w:hint="eastAsia"/>
                <w:sz w:val="18"/>
                <w:szCs w:val="18"/>
              </w:rPr>
              <w:t>数字高压表：0</w:t>
            </w:r>
            <w:r>
              <w:rPr>
                <w:sz w:val="18"/>
                <w:szCs w:val="18"/>
              </w:rPr>
              <w:t>.5</w:t>
            </w:r>
            <w:r>
              <w:rPr>
                <w:rFonts w:hint="eastAsia"/>
                <w:sz w:val="18"/>
                <w:szCs w:val="18"/>
              </w:rPr>
              <w:t>级；</w:t>
            </w:r>
          </w:p>
          <w:p>
            <w:pPr>
              <w:jc w:val="left"/>
              <w:rPr>
                <w:sz w:val="18"/>
                <w:szCs w:val="18"/>
              </w:rPr>
            </w:pPr>
            <w:r>
              <w:rPr>
                <w:rFonts w:hint="eastAsia"/>
                <w:sz w:val="18"/>
                <w:szCs w:val="18"/>
              </w:rPr>
              <w:t>模拟大功率交直流：直流：0</w:t>
            </w:r>
            <w:r>
              <w:rPr>
                <w:sz w:val="18"/>
                <w:szCs w:val="18"/>
              </w:rPr>
              <w:t>.02</w:t>
            </w:r>
            <w:r>
              <w:rPr>
                <w:rFonts w:hint="eastAsia"/>
                <w:sz w:val="18"/>
                <w:szCs w:val="18"/>
              </w:rPr>
              <w:t>级，交流：0</w:t>
            </w:r>
            <w:r>
              <w:rPr>
                <w:sz w:val="18"/>
                <w:szCs w:val="18"/>
              </w:rPr>
              <w:t>.1</w:t>
            </w:r>
            <w:r>
              <w:rPr>
                <w:rFonts w:hint="eastAsia"/>
                <w:sz w:val="18"/>
                <w:szCs w:val="18"/>
              </w:rPr>
              <w:t>级；</w:t>
            </w:r>
          </w:p>
          <w:p>
            <w:pPr>
              <w:jc w:val="center"/>
              <w:rPr>
                <w:rFonts w:eastAsia="宋体" w:cs="Tahoma"/>
                <w:sz w:val="20"/>
                <w:szCs w:val="20"/>
              </w:rPr>
            </w:pPr>
            <w:r>
              <w:rPr>
                <w:rFonts w:hint="eastAsia"/>
                <w:sz w:val="18"/>
                <w:szCs w:val="18"/>
              </w:rPr>
              <w:t>标准电阻器：1</w:t>
            </w:r>
            <w:r>
              <w:rPr>
                <w:rFonts w:ascii="Bookman Old Style" w:hAnsi="Bookman Old Style"/>
                <w:sz w:val="18"/>
                <w:szCs w:val="18"/>
              </w:rPr>
              <w:t>Ω</w:t>
            </w:r>
            <w:r>
              <w:rPr>
                <w:rFonts w:hint="eastAsia"/>
                <w:sz w:val="18"/>
                <w:szCs w:val="18"/>
              </w:rPr>
              <w:t>；</w:t>
            </w:r>
          </w:p>
        </w:tc>
        <w:tc>
          <w:tcPr>
            <w:tcW w:w="1800" w:type="dxa"/>
            <w:vAlign w:val="center"/>
          </w:tcPr>
          <w:p>
            <w:pPr>
              <w:jc w:val="center"/>
              <w:rPr>
                <w:rFonts w:eastAsia="宋体" w:cs="Tahoma"/>
                <w:sz w:val="18"/>
                <w:szCs w:val="18"/>
              </w:rPr>
            </w:pPr>
            <w:r>
              <w:rPr>
                <w:rFonts w:hint="eastAsia" w:cs="Tahoma"/>
                <w:sz w:val="18"/>
                <w:szCs w:val="18"/>
              </w:rPr>
              <w:t>河南省计量科学研究院</w:t>
            </w:r>
          </w:p>
        </w:tc>
        <w:tc>
          <w:tcPr>
            <w:tcW w:w="990" w:type="dxa"/>
            <w:vAlign w:val="center"/>
          </w:tcPr>
          <w:p>
            <w:pPr>
              <w:jc w:val="center"/>
              <w:rPr>
                <w:rFonts w:eastAsia="宋体" w:cs="Tahoma"/>
                <w:sz w:val="18"/>
                <w:szCs w:val="18"/>
              </w:rPr>
            </w:pPr>
            <w:r>
              <w:rPr>
                <w:rFonts w:ascii="Tahoma" w:hAnsi="Tahoma" w:cs="Tahoma"/>
                <w:sz w:val="18"/>
                <w:szCs w:val="18"/>
              </w:rPr>
              <w:t xml:space="preserve"> </w:t>
            </w:r>
            <w:r>
              <w:rPr>
                <w:rFonts w:hint="eastAsia" w:ascii="Tahoma" w:hAnsi="Tahoma" w:cs="Tahoma"/>
                <w:sz w:val="18"/>
                <w:szCs w:val="18"/>
              </w:rPr>
              <w:t>2</w:t>
            </w:r>
            <w:r>
              <w:rPr>
                <w:rFonts w:ascii="Tahoma" w:hAnsi="Tahoma" w:cs="Tahoma"/>
                <w:sz w:val="18"/>
                <w:szCs w:val="18"/>
              </w:rPr>
              <w:t>020</w:t>
            </w:r>
            <w:r>
              <w:rPr>
                <w:rFonts w:hint="eastAsia" w:ascii="Tahoma" w:hAnsi="Tahoma" w:cs="Tahoma"/>
                <w:sz w:val="18"/>
                <w:szCs w:val="18"/>
              </w:rPr>
              <w:t>年</w:t>
            </w:r>
            <w:r>
              <w:rPr>
                <w:rFonts w:ascii="Tahoma" w:hAnsi="Tahoma" w:cs="Tahoma"/>
                <w:sz w:val="18"/>
                <w:szCs w:val="18"/>
              </w:rPr>
              <w:t>6</w:t>
            </w:r>
            <w:r>
              <w:rPr>
                <w:rFonts w:hint="eastAsia" w:ascii="Tahoma" w:hAnsi="Tahoma" w:cs="Tahoma"/>
                <w:sz w:val="18"/>
                <w:szCs w:val="18"/>
              </w:rPr>
              <w:t>月</w:t>
            </w:r>
            <w:r>
              <w:rPr>
                <w:rFonts w:ascii="Tahoma" w:hAnsi="Tahoma" w:cs="Tahoma"/>
                <w:sz w:val="18"/>
                <w:szCs w:val="18"/>
              </w:rPr>
              <w:t>4</w:t>
            </w:r>
            <w:r>
              <w:rPr>
                <w:rFonts w:hint="eastAsia" w:ascii="Tahoma" w:hAnsi="Tahoma" w:cs="Tahoma"/>
                <w:sz w:val="18"/>
                <w:szCs w:val="18"/>
              </w:rPr>
              <w:t>日</w:t>
            </w:r>
          </w:p>
        </w:tc>
        <w:tc>
          <w:tcPr>
            <w:tcW w:w="663" w:type="dxa"/>
            <w:vAlign w:val="center"/>
          </w:tcPr>
          <w:p>
            <w:pPr>
              <w:ind w:left="210" w:leftChars="100"/>
              <w:rPr>
                <w:rFonts w:eastAsia="宋体" w:cs="Tahoma"/>
                <w:sz w:val="20"/>
                <w:szCs w:val="20"/>
              </w:rPr>
            </w:pPr>
            <w:r>
              <w:rPr>
                <w:rFonts w:hint="eastAsia" w:cs="Tahoma"/>
                <w:sz w:val="18"/>
                <w:szCs w:val="18"/>
              </w:rPr>
              <w:t xml:space="preserve"> </w:t>
            </w:r>
            <w:r>
              <w:rPr>
                <w:rFonts w:cs="Tahoma"/>
                <w:sz w:val="18"/>
                <w:szCs w:val="18"/>
              </w:rPr>
              <w:t xml:space="preserve"> </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33" w:type="dxa"/>
            <w:vAlign w:val="center"/>
          </w:tcPr>
          <w:p>
            <w:pPr>
              <w:jc w:val="center"/>
              <w:rPr>
                <w:rFonts w:eastAsia="宋体" w:cs="Tahoma"/>
                <w:sz w:val="20"/>
                <w:szCs w:val="20"/>
              </w:rPr>
            </w:pPr>
            <w:r>
              <w:rPr>
                <w:rFonts w:hint="eastAsia"/>
                <w:sz w:val="18"/>
                <w:szCs w:val="18"/>
              </w:rPr>
              <w:t>变压器公司</w:t>
            </w:r>
          </w:p>
        </w:tc>
        <w:tc>
          <w:tcPr>
            <w:tcW w:w="840" w:type="dxa"/>
            <w:vAlign w:val="center"/>
          </w:tcPr>
          <w:p>
            <w:pPr>
              <w:jc w:val="center"/>
              <w:rPr>
                <w:rFonts w:eastAsia="宋体" w:cs="Tahoma"/>
                <w:sz w:val="20"/>
                <w:szCs w:val="20"/>
              </w:rPr>
            </w:pPr>
            <w:r>
              <w:rPr>
                <w:rFonts w:hint="eastAsia" w:cs="Tahoma"/>
                <w:sz w:val="18"/>
                <w:szCs w:val="18"/>
              </w:rPr>
              <w:t>精密数字压力表</w:t>
            </w:r>
          </w:p>
        </w:tc>
        <w:tc>
          <w:tcPr>
            <w:tcW w:w="1095" w:type="dxa"/>
            <w:vAlign w:val="center"/>
          </w:tcPr>
          <w:p>
            <w:pPr>
              <w:jc w:val="center"/>
              <w:rPr>
                <w:rFonts w:eastAsia="宋体" w:cs="Tahoma"/>
                <w:sz w:val="20"/>
                <w:szCs w:val="20"/>
              </w:rPr>
            </w:pPr>
            <w:r>
              <w:rPr>
                <w:rFonts w:hint="eastAsia" w:ascii="Tahoma" w:hAnsi="Tahoma" w:cs="Tahoma"/>
                <w:sz w:val="18"/>
                <w:szCs w:val="18"/>
              </w:rPr>
              <w:t>H180785</w:t>
            </w:r>
          </w:p>
        </w:tc>
        <w:tc>
          <w:tcPr>
            <w:tcW w:w="1365" w:type="dxa"/>
            <w:vAlign w:val="center"/>
          </w:tcPr>
          <w:p>
            <w:pPr>
              <w:jc w:val="center"/>
              <w:rPr>
                <w:rFonts w:eastAsia="宋体" w:cs="Tahoma"/>
                <w:sz w:val="20"/>
                <w:szCs w:val="20"/>
              </w:rPr>
            </w:pPr>
            <w:r>
              <w:rPr>
                <w:rFonts w:hint="eastAsia" w:cs="Tahoma"/>
                <w:sz w:val="18"/>
                <w:szCs w:val="18"/>
              </w:rPr>
              <w:t>HOLD-100</w:t>
            </w:r>
            <w:r>
              <w:rPr>
                <w:rFonts w:ascii="Tahoma" w:hAnsi="Tahoma" w:eastAsia="宋体" w:cs="Tahoma"/>
                <w:sz w:val="18"/>
                <w:szCs w:val="18"/>
              </w:rPr>
              <w:t xml:space="preserve"> </w:t>
            </w:r>
          </w:p>
        </w:tc>
        <w:tc>
          <w:tcPr>
            <w:tcW w:w="1350" w:type="dxa"/>
            <w:vAlign w:val="center"/>
          </w:tcPr>
          <w:p>
            <w:pPr>
              <w:jc w:val="center"/>
              <w:rPr>
                <w:sz w:val="18"/>
                <w:szCs w:val="18"/>
              </w:rPr>
            </w:pPr>
            <w:r>
              <w:rPr>
                <w:rFonts w:eastAsia="Times New Roman" w:cs="Times New Roman"/>
                <w:i/>
                <w:iCs/>
                <w:sz w:val="18"/>
                <w:szCs w:val="18"/>
              </w:rPr>
              <w:t>U</w:t>
            </w:r>
            <w:r>
              <w:rPr>
                <w:rFonts w:eastAsia="Times New Roman" w:cs="Times New Roman"/>
                <w:sz w:val="18"/>
                <w:szCs w:val="18"/>
              </w:rPr>
              <w:t>=</w:t>
            </w:r>
            <w:r>
              <w:rPr>
                <w:rFonts w:cs="Times New Roman"/>
                <w:sz w:val="18"/>
                <w:szCs w:val="18"/>
              </w:rPr>
              <w:t>0.3</w:t>
            </w:r>
            <w:r>
              <w:rPr>
                <w:rFonts w:hint="eastAsia" w:cs="Times New Roman"/>
                <w:sz w:val="18"/>
                <w:szCs w:val="18"/>
              </w:rPr>
              <w:t>%FS ,</w:t>
            </w:r>
            <w:r>
              <w:rPr>
                <w:rFonts w:eastAsia="Times New Roman" w:cs="Times New Roman"/>
                <w:i/>
                <w:iCs/>
                <w:sz w:val="18"/>
                <w:szCs w:val="18"/>
              </w:rPr>
              <w:t>k</w:t>
            </w:r>
            <w:r>
              <w:rPr>
                <w:rFonts w:eastAsia="Times New Roman" w:cs="Times New Roman"/>
                <w:sz w:val="18"/>
                <w:szCs w:val="18"/>
              </w:rPr>
              <w:t>=</w:t>
            </w:r>
            <w:r>
              <w:rPr>
                <w:rFonts w:ascii="Times New Roman" w:hAnsi="Times New Roman" w:cs="Times New Roman"/>
                <w:sz w:val="18"/>
                <w:szCs w:val="18"/>
              </w:rPr>
              <w:t>2</w:t>
            </w:r>
          </w:p>
          <w:p>
            <w:pPr>
              <w:jc w:val="center"/>
              <w:rPr>
                <w:rFonts w:eastAsia="宋体" w:cs="Tahoma"/>
                <w:sz w:val="20"/>
                <w:szCs w:val="20"/>
              </w:rPr>
            </w:pPr>
          </w:p>
        </w:tc>
        <w:tc>
          <w:tcPr>
            <w:tcW w:w="1845" w:type="dxa"/>
            <w:vAlign w:val="center"/>
          </w:tcPr>
          <w:p>
            <w:pPr>
              <w:ind w:firstLine="270" w:firstLineChars="150"/>
              <w:jc w:val="left"/>
              <w:rPr>
                <w:sz w:val="18"/>
                <w:szCs w:val="18"/>
              </w:rPr>
            </w:pPr>
            <w:r>
              <w:rPr>
                <w:rFonts w:hint="eastAsia"/>
                <w:sz w:val="18"/>
                <w:szCs w:val="18"/>
                <w:lang w:val="en-US" w:eastAsia="zh-CN"/>
              </w:rPr>
              <w:t>精密压力表</w:t>
            </w:r>
            <w:r>
              <w:rPr>
                <w:rFonts w:hint="eastAsia"/>
                <w:sz w:val="18"/>
                <w:szCs w:val="18"/>
              </w:rPr>
              <w:t>0</w:t>
            </w:r>
            <w:r>
              <w:rPr>
                <w:sz w:val="18"/>
                <w:szCs w:val="18"/>
              </w:rPr>
              <w:t>.4</w:t>
            </w:r>
            <w:r>
              <w:rPr>
                <w:rFonts w:hint="eastAsia"/>
                <w:sz w:val="18"/>
                <w:szCs w:val="18"/>
              </w:rPr>
              <w:t>级</w:t>
            </w:r>
          </w:p>
          <w:p>
            <w:pPr>
              <w:jc w:val="center"/>
              <w:rPr>
                <w:rFonts w:eastAsia="宋体" w:cs="Tahoma"/>
                <w:sz w:val="20"/>
                <w:szCs w:val="20"/>
              </w:rPr>
            </w:pPr>
          </w:p>
        </w:tc>
        <w:tc>
          <w:tcPr>
            <w:tcW w:w="1800" w:type="dxa"/>
            <w:vAlign w:val="center"/>
          </w:tcPr>
          <w:p>
            <w:pPr>
              <w:jc w:val="center"/>
              <w:rPr>
                <w:rFonts w:eastAsia="宋体" w:cs="Tahoma"/>
                <w:sz w:val="18"/>
                <w:szCs w:val="18"/>
              </w:rPr>
            </w:pPr>
            <w:r>
              <w:rPr>
                <w:rFonts w:hint="eastAsia" w:cs="Tahoma"/>
                <w:sz w:val="18"/>
                <w:szCs w:val="18"/>
              </w:rPr>
              <w:t>深圳新广行检测技术有限公司</w:t>
            </w:r>
          </w:p>
        </w:tc>
        <w:tc>
          <w:tcPr>
            <w:tcW w:w="990" w:type="dxa"/>
            <w:vAlign w:val="center"/>
          </w:tcPr>
          <w:p>
            <w:pPr>
              <w:jc w:val="center"/>
              <w:rPr>
                <w:rFonts w:eastAsia="宋体" w:cs="Tahoma"/>
                <w:sz w:val="18"/>
                <w:szCs w:val="18"/>
              </w:rPr>
            </w:pPr>
            <w:r>
              <w:rPr>
                <w:rFonts w:ascii="Tahoma" w:hAnsi="Tahoma" w:cs="Tahoma"/>
                <w:sz w:val="18"/>
                <w:szCs w:val="18"/>
              </w:rPr>
              <w:t>2020</w:t>
            </w:r>
            <w:r>
              <w:rPr>
                <w:rFonts w:hint="eastAsia" w:cs="Tahoma"/>
                <w:sz w:val="18"/>
                <w:szCs w:val="18"/>
              </w:rPr>
              <w:t>年</w:t>
            </w:r>
            <w:r>
              <w:rPr>
                <w:rFonts w:ascii="Tahoma" w:hAnsi="Tahoma" w:cs="Tahoma"/>
                <w:sz w:val="18"/>
                <w:szCs w:val="18"/>
              </w:rPr>
              <w:t>11</w:t>
            </w:r>
            <w:r>
              <w:rPr>
                <w:rFonts w:hint="eastAsia" w:cs="Tahoma"/>
                <w:sz w:val="18"/>
                <w:szCs w:val="18"/>
              </w:rPr>
              <w:t>月</w:t>
            </w:r>
            <w:r>
              <w:rPr>
                <w:rFonts w:ascii="Tahoma" w:hAnsi="Tahoma" w:cs="Tahoma"/>
                <w:sz w:val="18"/>
                <w:szCs w:val="18"/>
              </w:rPr>
              <w:t>11</w:t>
            </w:r>
            <w:r>
              <w:rPr>
                <w:rFonts w:hint="eastAsia" w:cs="Tahoma"/>
                <w:sz w:val="18"/>
                <w:szCs w:val="18"/>
              </w:rPr>
              <w:t>日</w:t>
            </w:r>
          </w:p>
        </w:tc>
        <w:tc>
          <w:tcPr>
            <w:tcW w:w="663" w:type="dxa"/>
          </w:tcPr>
          <w:p>
            <w:pPr>
              <w:rPr>
                <w:rFonts w:ascii="宋体" w:hAnsi="宋体"/>
                <w:sz w:val="18"/>
                <w:szCs w:val="18"/>
              </w:rPr>
            </w:pPr>
          </w:p>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33" w:type="dxa"/>
            <w:vAlign w:val="center"/>
          </w:tcPr>
          <w:p>
            <w:pPr>
              <w:jc w:val="center"/>
              <w:rPr>
                <w:rFonts w:eastAsia="宋体" w:cs="Tahoma"/>
                <w:sz w:val="20"/>
                <w:szCs w:val="20"/>
              </w:rPr>
            </w:pPr>
            <w:r>
              <w:rPr>
                <w:rFonts w:hint="eastAsia"/>
                <w:sz w:val="18"/>
                <w:szCs w:val="18"/>
              </w:rPr>
              <w:t>变压器公司</w:t>
            </w:r>
          </w:p>
        </w:tc>
        <w:tc>
          <w:tcPr>
            <w:tcW w:w="840" w:type="dxa"/>
            <w:vAlign w:val="center"/>
          </w:tcPr>
          <w:p>
            <w:pPr>
              <w:jc w:val="center"/>
              <w:rPr>
                <w:rFonts w:eastAsia="宋体" w:cs="Tahoma"/>
                <w:sz w:val="20"/>
                <w:szCs w:val="20"/>
              </w:rPr>
            </w:pPr>
            <w:r>
              <w:rPr>
                <w:rFonts w:hint="eastAsia" w:cs="Tahoma"/>
                <w:sz w:val="18"/>
                <w:szCs w:val="18"/>
              </w:rPr>
              <w:t>微量水测定仪</w:t>
            </w:r>
          </w:p>
        </w:tc>
        <w:tc>
          <w:tcPr>
            <w:tcW w:w="1095" w:type="dxa"/>
            <w:vAlign w:val="center"/>
          </w:tcPr>
          <w:p>
            <w:pPr>
              <w:jc w:val="center"/>
              <w:rPr>
                <w:rFonts w:eastAsia="宋体" w:cs="Tahoma"/>
                <w:sz w:val="20"/>
                <w:szCs w:val="20"/>
              </w:rPr>
            </w:pPr>
            <w:r>
              <w:rPr>
                <w:rFonts w:ascii="Tahoma" w:hAnsi="Tahoma" w:cs="Tahoma"/>
                <w:sz w:val="18"/>
                <w:szCs w:val="18"/>
              </w:rPr>
              <w:t>1703152</w:t>
            </w:r>
          </w:p>
        </w:tc>
        <w:tc>
          <w:tcPr>
            <w:tcW w:w="1365" w:type="dxa"/>
            <w:vAlign w:val="center"/>
          </w:tcPr>
          <w:p>
            <w:pPr>
              <w:jc w:val="center"/>
              <w:rPr>
                <w:rFonts w:eastAsia="宋体" w:cs="Tahoma"/>
                <w:sz w:val="20"/>
                <w:szCs w:val="20"/>
              </w:rPr>
            </w:pPr>
            <w:r>
              <w:rPr>
                <w:rFonts w:hint="eastAsia" w:ascii="Tahoma" w:hAnsi="Tahoma" w:cs="Tahoma"/>
                <w:sz w:val="18"/>
                <w:szCs w:val="18"/>
              </w:rPr>
              <w:t>HGSC208</w:t>
            </w:r>
          </w:p>
        </w:tc>
        <w:tc>
          <w:tcPr>
            <w:tcW w:w="1350" w:type="dxa"/>
            <w:vAlign w:val="center"/>
          </w:tcPr>
          <w:p>
            <w:pPr>
              <w:jc w:val="left"/>
              <w:rPr>
                <w:rFonts w:eastAsia="宋体" w:cs="Tahoma"/>
                <w:sz w:val="20"/>
                <w:szCs w:val="20"/>
              </w:rPr>
            </w:pPr>
            <w:r>
              <w:rPr>
                <w:rFonts w:eastAsia="Times New Roman" w:cs="Times New Roman"/>
                <w:i/>
                <w:iCs/>
                <w:sz w:val="18"/>
                <w:szCs w:val="18"/>
              </w:rPr>
              <w:t>U</w:t>
            </w:r>
            <w:r>
              <w:rPr>
                <w:rFonts w:eastAsia="Times New Roman" w:cs="Times New Roman"/>
                <w:i/>
                <w:iCs/>
                <w:sz w:val="18"/>
                <w:szCs w:val="18"/>
                <w:vertAlign w:val="subscript"/>
              </w:rPr>
              <w:t>rel</w:t>
            </w:r>
            <w:r>
              <w:rPr>
                <w:rFonts w:eastAsia="Times New Roman" w:cs="Times New Roman"/>
                <w:sz w:val="18"/>
                <w:szCs w:val="18"/>
              </w:rPr>
              <w:t>=</w:t>
            </w:r>
            <w:r>
              <w:rPr>
                <w:rFonts w:cs="Times New Roman"/>
                <w:sz w:val="18"/>
                <w:szCs w:val="18"/>
              </w:rPr>
              <w:t>4</w:t>
            </w:r>
            <w:r>
              <w:rPr>
                <w:rFonts w:hint="eastAsia" w:cs="Times New Roman"/>
                <w:sz w:val="18"/>
                <w:szCs w:val="18"/>
              </w:rPr>
              <w:t>% ,</w:t>
            </w:r>
            <w:r>
              <w:rPr>
                <w:rFonts w:eastAsia="Times New Roman" w:cs="Times New Roman"/>
                <w:i/>
                <w:iCs/>
                <w:sz w:val="18"/>
                <w:szCs w:val="18"/>
              </w:rPr>
              <w:t>k</w:t>
            </w:r>
            <w:r>
              <w:rPr>
                <w:rFonts w:eastAsia="Times New Roman" w:cs="Times New Roman"/>
                <w:sz w:val="18"/>
                <w:szCs w:val="18"/>
              </w:rPr>
              <w:t>=</w:t>
            </w:r>
            <w:r>
              <w:rPr>
                <w:rFonts w:ascii="Times New Roman" w:hAnsi="Times New Roman" w:cs="Times New Roman"/>
                <w:sz w:val="18"/>
                <w:szCs w:val="18"/>
              </w:rPr>
              <w:t>2</w:t>
            </w:r>
          </w:p>
        </w:tc>
        <w:tc>
          <w:tcPr>
            <w:tcW w:w="1845" w:type="dxa"/>
            <w:vAlign w:val="center"/>
          </w:tcPr>
          <w:p>
            <w:pPr>
              <w:rPr>
                <w:rFonts w:eastAsia="宋体" w:cs="Tahoma"/>
                <w:sz w:val="20"/>
                <w:szCs w:val="20"/>
              </w:rPr>
            </w:pPr>
            <w:r>
              <w:rPr>
                <w:rFonts w:hint="eastAsia"/>
                <w:sz w:val="18"/>
                <w:szCs w:val="18"/>
              </w:rPr>
              <w:t xml:space="preserve">微量进样器： </w:t>
            </w:r>
            <w:r>
              <w:rPr>
                <w:rFonts w:eastAsia="Times New Roman" w:cs="Times New Roman"/>
                <w:i/>
                <w:iCs/>
                <w:sz w:val="18"/>
                <w:szCs w:val="18"/>
              </w:rPr>
              <w:t xml:space="preserve"> U</w:t>
            </w:r>
            <w:r>
              <w:rPr>
                <w:rFonts w:eastAsia="Times New Roman" w:cs="Times New Roman"/>
                <w:i/>
                <w:iCs/>
                <w:sz w:val="18"/>
                <w:szCs w:val="18"/>
                <w:vertAlign w:val="subscript"/>
              </w:rPr>
              <w:t>rel</w:t>
            </w:r>
            <w:r>
              <w:rPr>
                <w:rFonts w:eastAsia="Times New Roman" w:cs="Times New Roman"/>
                <w:sz w:val="18"/>
                <w:szCs w:val="18"/>
              </w:rPr>
              <w:t>=</w:t>
            </w:r>
            <w:r>
              <w:rPr>
                <w:rFonts w:cs="Times New Roman"/>
                <w:sz w:val="18"/>
                <w:szCs w:val="18"/>
              </w:rPr>
              <w:t>1.3</w:t>
            </w:r>
            <w:r>
              <w:rPr>
                <w:rFonts w:hint="eastAsia" w:cs="Times New Roman"/>
                <w:sz w:val="18"/>
                <w:szCs w:val="18"/>
              </w:rPr>
              <w:t>% ,</w:t>
            </w:r>
            <w:r>
              <w:rPr>
                <w:rFonts w:eastAsia="Times New Roman" w:cs="Times New Roman"/>
                <w:i/>
                <w:iCs/>
                <w:sz w:val="18"/>
                <w:szCs w:val="18"/>
              </w:rPr>
              <w:t>k</w:t>
            </w:r>
            <w:r>
              <w:rPr>
                <w:rFonts w:eastAsia="Times New Roman" w:cs="Times New Roman"/>
                <w:sz w:val="18"/>
                <w:szCs w:val="18"/>
              </w:rPr>
              <w:t>=</w:t>
            </w:r>
            <w:r>
              <w:rPr>
                <w:rFonts w:ascii="Times New Roman" w:hAnsi="Times New Roman" w:cs="Times New Roman"/>
                <w:sz w:val="18"/>
                <w:szCs w:val="18"/>
              </w:rPr>
              <w:t>2</w:t>
            </w:r>
            <w:r>
              <w:rPr>
                <w:rFonts w:hint="eastAsia" w:ascii="宋体" w:cs="宋体"/>
                <w:kern w:val="0"/>
                <w:sz w:val="18"/>
                <w:szCs w:val="18"/>
              </w:rPr>
              <w:t xml:space="preserve"> </w:t>
            </w:r>
          </w:p>
        </w:tc>
        <w:tc>
          <w:tcPr>
            <w:tcW w:w="1800" w:type="dxa"/>
            <w:vAlign w:val="center"/>
          </w:tcPr>
          <w:p>
            <w:pPr>
              <w:jc w:val="center"/>
              <w:rPr>
                <w:rFonts w:eastAsia="宋体" w:cs="Tahoma"/>
                <w:sz w:val="18"/>
                <w:szCs w:val="18"/>
              </w:rPr>
            </w:pPr>
            <w:r>
              <w:rPr>
                <w:rFonts w:hint="eastAsia" w:cs="Tahoma"/>
                <w:sz w:val="18"/>
                <w:szCs w:val="18"/>
              </w:rPr>
              <w:t>河南省计量科学研究院</w:t>
            </w:r>
          </w:p>
        </w:tc>
        <w:tc>
          <w:tcPr>
            <w:tcW w:w="990" w:type="dxa"/>
            <w:vAlign w:val="center"/>
          </w:tcPr>
          <w:p>
            <w:pPr>
              <w:jc w:val="center"/>
              <w:rPr>
                <w:rFonts w:eastAsia="宋体" w:cs="Tahoma"/>
                <w:sz w:val="18"/>
                <w:szCs w:val="18"/>
              </w:rPr>
            </w:pPr>
            <w:r>
              <w:rPr>
                <w:rFonts w:ascii="Tahoma" w:hAnsi="Tahoma" w:cs="Tahoma"/>
                <w:sz w:val="18"/>
                <w:szCs w:val="18"/>
              </w:rPr>
              <w:t>2020</w:t>
            </w:r>
            <w:r>
              <w:rPr>
                <w:rFonts w:hint="eastAsia" w:cs="Tahoma"/>
                <w:sz w:val="18"/>
                <w:szCs w:val="18"/>
              </w:rPr>
              <w:t>年</w:t>
            </w:r>
            <w:r>
              <w:rPr>
                <w:rFonts w:ascii="Tahoma" w:hAnsi="Tahoma" w:cs="Tahoma"/>
                <w:sz w:val="18"/>
                <w:szCs w:val="18"/>
              </w:rPr>
              <w:t>4</w:t>
            </w:r>
            <w:r>
              <w:rPr>
                <w:rFonts w:hint="eastAsia" w:cs="Tahoma"/>
                <w:sz w:val="18"/>
                <w:szCs w:val="18"/>
              </w:rPr>
              <w:t>月</w:t>
            </w:r>
            <w:r>
              <w:rPr>
                <w:rFonts w:ascii="Tahoma" w:hAnsi="Tahoma" w:cs="Tahoma"/>
                <w:sz w:val="18"/>
                <w:szCs w:val="18"/>
              </w:rPr>
              <w:t>22</w:t>
            </w:r>
            <w:r>
              <w:rPr>
                <w:rFonts w:hint="eastAsia" w:cs="Tahoma"/>
                <w:sz w:val="18"/>
                <w:szCs w:val="18"/>
              </w:rPr>
              <w:t>日</w:t>
            </w:r>
          </w:p>
        </w:tc>
        <w:tc>
          <w:tcPr>
            <w:tcW w:w="663" w:type="dxa"/>
          </w:tcPr>
          <w:p>
            <w:pPr>
              <w:rPr>
                <w:rFonts w:ascii="宋体" w:hAnsi="宋体"/>
                <w:sz w:val="18"/>
                <w:szCs w:val="18"/>
              </w:rPr>
            </w:pPr>
          </w:p>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33" w:type="dxa"/>
            <w:vAlign w:val="center"/>
          </w:tcPr>
          <w:p>
            <w:pPr>
              <w:jc w:val="center"/>
              <w:rPr>
                <w:rFonts w:eastAsia="宋体" w:cs="Tahoma"/>
                <w:sz w:val="20"/>
                <w:szCs w:val="20"/>
              </w:rPr>
            </w:pPr>
            <w:r>
              <w:rPr>
                <w:rFonts w:hint="eastAsia"/>
                <w:sz w:val="18"/>
                <w:szCs w:val="18"/>
              </w:rPr>
              <w:t>变压器公司</w:t>
            </w:r>
          </w:p>
        </w:tc>
        <w:tc>
          <w:tcPr>
            <w:tcW w:w="840" w:type="dxa"/>
            <w:vAlign w:val="center"/>
          </w:tcPr>
          <w:p>
            <w:pPr>
              <w:jc w:val="center"/>
              <w:rPr>
                <w:rFonts w:eastAsia="宋体" w:cs="Tahoma"/>
                <w:sz w:val="20"/>
                <w:szCs w:val="20"/>
              </w:rPr>
            </w:pPr>
            <w:r>
              <w:rPr>
                <w:rFonts w:hint="eastAsia" w:cs="Tahoma"/>
                <w:sz w:val="18"/>
                <w:szCs w:val="18"/>
              </w:rPr>
              <w:t>接地电阻测试仪</w:t>
            </w:r>
          </w:p>
        </w:tc>
        <w:tc>
          <w:tcPr>
            <w:tcW w:w="1095" w:type="dxa"/>
            <w:vAlign w:val="center"/>
          </w:tcPr>
          <w:p>
            <w:pPr>
              <w:jc w:val="center"/>
              <w:rPr>
                <w:rFonts w:eastAsia="宋体" w:cs="Tahoma"/>
                <w:sz w:val="20"/>
                <w:szCs w:val="20"/>
              </w:rPr>
            </w:pPr>
            <w:r>
              <w:rPr>
                <w:rFonts w:hint="eastAsia" w:ascii="Tahoma" w:hAnsi="Tahoma" w:cs="Tahoma"/>
                <w:sz w:val="18"/>
                <w:szCs w:val="18"/>
              </w:rPr>
              <w:t>NJ00085</w:t>
            </w:r>
          </w:p>
        </w:tc>
        <w:tc>
          <w:tcPr>
            <w:tcW w:w="1365" w:type="dxa"/>
            <w:vAlign w:val="center"/>
          </w:tcPr>
          <w:p>
            <w:pPr>
              <w:jc w:val="center"/>
              <w:rPr>
                <w:rFonts w:eastAsia="宋体" w:cs="Tahoma"/>
                <w:sz w:val="20"/>
                <w:szCs w:val="20"/>
              </w:rPr>
            </w:pPr>
            <w:r>
              <w:rPr>
                <w:rFonts w:hint="eastAsia" w:ascii="Tahoma" w:hAnsi="Tahoma" w:cs="Tahoma"/>
                <w:sz w:val="18"/>
                <w:szCs w:val="18"/>
              </w:rPr>
              <w:t>MN1101A</w:t>
            </w:r>
          </w:p>
        </w:tc>
        <w:tc>
          <w:tcPr>
            <w:tcW w:w="1350" w:type="dxa"/>
            <w:vAlign w:val="center"/>
          </w:tcPr>
          <w:p>
            <w:pPr>
              <w:jc w:val="center"/>
              <w:rPr>
                <w:rFonts w:eastAsia="宋体" w:cs="Tahoma"/>
                <w:sz w:val="20"/>
                <w:szCs w:val="20"/>
              </w:rPr>
            </w:pPr>
            <w:r>
              <w:rPr>
                <w:rFonts w:ascii="Tahoma" w:hAnsi="Tahoma" w:cs="Tahoma"/>
                <w:sz w:val="18"/>
                <w:szCs w:val="18"/>
              </w:rPr>
              <w:t>5</w:t>
            </w:r>
            <w:r>
              <w:rPr>
                <w:rFonts w:hint="eastAsia" w:ascii="Tahoma" w:hAnsi="Tahoma" w:cs="Tahoma"/>
                <w:sz w:val="18"/>
                <w:szCs w:val="18"/>
              </w:rPr>
              <w:t>级</w:t>
            </w:r>
          </w:p>
        </w:tc>
        <w:tc>
          <w:tcPr>
            <w:tcW w:w="1845" w:type="dxa"/>
            <w:vAlign w:val="center"/>
          </w:tcPr>
          <w:p>
            <w:pPr>
              <w:jc w:val="center"/>
              <w:rPr>
                <w:rFonts w:cs="Tahoma"/>
                <w:sz w:val="18"/>
                <w:szCs w:val="18"/>
              </w:rPr>
            </w:pPr>
            <w:r>
              <w:rPr>
                <w:rFonts w:hint="eastAsia" w:cs="Tahoma"/>
                <w:sz w:val="18"/>
                <w:szCs w:val="18"/>
              </w:rPr>
              <w:t>接地电阻测试仪检定装置和模拟交直流标准电阻器：电阻：0</w:t>
            </w:r>
            <w:r>
              <w:rPr>
                <w:rFonts w:cs="Tahoma"/>
                <w:sz w:val="18"/>
                <w:szCs w:val="18"/>
              </w:rPr>
              <w:t>.1</w:t>
            </w:r>
            <w:r>
              <w:rPr>
                <w:rFonts w:hint="eastAsia" w:cs="Tahoma"/>
                <w:sz w:val="18"/>
                <w:szCs w:val="18"/>
              </w:rPr>
              <w:t>级，电流0</w:t>
            </w:r>
            <w:r>
              <w:rPr>
                <w:rFonts w:cs="Tahoma"/>
                <w:sz w:val="18"/>
                <w:szCs w:val="18"/>
              </w:rPr>
              <w:t>.1</w:t>
            </w:r>
            <w:r>
              <w:rPr>
                <w:rFonts w:hint="eastAsia" w:cs="Tahoma"/>
                <w:sz w:val="18"/>
                <w:szCs w:val="18"/>
              </w:rPr>
              <w:t>级；</w:t>
            </w:r>
          </w:p>
          <w:p>
            <w:pPr>
              <w:jc w:val="center"/>
              <w:rPr>
                <w:rFonts w:eastAsia="宋体" w:cs="Tahoma"/>
                <w:sz w:val="20"/>
                <w:szCs w:val="20"/>
              </w:rPr>
            </w:pPr>
            <w:r>
              <w:rPr>
                <w:rFonts w:hint="eastAsia" w:cs="Tahoma"/>
                <w:sz w:val="18"/>
                <w:szCs w:val="18"/>
              </w:rPr>
              <w:t>大概率标准电阻器：0</w:t>
            </w:r>
            <w:r>
              <w:rPr>
                <w:rFonts w:cs="Tahoma"/>
                <w:sz w:val="18"/>
                <w:szCs w:val="18"/>
              </w:rPr>
              <w:t>.05</w:t>
            </w:r>
            <w:r>
              <w:rPr>
                <w:rFonts w:hint="eastAsia" w:cs="Tahoma"/>
                <w:sz w:val="18"/>
                <w:szCs w:val="18"/>
              </w:rPr>
              <w:t>级；</w:t>
            </w:r>
          </w:p>
        </w:tc>
        <w:tc>
          <w:tcPr>
            <w:tcW w:w="1800" w:type="dxa"/>
            <w:vAlign w:val="center"/>
          </w:tcPr>
          <w:p>
            <w:pPr>
              <w:jc w:val="center"/>
              <w:rPr>
                <w:rFonts w:eastAsia="宋体" w:cs="Tahoma"/>
                <w:sz w:val="18"/>
                <w:szCs w:val="18"/>
              </w:rPr>
            </w:pPr>
            <w:r>
              <w:rPr>
                <w:rFonts w:hint="eastAsia" w:cs="Tahoma"/>
                <w:sz w:val="18"/>
                <w:szCs w:val="18"/>
              </w:rPr>
              <w:t>河南省计量科学研究院</w:t>
            </w:r>
          </w:p>
        </w:tc>
        <w:tc>
          <w:tcPr>
            <w:tcW w:w="990" w:type="dxa"/>
            <w:vAlign w:val="center"/>
          </w:tcPr>
          <w:p>
            <w:pPr>
              <w:jc w:val="center"/>
              <w:rPr>
                <w:rFonts w:eastAsia="宋体" w:cs="Tahoma"/>
                <w:sz w:val="18"/>
                <w:szCs w:val="18"/>
              </w:rPr>
            </w:pPr>
            <w:r>
              <w:rPr>
                <w:rFonts w:ascii="Tahoma" w:hAnsi="Tahoma" w:cs="Tahoma"/>
                <w:sz w:val="18"/>
                <w:szCs w:val="18"/>
              </w:rPr>
              <w:t>2020</w:t>
            </w:r>
            <w:r>
              <w:rPr>
                <w:rFonts w:hint="eastAsia" w:cs="Tahoma"/>
                <w:sz w:val="18"/>
                <w:szCs w:val="18"/>
              </w:rPr>
              <w:t>年</w:t>
            </w:r>
            <w:r>
              <w:rPr>
                <w:rFonts w:ascii="Tahoma" w:hAnsi="Tahoma" w:cs="Tahoma"/>
                <w:sz w:val="18"/>
                <w:szCs w:val="18"/>
              </w:rPr>
              <w:t>3</w:t>
            </w:r>
            <w:r>
              <w:rPr>
                <w:rFonts w:hint="eastAsia" w:cs="Tahoma"/>
                <w:sz w:val="18"/>
                <w:szCs w:val="18"/>
              </w:rPr>
              <w:t>月</w:t>
            </w:r>
            <w:r>
              <w:rPr>
                <w:rFonts w:ascii="Tahoma" w:hAnsi="Tahoma" w:cs="Tahoma"/>
                <w:sz w:val="18"/>
                <w:szCs w:val="18"/>
              </w:rPr>
              <w:t>20</w:t>
            </w:r>
            <w:r>
              <w:rPr>
                <w:rFonts w:hint="eastAsia" w:cs="Tahoma"/>
                <w:sz w:val="18"/>
                <w:szCs w:val="18"/>
              </w:rPr>
              <w:t>日</w:t>
            </w:r>
          </w:p>
        </w:tc>
        <w:tc>
          <w:tcPr>
            <w:tcW w:w="663" w:type="dxa"/>
          </w:tcPr>
          <w:p>
            <w:pPr>
              <w:rPr>
                <w:rFonts w:ascii="宋体" w:hAnsi="宋体"/>
                <w:sz w:val="18"/>
                <w:szCs w:val="18"/>
              </w:rPr>
            </w:pPr>
          </w:p>
          <w:p>
            <w:pPr>
              <w:jc w:val="center"/>
              <w:rPr>
                <w:rFonts w:ascii="宋体" w:hAnsi="宋体"/>
                <w:sz w:val="18"/>
                <w:szCs w:val="18"/>
              </w:rPr>
            </w:pPr>
          </w:p>
          <w:p>
            <w:pPr>
              <w:rPr>
                <w:rFonts w:ascii="宋体" w:hAnsi="宋体"/>
                <w:sz w:val="18"/>
                <w:szCs w:val="18"/>
              </w:rPr>
            </w:pPr>
          </w:p>
          <w:p>
            <w:pPr>
              <w:ind w:firstLine="180" w:firstLineChars="100"/>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33" w:type="dxa"/>
            <w:vAlign w:val="center"/>
          </w:tcPr>
          <w:p>
            <w:pPr>
              <w:jc w:val="center"/>
              <w:rPr>
                <w:rFonts w:eastAsia="宋体" w:cs="Tahoma"/>
                <w:sz w:val="20"/>
                <w:szCs w:val="20"/>
              </w:rPr>
            </w:pPr>
            <w:r>
              <w:rPr>
                <w:rFonts w:hint="eastAsia"/>
                <w:sz w:val="18"/>
                <w:szCs w:val="18"/>
              </w:rPr>
              <w:t>互感器公司</w:t>
            </w:r>
          </w:p>
        </w:tc>
        <w:tc>
          <w:tcPr>
            <w:tcW w:w="840" w:type="dxa"/>
            <w:vAlign w:val="center"/>
          </w:tcPr>
          <w:p>
            <w:pPr>
              <w:jc w:val="center"/>
              <w:rPr>
                <w:rFonts w:eastAsia="宋体" w:cs="Tahoma"/>
                <w:sz w:val="20"/>
                <w:szCs w:val="20"/>
              </w:rPr>
            </w:pPr>
            <w:r>
              <w:rPr>
                <w:rFonts w:hint="eastAsia" w:ascii="宋体" w:hAnsi="宋体" w:eastAsia="宋体" w:cs="Tahoma"/>
                <w:sz w:val="18"/>
                <w:szCs w:val="18"/>
              </w:rPr>
              <w:t>互感器误差试验系统</w:t>
            </w:r>
          </w:p>
        </w:tc>
        <w:tc>
          <w:tcPr>
            <w:tcW w:w="1095" w:type="dxa"/>
            <w:vAlign w:val="center"/>
          </w:tcPr>
          <w:p>
            <w:pPr>
              <w:jc w:val="center"/>
              <w:rPr>
                <w:rFonts w:eastAsia="宋体" w:cs="Tahoma"/>
                <w:sz w:val="20"/>
                <w:szCs w:val="20"/>
              </w:rPr>
            </w:pPr>
            <w:r>
              <w:rPr>
                <w:rFonts w:ascii="Tahoma" w:hAnsi="Tahoma" w:cs="Tahoma"/>
                <w:sz w:val="18"/>
                <w:szCs w:val="18"/>
              </w:rPr>
              <w:t>19030101</w:t>
            </w:r>
          </w:p>
        </w:tc>
        <w:tc>
          <w:tcPr>
            <w:tcW w:w="1365" w:type="dxa"/>
            <w:vAlign w:val="center"/>
          </w:tcPr>
          <w:p>
            <w:pPr>
              <w:jc w:val="center"/>
              <w:rPr>
                <w:rFonts w:eastAsia="宋体" w:cs="Tahoma"/>
                <w:sz w:val="20"/>
                <w:szCs w:val="20"/>
              </w:rPr>
            </w:pPr>
            <w:r>
              <w:rPr>
                <w:rFonts w:hint="eastAsia" w:ascii="Tahoma" w:hAnsi="Tahoma" w:cs="Tahoma"/>
                <w:sz w:val="18"/>
                <w:szCs w:val="18"/>
              </w:rPr>
              <w:t>NKT-S</w:t>
            </w:r>
          </w:p>
        </w:tc>
        <w:tc>
          <w:tcPr>
            <w:tcW w:w="1350" w:type="dxa"/>
            <w:vAlign w:val="center"/>
          </w:tcPr>
          <w:p>
            <w:pPr>
              <w:jc w:val="center"/>
              <w:rPr>
                <w:rFonts w:ascii="Tahoma" w:hAnsi="Tahoma" w:cs="Tahoma"/>
                <w:sz w:val="18"/>
                <w:szCs w:val="18"/>
              </w:rPr>
            </w:pPr>
            <w:r>
              <w:rPr>
                <w:rFonts w:ascii="Tahoma" w:hAnsi="Tahoma" w:cs="Tahoma"/>
                <w:sz w:val="18"/>
                <w:szCs w:val="18"/>
              </w:rPr>
              <w:t xml:space="preserve"> </w:t>
            </w:r>
            <w:r>
              <w:rPr>
                <w:rFonts w:hint="eastAsia" w:ascii="Tahoma" w:hAnsi="Tahoma" w:cs="Tahoma"/>
                <w:sz w:val="18"/>
                <w:szCs w:val="18"/>
              </w:rPr>
              <w:t>互感器校验仪：</w:t>
            </w:r>
            <w:r>
              <w:rPr>
                <w:rFonts w:ascii="Tahoma" w:hAnsi="Tahoma" w:cs="Tahoma"/>
                <w:i/>
                <w:iCs/>
                <w:sz w:val="18"/>
                <w:szCs w:val="18"/>
              </w:rPr>
              <w:t xml:space="preserve"> U</w:t>
            </w:r>
            <w:r>
              <w:rPr>
                <w:rFonts w:ascii="Tahoma" w:hAnsi="Tahoma" w:cs="Tahoma"/>
                <w:i/>
                <w:iCs/>
                <w:sz w:val="18"/>
                <w:szCs w:val="18"/>
                <w:vertAlign w:val="subscript"/>
              </w:rPr>
              <w:t>rel</w:t>
            </w:r>
            <w:r>
              <w:rPr>
                <w:rFonts w:ascii="Tahoma" w:hAnsi="Tahoma" w:cs="Tahoma"/>
                <w:sz w:val="18"/>
                <w:szCs w:val="18"/>
              </w:rPr>
              <w:t>=1.3</w:t>
            </w:r>
            <w:r>
              <w:rPr>
                <w:rFonts w:hint="eastAsia" w:ascii="Tahoma" w:hAnsi="Tahoma" w:cs="Tahoma"/>
                <w:sz w:val="18"/>
                <w:szCs w:val="18"/>
              </w:rPr>
              <w:t>*</w:t>
            </w:r>
            <w:r>
              <w:rPr>
                <w:rFonts w:ascii="Tahoma" w:hAnsi="Tahoma" w:cs="Tahoma"/>
                <w:sz w:val="18"/>
                <w:szCs w:val="18"/>
              </w:rPr>
              <w:t>10</w:t>
            </w:r>
            <w:r>
              <w:rPr>
                <w:rFonts w:hint="eastAsia" w:ascii="Tahoma" w:hAnsi="Tahoma" w:cs="Tahoma"/>
                <w:sz w:val="18"/>
                <w:szCs w:val="18"/>
                <w:vertAlign w:val="superscript"/>
              </w:rPr>
              <w:t>-</w:t>
            </w:r>
            <w:r>
              <w:rPr>
                <w:rFonts w:ascii="Tahoma" w:hAnsi="Tahoma" w:cs="Tahoma"/>
                <w:sz w:val="18"/>
                <w:szCs w:val="18"/>
                <w:vertAlign w:val="superscript"/>
              </w:rPr>
              <w:t>2</w:t>
            </w:r>
            <w:r>
              <w:rPr>
                <w:rFonts w:ascii="Tahoma" w:hAnsi="Tahoma" w:cs="Tahoma"/>
                <w:sz w:val="18"/>
                <w:szCs w:val="18"/>
              </w:rPr>
              <w:t xml:space="preserve">    </w:t>
            </w:r>
            <w:r>
              <w:rPr>
                <w:rFonts w:ascii="Tahoma" w:hAnsi="Tahoma" w:cs="Tahoma"/>
                <w:i/>
                <w:iCs/>
                <w:sz w:val="18"/>
                <w:szCs w:val="18"/>
              </w:rPr>
              <w:t>k</w:t>
            </w:r>
            <w:r>
              <w:rPr>
                <w:rFonts w:ascii="Tahoma" w:hAnsi="Tahoma" w:cs="Tahoma"/>
                <w:sz w:val="18"/>
                <w:szCs w:val="18"/>
              </w:rPr>
              <w:t>=2</w:t>
            </w:r>
          </w:p>
          <w:p>
            <w:pPr>
              <w:jc w:val="center"/>
              <w:rPr>
                <w:rFonts w:ascii="Tahoma" w:hAnsi="Tahoma" w:cs="Tahoma"/>
                <w:sz w:val="18"/>
                <w:szCs w:val="18"/>
              </w:rPr>
            </w:pPr>
            <w:r>
              <w:rPr>
                <w:rFonts w:hint="eastAsia" w:ascii="Tahoma" w:hAnsi="Tahoma" w:cs="Tahoma"/>
                <w:sz w:val="18"/>
                <w:szCs w:val="18"/>
              </w:rPr>
              <w:t>有功分量：</w:t>
            </w:r>
            <w:r>
              <w:rPr>
                <w:rFonts w:ascii="Tahoma" w:hAnsi="Tahoma" w:cs="Tahoma"/>
                <w:i/>
                <w:iCs/>
                <w:sz w:val="18"/>
                <w:szCs w:val="18"/>
              </w:rPr>
              <w:t>U</w:t>
            </w:r>
            <w:r>
              <w:rPr>
                <w:rFonts w:ascii="Tahoma" w:hAnsi="Tahoma" w:cs="Tahoma"/>
                <w:i/>
                <w:iCs/>
                <w:sz w:val="18"/>
                <w:szCs w:val="18"/>
                <w:vertAlign w:val="subscript"/>
              </w:rPr>
              <w:t>rel</w:t>
            </w:r>
            <w:r>
              <w:rPr>
                <w:rFonts w:ascii="Tahoma" w:hAnsi="Tahoma" w:cs="Tahoma"/>
                <w:sz w:val="18"/>
                <w:szCs w:val="18"/>
              </w:rPr>
              <w:t>=1.2</w:t>
            </w:r>
            <w:r>
              <w:rPr>
                <w:rFonts w:hint="eastAsia" w:ascii="Tahoma" w:hAnsi="Tahoma" w:cs="Tahoma"/>
                <w:sz w:val="18"/>
                <w:szCs w:val="18"/>
              </w:rPr>
              <w:t>*</w:t>
            </w:r>
            <w:r>
              <w:rPr>
                <w:rFonts w:ascii="Tahoma" w:hAnsi="Tahoma" w:cs="Tahoma"/>
                <w:sz w:val="18"/>
                <w:szCs w:val="18"/>
              </w:rPr>
              <w:t>10</w:t>
            </w:r>
            <w:r>
              <w:rPr>
                <w:rFonts w:hint="eastAsia" w:ascii="Tahoma" w:hAnsi="Tahoma" w:cs="Tahoma"/>
                <w:sz w:val="18"/>
                <w:szCs w:val="18"/>
                <w:vertAlign w:val="superscript"/>
              </w:rPr>
              <w:t>-</w:t>
            </w:r>
            <w:r>
              <w:rPr>
                <w:rFonts w:ascii="Tahoma" w:hAnsi="Tahoma" w:cs="Tahoma"/>
                <w:sz w:val="18"/>
                <w:szCs w:val="18"/>
                <w:vertAlign w:val="superscript"/>
              </w:rPr>
              <w:t>2</w:t>
            </w:r>
            <w:r>
              <w:rPr>
                <w:rFonts w:ascii="Tahoma" w:hAnsi="Tahoma" w:cs="Tahoma"/>
                <w:sz w:val="18"/>
                <w:szCs w:val="18"/>
              </w:rPr>
              <w:t xml:space="preserve">    </w:t>
            </w:r>
            <w:r>
              <w:rPr>
                <w:rFonts w:ascii="Tahoma" w:hAnsi="Tahoma" w:cs="Tahoma"/>
                <w:i/>
                <w:iCs/>
                <w:sz w:val="18"/>
                <w:szCs w:val="18"/>
              </w:rPr>
              <w:t>k</w:t>
            </w:r>
            <w:r>
              <w:rPr>
                <w:rFonts w:ascii="Tahoma" w:hAnsi="Tahoma" w:cs="Tahoma"/>
                <w:sz w:val="18"/>
                <w:szCs w:val="18"/>
              </w:rPr>
              <w:t>=2</w:t>
            </w:r>
          </w:p>
          <w:p>
            <w:pPr>
              <w:jc w:val="center"/>
              <w:rPr>
                <w:rFonts w:eastAsia="宋体" w:cs="Tahoma"/>
                <w:sz w:val="20"/>
                <w:szCs w:val="20"/>
              </w:rPr>
            </w:pPr>
            <w:r>
              <w:rPr>
                <w:rFonts w:hint="eastAsia" w:ascii="Tahoma" w:hAnsi="Tahoma" w:cs="Tahoma"/>
                <w:sz w:val="18"/>
                <w:szCs w:val="18"/>
              </w:rPr>
              <w:t>无功分量：</w:t>
            </w:r>
            <w:r>
              <w:rPr>
                <w:rFonts w:ascii="Tahoma" w:hAnsi="Tahoma" w:cs="Tahoma"/>
                <w:i/>
                <w:iCs/>
                <w:sz w:val="18"/>
                <w:szCs w:val="18"/>
              </w:rPr>
              <w:t>U</w:t>
            </w:r>
            <w:r>
              <w:rPr>
                <w:rFonts w:ascii="Tahoma" w:hAnsi="Tahoma" w:cs="Tahoma"/>
                <w:i/>
                <w:iCs/>
                <w:sz w:val="18"/>
                <w:szCs w:val="18"/>
                <w:vertAlign w:val="subscript"/>
              </w:rPr>
              <w:t>rel</w:t>
            </w:r>
            <w:r>
              <w:rPr>
                <w:rFonts w:ascii="Tahoma" w:hAnsi="Tahoma" w:cs="Tahoma"/>
                <w:sz w:val="18"/>
                <w:szCs w:val="18"/>
              </w:rPr>
              <w:t>=1.3</w:t>
            </w:r>
            <w:r>
              <w:rPr>
                <w:rFonts w:hint="eastAsia" w:ascii="Tahoma" w:hAnsi="Tahoma" w:cs="Tahoma"/>
                <w:sz w:val="18"/>
                <w:szCs w:val="18"/>
              </w:rPr>
              <w:t>*</w:t>
            </w:r>
            <w:r>
              <w:rPr>
                <w:rFonts w:ascii="Tahoma" w:hAnsi="Tahoma" w:cs="Tahoma"/>
                <w:sz w:val="18"/>
                <w:szCs w:val="18"/>
              </w:rPr>
              <w:t>10</w:t>
            </w:r>
            <w:r>
              <w:rPr>
                <w:rFonts w:hint="eastAsia" w:ascii="Tahoma" w:hAnsi="Tahoma" w:cs="Tahoma"/>
                <w:sz w:val="18"/>
                <w:szCs w:val="18"/>
                <w:vertAlign w:val="superscript"/>
              </w:rPr>
              <w:t>-</w:t>
            </w:r>
            <w:r>
              <w:rPr>
                <w:rFonts w:ascii="Tahoma" w:hAnsi="Tahoma" w:cs="Tahoma"/>
                <w:sz w:val="18"/>
                <w:szCs w:val="18"/>
                <w:vertAlign w:val="superscript"/>
              </w:rPr>
              <w:t>2</w:t>
            </w:r>
            <w:r>
              <w:rPr>
                <w:rFonts w:ascii="Tahoma" w:hAnsi="Tahoma" w:cs="Tahoma"/>
                <w:sz w:val="18"/>
                <w:szCs w:val="18"/>
              </w:rPr>
              <w:t xml:space="preserve">    </w:t>
            </w:r>
            <w:r>
              <w:rPr>
                <w:rFonts w:ascii="Tahoma" w:hAnsi="Tahoma" w:cs="Tahoma"/>
                <w:i/>
                <w:iCs/>
                <w:sz w:val="18"/>
                <w:szCs w:val="18"/>
              </w:rPr>
              <w:t>k</w:t>
            </w:r>
            <w:r>
              <w:rPr>
                <w:rFonts w:ascii="Tahoma" w:hAnsi="Tahoma" w:cs="Tahoma"/>
                <w:sz w:val="18"/>
                <w:szCs w:val="18"/>
              </w:rPr>
              <w:t>=2</w:t>
            </w:r>
          </w:p>
        </w:tc>
        <w:tc>
          <w:tcPr>
            <w:tcW w:w="1845" w:type="dxa"/>
            <w:vAlign w:val="center"/>
          </w:tcPr>
          <w:p>
            <w:pPr>
              <w:jc w:val="left"/>
              <w:rPr>
                <w:rFonts w:eastAsia="宋体" w:cs="Tahoma"/>
                <w:sz w:val="20"/>
                <w:szCs w:val="20"/>
              </w:rPr>
            </w:pPr>
            <w:r>
              <w:rPr>
                <w:rFonts w:hint="eastAsia" w:ascii="宋体" w:hAnsi="宋体" w:eastAsia="宋体" w:cs="Tahoma"/>
                <w:sz w:val="18"/>
                <w:szCs w:val="18"/>
              </w:rPr>
              <w:t>互感器校验仪检定装置：0</w:t>
            </w:r>
            <w:r>
              <w:rPr>
                <w:rFonts w:ascii="宋体" w:hAnsi="宋体" w:eastAsia="宋体" w:cs="Tahoma"/>
                <w:sz w:val="18"/>
                <w:szCs w:val="18"/>
              </w:rPr>
              <w:t>.2</w:t>
            </w:r>
            <w:r>
              <w:rPr>
                <w:rFonts w:hint="eastAsia" w:ascii="宋体" w:hAnsi="宋体" w:eastAsia="宋体" w:cs="Tahoma"/>
                <w:sz w:val="18"/>
                <w:szCs w:val="18"/>
              </w:rPr>
              <w:t>级</w:t>
            </w:r>
          </w:p>
        </w:tc>
        <w:tc>
          <w:tcPr>
            <w:tcW w:w="1800" w:type="dxa"/>
            <w:vAlign w:val="center"/>
          </w:tcPr>
          <w:p>
            <w:pPr>
              <w:jc w:val="center"/>
              <w:rPr>
                <w:rFonts w:eastAsia="宋体" w:cs="Tahoma"/>
                <w:sz w:val="18"/>
                <w:szCs w:val="18"/>
              </w:rPr>
            </w:pPr>
            <w:r>
              <w:rPr>
                <w:rFonts w:hint="eastAsia" w:cs="Tahoma"/>
                <w:sz w:val="18"/>
                <w:szCs w:val="18"/>
              </w:rPr>
              <w:t>河南省计量科学研究院</w:t>
            </w:r>
          </w:p>
        </w:tc>
        <w:tc>
          <w:tcPr>
            <w:tcW w:w="990" w:type="dxa"/>
            <w:vAlign w:val="center"/>
          </w:tcPr>
          <w:p>
            <w:pPr>
              <w:jc w:val="center"/>
              <w:rPr>
                <w:rFonts w:eastAsia="宋体" w:cs="Tahoma"/>
                <w:sz w:val="18"/>
                <w:szCs w:val="18"/>
              </w:rPr>
            </w:pPr>
            <w:r>
              <w:rPr>
                <w:rFonts w:ascii="Tahoma" w:hAnsi="Tahoma" w:cs="Tahoma"/>
                <w:sz w:val="18"/>
                <w:szCs w:val="18"/>
              </w:rPr>
              <w:t>2020</w:t>
            </w:r>
            <w:r>
              <w:rPr>
                <w:rFonts w:hint="eastAsia" w:cs="Tahoma"/>
                <w:sz w:val="18"/>
                <w:szCs w:val="18"/>
              </w:rPr>
              <w:t>年</w:t>
            </w:r>
            <w:r>
              <w:rPr>
                <w:rFonts w:ascii="Tahoma" w:hAnsi="Tahoma" w:cs="Tahoma"/>
                <w:sz w:val="18"/>
                <w:szCs w:val="18"/>
              </w:rPr>
              <w:t>3</w:t>
            </w:r>
            <w:r>
              <w:rPr>
                <w:rFonts w:hint="eastAsia" w:cs="Tahoma"/>
                <w:sz w:val="18"/>
                <w:szCs w:val="18"/>
              </w:rPr>
              <w:t>月</w:t>
            </w:r>
            <w:r>
              <w:rPr>
                <w:rFonts w:ascii="Tahoma" w:hAnsi="Tahoma" w:cs="Tahoma"/>
                <w:sz w:val="18"/>
                <w:szCs w:val="18"/>
              </w:rPr>
              <w:t>25</w:t>
            </w:r>
            <w:r>
              <w:rPr>
                <w:rFonts w:hint="eastAsia" w:cs="Tahoma"/>
                <w:sz w:val="18"/>
                <w:szCs w:val="18"/>
              </w:rPr>
              <w:t>日</w:t>
            </w:r>
          </w:p>
        </w:tc>
        <w:tc>
          <w:tcPr>
            <w:tcW w:w="663" w:type="dxa"/>
          </w:tcPr>
          <w:p>
            <w:pPr>
              <w:rPr>
                <w:rFonts w:ascii="宋体" w:hAnsi="宋体"/>
                <w:sz w:val="18"/>
                <w:szCs w:val="18"/>
              </w:rPr>
            </w:pPr>
          </w:p>
          <w:p>
            <w:pPr>
              <w:rPr>
                <w:rFonts w:ascii="宋体" w:hAnsi="宋体"/>
                <w:sz w:val="18"/>
                <w:szCs w:val="18"/>
              </w:rPr>
            </w:pPr>
          </w:p>
          <w:p>
            <w:pPr>
              <w:ind w:firstLine="180" w:firstLineChars="100"/>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33" w:type="dxa"/>
            <w:vAlign w:val="center"/>
          </w:tcPr>
          <w:p>
            <w:pPr>
              <w:jc w:val="center"/>
              <w:rPr>
                <w:rFonts w:eastAsia="宋体" w:cs="Tahoma"/>
                <w:sz w:val="20"/>
                <w:szCs w:val="20"/>
              </w:rPr>
            </w:pPr>
            <w:r>
              <w:rPr>
                <w:rFonts w:hint="eastAsia"/>
                <w:sz w:val="18"/>
                <w:szCs w:val="18"/>
              </w:rPr>
              <w:t>检测中心</w:t>
            </w:r>
          </w:p>
        </w:tc>
        <w:tc>
          <w:tcPr>
            <w:tcW w:w="840" w:type="dxa"/>
            <w:vAlign w:val="center"/>
          </w:tcPr>
          <w:p>
            <w:pPr>
              <w:jc w:val="center"/>
              <w:rPr>
                <w:rFonts w:eastAsia="宋体" w:cs="Tahoma"/>
                <w:sz w:val="20"/>
                <w:szCs w:val="20"/>
              </w:rPr>
            </w:pPr>
            <w:r>
              <w:rPr>
                <w:rFonts w:hint="eastAsia" w:ascii="宋体" w:hAnsi="宋体" w:eastAsia="宋体" w:cs="Tahoma"/>
                <w:sz w:val="18"/>
                <w:szCs w:val="18"/>
              </w:rPr>
              <w:t>高温试验箱</w:t>
            </w:r>
          </w:p>
        </w:tc>
        <w:tc>
          <w:tcPr>
            <w:tcW w:w="1095" w:type="dxa"/>
            <w:vAlign w:val="center"/>
          </w:tcPr>
          <w:p>
            <w:pPr>
              <w:jc w:val="center"/>
              <w:rPr>
                <w:rFonts w:eastAsia="宋体" w:cs="Tahoma"/>
                <w:sz w:val="20"/>
                <w:szCs w:val="20"/>
              </w:rPr>
            </w:pPr>
            <w:r>
              <w:rPr>
                <w:rFonts w:ascii="Tahoma" w:hAnsi="Tahoma" w:cs="Tahoma"/>
                <w:sz w:val="18"/>
                <w:szCs w:val="18"/>
              </w:rPr>
              <w:t>201807030</w:t>
            </w:r>
          </w:p>
        </w:tc>
        <w:tc>
          <w:tcPr>
            <w:tcW w:w="1365" w:type="dxa"/>
            <w:vAlign w:val="center"/>
          </w:tcPr>
          <w:p>
            <w:pPr>
              <w:jc w:val="center"/>
              <w:rPr>
                <w:rFonts w:eastAsia="宋体" w:cs="Tahoma"/>
                <w:sz w:val="20"/>
                <w:szCs w:val="20"/>
              </w:rPr>
            </w:pPr>
            <w:r>
              <w:rPr>
                <w:rFonts w:hint="eastAsia" w:ascii="Tahoma" w:hAnsi="Tahoma" w:cs="Tahoma"/>
                <w:sz w:val="18"/>
                <w:szCs w:val="18"/>
              </w:rPr>
              <w:t>DWG0235</w:t>
            </w:r>
          </w:p>
        </w:tc>
        <w:tc>
          <w:tcPr>
            <w:tcW w:w="1350" w:type="dxa"/>
            <w:vAlign w:val="center"/>
          </w:tcPr>
          <w:p>
            <w:pPr>
              <w:jc w:val="center"/>
              <w:rPr>
                <w:rFonts w:ascii="Tahoma" w:hAnsi="Tahoma" w:cs="Tahoma"/>
                <w:sz w:val="18"/>
                <w:szCs w:val="18"/>
              </w:rPr>
            </w:pPr>
          </w:p>
          <w:p>
            <w:pPr>
              <w:jc w:val="center"/>
              <w:rPr>
                <w:rFonts w:ascii="宋体" w:cs="宋体"/>
                <w:kern w:val="0"/>
                <w:sz w:val="18"/>
                <w:szCs w:val="18"/>
              </w:rPr>
            </w:pPr>
            <w:r>
              <w:rPr>
                <w:rFonts w:ascii="Tahoma" w:hAnsi="Tahoma" w:cs="Tahoma"/>
                <w:i/>
                <w:iCs/>
                <w:sz w:val="18"/>
                <w:szCs w:val="18"/>
              </w:rPr>
              <w:t>U</w:t>
            </w:r>
            <w:r>
              <w:rPr>
                <w:rFonts w:ascii="Tahoma" w:hAnsi="Tahoma" w:cs="Tahoma"/>
                <w:sz w:val="18"/>
                <w:szCs w:val="18"/>
              </w:rPr>
              <w:t>=0.15</w:t>
            </w:r>
            <w:r>
              <w:rPr>
                <w:rFonts w:hint="eastAsia" w:ascii="宋体" w:cs="宋体"/>
                <w:kern w:val="0"/>
                <w:sz w:val="18"/>
                <w:szCs w:val="18"/>
              </w:rPr>
              <w:t>℃</w:t>
            </w:r>
          </w:p>
          <w:p>
            <w:pPr>
              <w:jc w:val="center"/>
              <w:rPr>
                <w:rFonts w:eastAsia="宋体" w:cs="Tahoma"/>
                <w:sz w:val="20"/>
                <w:szCs w:val="20"/>
              </w:rPr>
            </w:pPr>
            <w:r>
              <w:rPr>
                <w:rFonts w:ascii="Tahoma" w:hAnsi="Tahoma" w:cs="Tahoma"/>
                <w:sz w:val="18"/>
                <w:szCs w:val="18"/>
              </w:rPr>
              <w:t xml:space="preserve"> </w:t>
            </w:r>
            <w:r>
              <w:rPr>
                <w:rFonts w:ascii="Tahoma" w:hAnsi="Tahoma" w:cs="Tahoma"/>
                <w:i/>
                <w:iCs/>
                <w:sz w:val="18"/>
                <w:szCs w:val="18"/>
              </w:rPr>
              <w:t>k</w:t>
            </w:r>
            <w:r>
              <w:rPr>
                <w:rFonts w:ascii="Tahoma" w:hAnsi="Tahoma" w:cs="Tahoma"/>
                <w:sz w:val="18"/>
                <w:szCs w:val="18"/>
              </w:rPr>
              <w:t>=2</w:t>
            </w:r>
          </w:p>
        </w:tc>
        <w:tc>
          <w:tcPr>
            <w:tcW w:w="1845" w:type="dxa"/>
            <w:vAlign w:val="center"/>
          </w:tcPr>
          <w:p>
            <w:pPr>
              <w:jc w:val="center"/>
              <w:rPr>
                <w:rFonts w:eastAsia="宋体" w:cs="Tahoma"/>
                <w:sz w:val="20"/>
                <w:szCs w:val="20"/>
              </w:rPr>
            </w:pPr>
            <w:r>
              <w:rPr>
                <w:rFonts w:hint="eastAsia" w:ascii="宋体" w:cs="宋体"/>
                <w:kern w:val="0"/>
                <w:sz w:val="18"/>
                <w:szCs w:val="18"/>
              </w:rPr>
              <w:t>温度巡回检测仪：示值修正值：</w:t>
            </w:r>
            <w:r>
              <w:rPr>
                <w:rFonts w:eastAsia="Times New Roman" w:cs="Times New Roman"/>
                <w:i/>
                <w:iCs/>
                <w:sz w:val="18"/>
                <w:szCs w:val="18"/>
              </w:rPr>
              <w:t xml:space="preserve"> U</w:t>
            </w:r>
            <w:r>
              <w:rPr>
                <w:rFonts w:eastAsia="Times New Roman" w:cs="Times New Roman"/>
                <w:sz w:val="18"/>
                <w:szCs w:val="18"/>
              </w:rPr>
              <w:t>=</w:t>
            </w:r>
            <w:r>
              <w:rPr>
                <w:rFonts w:cs="Times New Roman"/>
                <w:sz w:val="18"/>
                <w:szCs w:val="18"/>
              </w:rPr>
              <w:t>0.14</w:t>
            </w:r>
            <w:r>
              <w:rPr>
                <w:rFonts w:hint="eastAsia" w:ascii="宋体" w:cs="宋体"/>
                <w:kern w:val="0"/>
                <w:sz w:val="18"/>
                <w:szCs w:val="18"/>
              </w:rPr>
              <w:t>℃</w:t>
            </w:r>
            <w:r>
              <w:rPr>
                <w:rFonts w:hint="eastAsia" w:cs="Times New Roman"/>
                <w:sz w:val="18"/>
                <w:szCs w:val="18"/>
              </w:rPr>
              <w:t xml:space="preserve"> ,</w:t>
            </w:r>
            <w:r>
              <w:rPr>
                <w:rFonts w:eastAsia="Times New Roman" w:cs="Times New Roman"/>
                <w:i/>
                <w:iCs/>
                <w:sz w:val="18"/>
                <w:szCs w:val="18"/>
              </w:rPr>
              <w:t>k</w:t>
            </w:r>
            <w:r>
              <w:rPr>
                <w:rFonts w:eastAsia="Times New Roman" w:cs="Times New Roman"/>
                <w:sz w:val="18"/>
                <w:szCs w:val="18"/>
              </w:rPr>
              <w:t>=</w:t>
            </w:r>
            <w:r>
              <w:rPr>
                <w:rFonts w:ascii="Times New Roman" w:hAnsi="Times New Roman" w:cs="Times New Roman"/>
                <w:sz w:val="18"/>
                <w:szCs w:val="18"/>
              </w:rPr>
              <w:t>2</w:t>
            </w:r>
          </w:p>
        </w:tc>
        <w:tc>
          <w:tcPr>
            <w:tcW w:w="1800" w:type="dxa"/>
            <w:vAlign w:val="center"/>
          </w:tcPr>
          <w:p>
            <w:pPr>
              <w:jc w:val="center"/>
              <w:rPr>
                <w:rFonts w:eastAsia="宋体" w:cs="Tahoma"/>
                <w:sz w:val="18"/>
                <w:szCs w:val="18"/>
              </w:rPr>
            </w:pPr>
            <w:r>
              <w:rPr>
                <w:rFonts w:hint="eastAsia" w:cs="Tahoma"/>
                <w:sz w:val="18"/>
                <w:szCs w:val="18"/>
              </w:rPr>
              <w:t>河南省计量科学研究院</w:t>
            </w:r>
          </w:p>
        </w:tc>
        <w:tc>
          <w:tcPr>
            <w:tcW w:w="990" w:type="dxa"/>
            <w:vAlign w:val="center"/>
          </w:tcPr>
          <w:p>
            <w:pPr>
              <w:jc w:val="center"/>
              <w:rPr>
                <w:rFonts w:eastAsia="宋体" w:cs="Tahoma"/>
                <w:sz w:val="18"/>
                <w:szCs w:val="18"/>
              </w:rPr>
            </w:pPr>
            <w:r>
              <w:rPr>
                <w:rFonts w:ascii="Tahoma" w:hAnsi="Tahoma" w:cs="Tahoma"/>
                <w:sz w:val="18"/>
                <w:szCs w:val="18"/>
              </w:rPr>
              <w:t>2020</w:t>
            </w:r>
            <w:r>
              <w:rPr>
                <w:rFonts w:hint="eastAsia" w:cs="Tahoma"/>
                <w:sz w:val="18"/>
                <w:szCs w:val="18"/>
              </w:rPr>
              <w:t>年</w:t>
            </w:r>
            <w:r>
              <w:rPr>
                <w:rFonts w:ascii="Tahoma" w:hAnsi="Tahoma" w:cs="Tahoma"/>
                <w:sz w:val="18"/>
                <w:szCs w:val="18"/>
              </w:rPr>
              <w:t>6</w:t>
            </w:r>
            <w:r>
              <w:rPr>
                <w:rFonts w:hint="eastAsia" w:cs="Tahoma"/>
                <w:sz w:val="18"/>
                <w:szCs w:val="18"/>
              </w:rPr>
              <w:t>月</w:t>
            </w:r>
            <w:r>
              <w:rPr>
                <w:rFonts w:ascii="Tahoma" w:hAnsi="Tahoma" w:cs="Tahoma"/>
                <w:sz w:val="18"/>
                <w:szCs w:val="18"/>
              </w:rPr>
              <w:t>17</w:t>
            </w:r>
            <w:r>
              <w:rPr>
                <w:rFonts w:hint="eastAsia" w:cs="Tahoma"/>
                <w:sz w:val="18"/>
                <w:szCs w:val="18"/>
              </w:rPr>
              <w:t>日</w:t>
            </w:r>
          </w:p>
        </w:tc>
        <w:tc>
          <w:tcPr>
            <w:tcW w:w="663" w:type="dxa"/>
          </w:tcPr>
          <w:p>
            <w:pPr>
              <w:rPr>
                <w:rFonts w:ascii="宋体" w:hAnsi="宋体"/>
                <w:sz w:val="18"/>
                <w:szCs w:val="18"/>
              </w:rPr>
            </w:pPr>
          </w:p>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33" w:type="dxa"/>
            <w:vAlign w:val="center"/>
          </w:tcPr>
          <w:p>
            <w:pPr>
              <w:jc w:val="center"/>
              <w:rPr>
                <w:rFonts w:eastAsia="宋体" w:cs="Tahoma"/>
                <w:sz w:val="20"/>
                <w:szCs w:val="20"/>
              </w:rPr>
            </w:pPr>
            <w:r>
              <w:rPr>
                <w:rFonts w:hint="eastAsia"/>
                <w:sz w:val="18"/>
                <w:szCs w:val="18"/>
              </w:rPr>
              <w:t>检测中心</w:t>
            </w:r>
          </w:p>
        </w:tc>
        <w:tc>
          <w:tcPr>
            <w:tcW w:w="840" w:type="dxa"/>
            <w:vAlign w:val="center"/>
          </w:tcPr>
          <w:p>
            <w:pPr>
              <w:jc w:val="center"/>
              <w:rPr>
                <w:rFonts w:eastAsia="宋体" w:cs="Tahoma"/>
                <w:sz w:val="20"/>
                <w:szCs w:val="20"/>
              </w:rPr>
            </w:pPr>
            <w:r>
              <w:rPr>
                <w:rFonts w:hint="eastAsia" w:ascii="宋体" w:hAnsi="宋体" w:eastAsia="宋体" w:cs="Tahoma"/>
                <w:sz w:val="18"/>
                <w:szCs w:val="18"/>
              </w:rPr>
              <w:t>工频耐压试验设备</w:t>
            </w:r>
          </w:p>
        </w:tc>
        <w:tc>
          <w:tcPr>
            <w:tcW w:w="1095" w:type="dxa"/>
            <w:vAlign w:val="center"/>
          </w:tcPr>
          <w:p>
            <w:pPr>
              <w:jc w:val="center"/>
              <w:rPr>
                <w:rFonts w:eastAsia="宋体" w:cs="Tahoma"/>
                <w:sz w:val="20"/>
                <w:szCs w:val="20"/>
              </w:rPr>
            </w:pPr>
            <w:r>
              <w:rPr>
                <w:rFonts w:ascii="Tahoma" w:hAnsi="Tahoma" w:cs="Tahoma"/>
                <w:sz w:val="18"/>
                <w:szCs w:val="18"/>
              </w:rPr>
              <w:t>1702039</w:t>
            </w:r>
          </w:p>
        </w:tc>
        <w:tc>
          <w:tcPr>
            <w:tcW w:w="1365" w:type="dxa"/>
            <w:vAlign w:val="center"/>
          </w:tcPr>
          <w:p>
            <w:pPr>
              <w:jc w:val="center"/>
              <w:rPr>
                <w:rFonts w:eastAsia="宋体" w:cs="Tahoma"/>
                <w:sz w:val="20"/>
                <w:szCs w:val="20"/>
              </w:rPr>
            </w:pPr>
            <w:r>
              <w:rPr>
                <w:rFonts w:hint="eastAsia" w:ascii="Tahoma" w:hAnsi="Tahoma" w:cs="Tahoma"/>
                <w:sz w:val="18"/>
                <w:szCs w:val="18"/>
              </w:rPr>
              <w:t>YDTW-</w:t>
            </w:r>
            <w:r>
              <w:rPr>
                <w:rFonts w:ascii="Tahoma" w:hAnsi="Tahoma" w:cs="Tahoma"/>
                <w:sz w:val="18"/>
                <w:szCs w:val="18"/>
              </w:rPr>
              <w:t>50/150</w:t>
            </w:r>
          </w:p>
        </w:tc>
        <w:tc>
          <w:tcPr>
            <w:tcW w:w="1350" w:type="dxa"/>
            <w:vAlign w:val="center"/>
          </w:tcPr>
          <w:p>
            <w:pPr>
              <w:jc w:val="center"/>
              <w:rPr>
                <w:rFonts w:ascii="Tahoma" w:hAnsi="Tahoma" w:cs="Tahoma"/>
                <w:sz w:val="18"/>
                <w:szCs w:val="18"/>
              </w:rPr>
            </w:pPr>
            <w:r>
              <w:rPr>
                <w:rFonts w:hint="eastAsia" w:ascii="Tahoma" w:hAnsi="Tahoma" w:cs="Tahoma"/>
                <w:sz w:val="18"/>
                <w:szCs w:val="18"/>
              </w:rPr>
              <w:t>压力：</w:t>
            </w:r>
            <w:r>
              <w:rPr>
                <w:rFonts w:ascii="Tahoma" w:hAnsi="Tahoma" w:cs="Tahoma"/>
                <w:i/>
                <w:iCs/>
                <w:sz w:val="18"/>
                <w:szCs w:val="18"/>
              </w:rPr>
              <w:t>U</w:t>
            </w:r>
            <w:r>
              <w:rPr>
                <w:rFonts w:ascii="Tahoma" w:hAnsi="Tahoma" w:cs="Tahoma"/>
                <w:i/>
                <w:iCs/>
                <w:sz w:val="18"/>
                <w:szCs w:val="18"/>
                <w:vertAlign w:val="subscript"/>
              </w:rPr>
              <w:t>rel</w:t>
            </w:r>
            <w:r>
              <w:rPr>
                <w:rFonts w:ascii="Tahoma" w:hAnsi="Tahoma" w:cs="Tahoma"/>
                <w:sz w:val="18"/>
                <w:szCs w:val="18"/>
              </w:rPr>
              <w:t xml:space="preserve">=0.8%    </w:t>
            </w:r>
            <w:r>
              <w:rPr>
                <w:rFonts w:ascii="Tahoma" w:hAnsi="Tahoma" w:cs="Tahoma"/>
                <w:i/>
                <w:iCs/>
                <w:sz w:val="18"/>
                <w:szCs w:val="18"/>
              </w:rPr>
              <w:t>k</w:t>
            </w:r>
            <w:r>
              <w:rPr>
                <w:rFonts w:ascii="Tahoma" w:hAnsi="Tahoma" w:cs="Tahoma"/>
                <w:sz w:val="18"/>
                <w:szCs w:val="18"/>
              </w:rPr>
              <w:t>=2</w:t>
            </w:r>
          </w:p>
          <w:p>
            <w:pPr>
              <w:jc w:val="center"/>
              <w:rPr>
                <w:rFonts w:eastAsia="宋体" w:cs="Tahoma"/>
                <w:sz w:val="20"/>
                <w:szCs w:val="20"/>
              </w:rPr>
            </w:pPr>
            <w:r>
              <w:rPr>
                <w:rFonts w:hint="eastAsia" w:ascii="Tahoma" w:hAnsi="Tahoma" w:cs="Tahoma"/>
                <w:sz w:val="18"/>
                <w:szCs w:val="18"/>
              </w:rPr>
              <w:t>时间：</w:t>
            </w:r>
            <w:r>
              <w:rPr>
                <w:rFonts w:ascii="Tahoma" w:hAnsi="Tahoma" w:cs="Tahoma"/>
                <w:i/>
                <w:iCs/>
                <w:sz w:val="18"/>
                <w:szCs w:val="18"/>
              </w:rPr>
              <w:t>U</w:t>
            </w:r>
            <w:r>
              <w:rPr>
                <w:rFonts w:ascii="Tahoma" w:hAnsi="Tahoma" w:cs="Tahoma"/>
                <w:i/>
                <w:iCs/>
                <w:sz w:val="18"/>
                <w:szCs w:val="18"/>
                <w:vertAlign w:val="subscript"/>
              </w:rPr>
              <w:t>rel</w:t>
            </w:r>
            <w:r>
              <w:rPr>
                <w:rFonts w:ascii="Tahoma" w:hAnsi="Tahoma" w:cs="Tahoma"/>
                <w:sz w:val="18"/>
                <w:szCs w:val="18"/>
              </w:rPr>
              <w:t xml:space="preserve">=1.5%    </w:t>
            </w:r>
            <w:r>
              <w:rPr>
                <w:rFonts w:ascii="Tahoma" w:hAnsi="Tahoma" w:cs="Tahoma"/>
                <w:i/>
                <w:iCs/>
                <w:sz w:val="18"/>
                <w:szCs w:val="18"/>
              </w:rPr>
              <w:t>k</w:t>
            </w:r>
            <w:r>
              <w:rPr>
                <w:rFonts w:ascii="Tahoma" w:hAnsi="Tahoma" w:cs="Tahoma"/>
                <w:sz w:val="18"/>
                <w:szCs w:val="18"/>
              </w:rPr>
              <w:t>=2</w:t>
            </w:r>
          </w:p>
        </w:tc>
        <w:tc>
          <w:tcPr>
            <w:tcW w:w="1845" w:type="dxa"/>
            <w:vAlign w:val="center"/>
          </w:tcPr>
          <w:p>
            <w:pPr>
              <w:rPr>
                <w:rFonts w:ascii="宋体" w:cs="宋体"/>
                <w:kern w:val="0"/>
                <w:sz w:val="18"/>
                <w:szCs w:val="18"/>
              </w:rPr>
            </w:pPr>
            <w:r>
              <w:rPr>
                <w:rFonts w:hint="eastAsia" w:ascii="宋体" w:cs="宋体"/>
                <w:kern w:val="0"/>
                <w:sz w:val="18"/>
                <w:szCs w:val="18"/>
              </w:rPr>
              <w:t>时间检验仪：0</w:t>
            </w:r>
            <w:r>
              <w:rPr>
                <w:rFonts w:ascii="宋体" w:cs="宋体"/>
                <w:kern w:val="0"/>
                <w:sz w:val="18"/>
                <w:szCs w:val="18"/>
              </w:rPr>
              <w:t>.1</w:t>
            </w:r>
            <w:r>
              <w:rPr>
                <w:rFonts w:hint="eastAsia" w:ascii="宋体" w:cs="宋体"/>
                <w:kern w:val="0"/>
                <w:sz w:val="18"/>
                <w:szCs w:val="18"/>
              </w:rPr>
              <w:t>级；</w:t>
            </w:r>
          </w:p>
          <w:p>
            <w:pPr>
              <w:jc w:val="center"/>
              <w:rPr>
                <w:rFonts w:eastAsia="宋体" w:cs="Tahoma"/>
                <w:sz w:val="20"/>
                <w:szCs w:val="20"/>
              </w:rPr>
            </w:pPr>
            <w:r>
              <w:rPr>
                <w:rFonts w:hint="eastAsia" w:ascii="宋体" w:cs="宋体"/>
                <w:kern w:val="0"/>
                <w:sz w:val="18"/>
                <w:szCs w:val="18"/>
              </w:rPr>
              <w:t>数字高压表：0</w:t>
            </w:r>
            <w:r>
              <w:rPr>
                <w:rFonts w:ascii="宋体" w:cs="宋体"/>
                <w:kern w:val="0"/>
                <w:sz w:val="18"/>
                <w:szCs w:val="18"/>
              </w:rPr>
              <w:t>.</w:t>
            </w:r>
            <w:r>
              <w:rPr>
                <w:rFonts w:hint="eastAsia" w:ascii="宋体" w:cs="宋体"/>
                <w:kern w:val="0"/>
                <w:sz w:val="18"/>
                <w:szCs w:val="18"/>
              </w:rPr>
              <w:t>5级</w:t>
            </w:r>
          </w:p>
        </w:tc>
        <w:tc>
          <w:tcPr>
            <w:tcW w:w="1800" w:type="dxa"/>
            <w:vAlign w:val="center"/>
          </w:tcPr>
          <w:p>
            <w:pPr>
              <w:jc w:val="center"/>
              <w:rPr>
                <w:rFonts w:eastAsia="宋体" w:cs="Tahoma"/>
                <w:sz w:val="18"/>
                <w:szCs w:val="18"/>
              </w:rPr>
            </w:pPr>
            <w:r>
              <w:rPr>
                <w:rFonts w:hint="eastAsia" w:cs="Tahoma"/>
                <w:sz w:val="18"/>
                <w:szCs w:val="18"/>
              </w:rPr>
              <w:t>河南省计量科学研究院</w:t>
            </w:r>
          </w:p>
        </w:tc>
        <w:tc>
          <w:tcPr>
            <w:tcW w:w="990" w:type="dxa"/>
            <w:vAlign w:val="center"/>
          </w:tcPr>
          <w:p>
            <w:pPr>
              <w:jc w:val="center"/>
              <w:rPr>
                <w:rFonts w:eastAsia="宋体" w:cs="Tahoma"/>
                <w:sz w:val="18"/>
                <w:szCs w:val="18"/>
              </w:rPr>
            </w:pPr>
            <w:r>
              <w:rPr>
                <w:rFonts w:ascii="Tahoma" w:hAnsi="Tahoma" w:cs="Tahoma"/>
                <w:sz w:val="18"/>
                <w:szCs w:val="18"/>
              </w:rPr>
              <w:t>2020</w:t>
            </w:r>
            <w:r>
              <w:rPr>
                <w:rFonts w:hint="eastAsia" w:cs="Tahoma"/>
                <w:sz w:val="18"/>
                <w:szCs w:val="18"/>
              </w:rPr>
              <w:t>年</w:t>
            </w:r>
            <w:r>
              <w:rPr>
                <w:rFonts w:ascii="Tahoma" w:hAnsi="Tahoma" w:cs="Tahoma"/>
                <w:sz w:val="18"/>
                <w:szCs w:val="18"/>
              </w:rPr>
              <w:t>6</w:t>
            </w:r>
            <w:r>
              <w:rPr>
                <w:rFonts w:hint="eastAsia" w:cs="Tahoma"/>
                <w:sz w:val="18"/>
                <w:szCs w:val="18"/>
              </w:rPr>
              <w:t>月</w:t>
            </w:r>
            <w:r>
              <w:rPr>
                <w:rFonts w:ascii="Tahoma" w:hAnsi="Tahoma" w:cs="Tahoma"/>
                <w:sz w:val="18"/>
                <w:szCs w:val="18"/>
              </w:rPr>
              <w:t>4</w:t>
            </w:r>
            <w:r>
              <w:rPr>
                <w:rFonts w:hint="eastAsia" w:cs="Tahoma"/>
                <w:sz w:val="18"/>
                <w:szCs w:val="18"/>
              </w:rPr>
              <w:t>日</w:t>
            </w:r>
          </w:p>
        </w:tc>
        <w:tc>
          <w:tcPr>
            <w:tcW w:w="663" w:type="dxa"/>
          </w:tcPr>
          <w:p>
            <w:pPr>
              <w:rPr>
                <w:rFonts w:ascii="宋体" w:hAnsi="宋体"/>
                <w:sz w:val="18"/>
                <w:szCs w:val="18"/>
              </w:rPr>
            </w:pPr>
          </w:p>
          <w:p>
            <w:pPr>
              <w:rPr>
                <w:rFonts w:ascii="宋体" w:hAnsi="宋体"/>
                <w:sz w:val="18"/>
                <w:szCs w:val="18"/>
              </w:rPr>
            </w:pPr>
          </w:p>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33" w:type="dxa"/>
            <w:vAlign w:val="center"/>
          </w:tcPr>
          <w:p>
            <w:pPr>
              <w:jc w:val="center"/>
              <w:rPr>
                <w:rFonts w:eastAsia="宋体" w:cs="Tahoma"/>
                <w:sz w:val="20"/>
                <w:szCs w:val="20"/>
              </w:rPr>
            </w:pPr>
            <w:r>
              <w:rPr>
                <w:rFonts w:hint="eastAsia"/>
                <w:sz w:val="18"/>
                <w:szCs w:val="18"/>
              </w:rPr>
              <w:t>开关公司</w:t>
            </w:r>
          </w:p>
        </w:tc>
        <w:tc>
          <w:tcPr>
            <w:tcW w:w="840" w:type="dxa"/>
            <w:vAlign w:val="center"/>
          </w:tcPr>
          <w:p>
            <w:pPr>
              <w:jc w:val="center"/>
              <w:rPr>
                <w:rFonts w:eastAsia="宋体" w:cs="Tahoma"/>
                <w:sz w:val="20"/>
                <w:szCs w:val="20"/>
              </w:rPr>
            </w:pPr>
            <w:r>
              <w:rPr>
                <w:rFonts w:hint="eastAsia" w:cs="Tahoma"/>
                <w:sz w:val="18"/>
                <w:szCs w:val="18"/>
              </w:rPr>
              <w:t>电子天平</w:t>
            </w:r>
          </w:p>
        </w:tc>
        <w:tc>
          <w:tcPr>
            <w:tcW w:w="1095" w:type="dxa"/>
            <w:vAlign w:val="center"/>
          </w:tcPr>
          <w:p>
            <w:pPr>
              <w:jc w:val="center"/>
              <w:rPr>
                <w:rFonts w:eastAsia="宋体" w:cs="Tahoma"/>
                <w:sz w:val="20"/>
                <w:szCs w:val="20"/>
              </w:rPr>
            </w:pPr>
            <w:r>
              <w:rPr>
                <w:rFonts w:hint="eastAsia" w:ascii="Tahoma" w:hAnsi="Tahoma" w:cs="Tahoma"/>
                <w:sz w:val="18"/>
                <w:szCs w:val="18"/>
              </w:rPr>
              <w:t>B</w:t>
            </w:r>
            <w:r>
              <w:rPr>
                <w:rFonts w:ascii="Tahoma" w:hAnsi="Tahoma" w:cs="Tahoma"/>
                <w:sz w:val="18"/>
                <w:szCs w:val="18"/>
              </w:rPr>
              <w:t>249599773</w:t>
            </w:r>
          </w:p>
        </w:tc>
        <w:tc>
          <w:tcPr>
            <w:tcW w:w="1365" w:type="dxa"/>
            <w:vAlign w:val="center"/>
          </w:tcPr>
          <w:p>
            <w:pPr>
              <w:jc w:val="center"/>
              <w:rPr>
                <w:rFonts w:eastAsia="宋体" w:cs="Tahoma"/>
                <w:sz w:val="20"/>
                <w:szCs w:val="20"/>
              </w:rPr>
            </w:pPr>
            <w:r>
              <w:rPr>
                <w:rFonts w:hint="eastAsia" w:ascii="Tahoma" w:hAnsi="Tahoma" w:cs="Tahoma"/>
                <w:sz w:val="18"/>
                <w:szCs w:val="18"/>
              </w:rPr>
              <w:t>AL104</w:t>
            </w:r>
          </w:p>
        </w:tc>
        <w:tc>
          <w:tcPr>
            <w:tcW w:w="1350" w:type="dxa"/>
            <w:vAlign w:val="center"/>
          </w:tcPr>
          <w:p>
            <w:pPr>
              <w:jc w:val="center"/>
              <w:rPr>
                <w:rFonts w:eastAsia="宋体" w:cs="Tahoma"/>
                <w:sz w:val="20"/>
                <w:szCs w:val="20"/>
              </w:rPr>
            </w:pPr>
            <w:r>
              <w:rPr>
                <w:rFonts w:hint="eastAsia" w:ascii="宋体" w:hAnsi="宋体" w:cs="宋体"/>
                <w:kern w:val="0"/>
                <w:sz w:val="18"/>
                <w:szCs w:val="18"/>
              </w:rPr>
              <w:t>±1</w:t>
            </w:r>
            <w:r>
              <w:rPr>
                <w:rFonts w:ascii="宋体" w:hAnsi="宋体" w:cs="宋体"/>
                <w:kern w:val="0"/>
                <w:sz w:val="18"/>
                <w:szCs w:val="18"/>
              </w:rPr>
              <w:t>.0e</w:t>
            </w:r>
          </w:p>
        </w:tc>
        <w:tc>
          <w:tcPr>
            <w:tcW w:w="1845" w:type="dxa"/>
            <w:vAlign w:val="center"/>
          </w:tcPr>
          <w:p>
            <w:pPr>
              <w:jc w:val="center"/>
              <w:rPr>
                <w:sz w:val="18"/>
                <w:szCs w:val="18"/>
              </w:rPr>
            </w:pPr>
            <w:r>
              <w:rPr>
                <w:rFonts w:hint="eastAsia"/>
                <w:sz w:val="18"/>
                <w:szCs w:val="18"/>
              </w:rPr>
              <w:t>砝码：1</w:t>
            </w:r>
            <w:r>
              <w:rPr>
                <w:sz w:val="18"/>
                <w:szCs w:val="18"/>
              </w:rPr>
              <w:t>mg-500g:E</w:t>
            </w:r>
            <w:r>
              <w:rPr>
                <w:rFonts w:hint="eastAsia"/>
                <w:sz w:val="18"/>
                <w:szCs w:val="18"/>
                <w:vertAlign w:val="subscript"/>
              </w:rPr>
              <w:t>2</w:t>
            </w:r>
            <w:r>
              <w:rPr>
                <w:rFonts w:hint="eastAsia"/>
                <w:sz w:val="18"/>
                <w:szCs w:val="18"/>
              </w:rPr>
              <w:t>等级</w:t>
            </w:r>
          </w:p>
          <w:p>
            <w:pPr>
              <w:jc w:val="center"/>
              <w:rPr>
                <w:rFonts w:eastAsia="宋体" w:cs="Tahoma"/>
                <w:sz w:val="20"/>
                <w:szCs w:val="20"/>
              </w:rPr>
            </w:pPr>
            <w:r>
              <w:rPr>
                <w:rFonts w:hint="eastAsia"/>
                <w:sz w:val="18"/>
                <w:szCs w:val="18"/>
              </w:rPr>
              <w:t>1</w:t>
            </w:r>
            <w:r>
              <w:rPr>
                <w:sz w:val="18"/>
                <w:szCs w:val="18"/>
              </w:rPr>
              <w:t>kg-20kg:F</w:t>
            </w:r>
            <w:r>
              <w:rPr>
                <w:sz w:val="18"/>
                <w:szCs w:val="18"/>
                <w:vertAlign w:val="subscript"/>
              </w:rPr>
              <w:t>1</w:t>
            </w:r>
            <w:r>
              <w:rPr>
                <w:rFonts w:hint="eastAsia"/>
                <w:sz w:val="18"/>
                <w:szCs w:val="18"/>
              </w:rPr>
              <w:t>等级</w:t>
            </w:r>
          </w:p>
        </w:tc>
        <w:tc>
          <w:tcPr>
            <w:tcW w:w="1800" w:type="dxa"/>
            <w:vAlign w:val="center"/>
          </w:tcPr>
          <w:p>
            <w:pPr>
              <w:jc w:val="center"/>
              <w:rPr>
                <w:rFonts w:eastAsia="宋体" w:cs="Tahoma"/>
                <w:sz w:val="18"/>
                <w:szCs w:val="18"/>
              </w:rPr>
            </w:pPr>
            <w:r>
              <w:rPr>
                <w:rFonts w:hint="eastAsia" w:cs="Tahoma"/>
                <w:sz w:val="18"/>
                <w:szCs w:val="18"/>
              </w:rPr>
              <w:t>长葛市质量技术监督检验测试中心</w:t>
            </w:r>
          </w:p>
        </w:tc>
        <w:tc>
          <w:tcPr>
            <w:tcW w:w="990" w:type="dxa"/>
            <w:vAlign w:val="center"/>
          </w:tcPr>
          <w:p>
            <w:pPr>
              <w:jc w:val="center"/>
              <w:rPr>
                <w:rFonts w:eastAsia="宋体" w:cs="Tahoma"/>
                <w:sz w:val="18"/>
                <w:szCs w:val="18"/>
              </w:rPr>
            </w:pPr>
            <w:r>
              <w:rPr>
                <w:rFonts w:hint="eastAsia" w:ascii="Tahoma" w:hAnsi="Tahoma" w:cs="Tahoma"/>
                <w:sz w:val="18"/>
                <w:szCs w:val="18"/>
              </w:rPr>
              <w:t>2</w:t>
            </w:r>
            <w:r>
              <w:rPr>
                <w:rFonts w:ascii="Tahoma" w:hAnsi="Tahoma" w:cs="Tahoma"/>
                <w:sz w:val="18"/>
                <w:szCs w:val="18"/>
              </w:rPr>
              <w:t>020</w:t>
            </w:r>
            <w:r>
              <w:rPr>
                <w:rFonts w:hint="eastAsia" w:ascii="Tahoma" w:hAnsi="Tahoma" w:cs="Tahoma"/>
                <w:sz w:val="18"/>
                <w:szCs w:val="18"/>
              </w:rPr>
              <w:t>年1</w:t>
            </w:r>
            <w:r>
              <w:rPr>
                <w:rFonts w:ascii="Tahoma" w:hAnsi="Tahoma" w:cs="Tahoma"/>
                <w:sz w:val="18"/>
                <w:szCs w:val="18"/>
              </w:rPr>
              <w:t>1</w:t>
            </w:r>
            <w:r>
              <w:rPr>
                <w:rFonts w:hint="eastAsia" w:ascii="Tahoma" w:hAnsi="Tahoma" w:cs="Tahoma"/>
                <w:sz w:val="18"/>
                <w:szCs w:val="18"/>
              </w:rPr>
              <w:t>月1</w:t>
            </w:r>
            <w:r>
              <w:rPr>
                <w:rFonts w:ascii="Tahoma" w:hAnsi="Tahoma" w:cs="Tahoma"/>
                <w:sz w:val="18"/>
                <w:szCs w:val="18"/>
              </w:rPr>
              <w:t xml:space="preserve">0 </w:t>
            </w:r>
            <w:r>
              <w:rPr>
                <w:rFonts w:hint="eastAsia" w:ascii="Tahoma" w:hAnsi="Tahoma" w:cs="Tahoma"/>
                <w:sz w:val="18"/>
                <w:szCs w:val="18"/>
              </w:rPr>
              <w:t>日</w:t>
            </w:r>
          </w:p>
        </w:tc>
        <w:tc>
          <w:tcPr>
            <w:tcW w:w="663" w:type="dxa"/>
          </w:tcPr>
          <w:p>
            <w:pPr>
              <w:rPr>
                <w:rFonts w:ascii="宋体" w:hAnsi="宋体"/>
                <w:sz w:val="18"/>
                <w:szCs w:val="18"/>
              </w:rPr>
            </w:pPr>
          </w:p>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33" w:type="dxa"/>
            <w:vAlign w:val="center"/>
          </w:tcPr>
          <w:p>
            <w:pPr>
              <w:jc w:val="center"/>
              <w:rPr>
                <w:rFonts w:eastAsia="宋体" w:cs="Tahoma"/>
                <w:sz w:val="20"/>
                <w:szCs w:val="20"/>
              </w:rPr>
            </w:pPr>
            <w:r>
              <w:rPr>
                <w:rFonts w:hint="eastAsia"/>
                <w:sz w:val="18"/>
                <w:szCs w:val="18"/>
              </w:rPr>
              <w:t>开关公司</w:t>
            </w:r>
          </w:p>
        </w:tc>
        <w:tc>
          <w:tcPr>
            <w:tcW w:w="840" w:type="dxa"/>
            <w:vAlign w:val="center"/>
          </w:tcPr>
          <w:p>
            <w:pPr>
              <w:jc w:val="center"/>
              <w:rPr>
                <w:rFonts w:eastAsia="宋体" w:cs="Tahoma"/>
                <w:sz w:val="20"/>
                <w:szCs w:val="20"/>
              </w:rPr>
            </w:pPr>
            <w:r>
              <w:rPr>
                <w:rFonts w:hint="eastAsia" w:cs="Tahoma"/>
                <w:sz w:val="18"/>
                <w:szCs w:val="18"/>
              </w:rPr>
              <w:t>数显温湿度计</w:t>
            </w:r>
          </w:p>
        </w:tc>
        <w:tc>
          <w:tcPr>
            <w:tcW w:w="1095" w:type="dxa"/>
            <w:vAlign w:val="center"/>
          </w:tcPr>
          <w:p>
            <w:pPr>
              <w:jc w:val="center"/>
              <w:rPr>
                <w:rFonts w:eastAsia="宋体" w:cs="Tahoma"/>
                <w:sz w:val="20"/>
                <w:szCs w:val="20"/>
              </w:rPr>
            </w:pPr>
            <w:r>
              <w:rPr>
                <w:rFonts w:ascii="Tahoma" w:hAnsi="Tahoma" w:cs="Tahoma"/>
                <w:sz w:val="18"/>
                <w:szCs w:val="18"/>
              </w:rPr>
              <w:t>16180129</w:t>
            </w:r>
          </w:p>
        </w:tc>
        <w:tc>
          <w:tcPr>
            <w:tcW w:w="1365" w:type="dxa"/>
            <w:vAlign w:val="center"/>
          </w:tcPr>
          <w:p>
            <w:pPr>
              <w:jc w:val="center"/>
              <w:rPr>
                <w:rFonts w:eastAsia="宋体" w:cs="Tahoma"/>
                <w:sz w:val="20"/>
                <w:szCs w:val="20"/>
              </w:rPr>
            </w:pPr>
            <w:r>
              <w:rPr>
                <w:rFonts w:hint="eastAsia" w:ascii="Tahoma" w:hAnsi="Tahoma" w:cs="Tahoma"/>
                <w:sz w:val="18"/>
                <w:szCs w:val="18"/>
              </w:rPr>
              <w:t>HTC-8</w:t>
            </w:r>
          </w:p>
        </w:tc>
        <w:tc>
          <w:tcPr>
            <w:tcW w:w="1350" w:type="dxa"/>
            <w:vAlign w:val="center"/>
          </w:tcPr>
          <w:p>
            <w:pPr>
              <w:jc w:val="center"/>
              <w:rPr>
                <w:rFonts w:ascii="宋体" w:cs="宋体"/>
                <w:kern w:val="0"/>
                <w:sz w:val="18"/>
                <w:szCs w:val="18"/>
              </w:rPr>
            </w:pPr>
            <w:r>
              <w:rPr>
                <w:rFonts w:hint="eastAsia" w:ascii="Tahoma" w:hAnsi="Tahoma" w:cs="Tahoma"/>
                <w:iCs/>
                <w:sz w:val="18"/>
                <w:szCs w:val="18"/>
              </w:rPr>
              <w:t>温度：、</w:t>
            </w:r>
            <w:r>
              <w:rPr>
                <w:rFonts w:hint="eastAsia" w:ascii="Tahoma" w:hAnsi="Tahoma" w:cs="Tahoma"/>
                <w:i/>
                <w:sz w:val="18"/>
                <w:szCs w:val="18"/>
              </w:rPr>
              <w:t>U</w:t>
            </w:r>
            <w:r>
              <w:rPr>
                <w:rFonts w:hint="eastAsia" w:ascii="Tahoma" w:hAnsi="Tahoma" w:cs="Tahoma"/>
                <w:iCs/>
                <w:sz w:val="18"/>
                <w:szCs w:val="18"/>
              </w:rPr>
              <w:t>=0</w:t>
            </w:r>
            <w:r>
              <w:rPr>
                <w:rFonts w:ascii="Tahoma" w:hAnsi="Tahoma" w:cs="Tahoma"/>
                <w:iCs/>
                <w:sz w:val="18"/>
                <w:szCs w:val="18"/>
              </w:rPr>
              <w:t>.5</w:t>
            </w:r>
            <w:r>
              <w:rPr>
                <w:rFonts w:hint="eastAsia" w:ascii="宋体" w:cs="宋体"/>
                <w:kern w:val="0"/>
                <w:sz w:val="18"/>
                <w:szCs w:val="18"/>
              </w:rPr>
              <w:t>℃</w:t>
            </w:r>
          </w:p>
          <w:p>
            <w:pPr>
              <w:jc w:val="center"/>
              <w:rPr>
                <w:rFonts w:ascii="Tahoma" w:hAnsi="Tahoma" w:cs="Tahoma"/>
                <w:iCs/>
                <w:sz w:val="18"/>
                <w:szCs w:val="18"/>
              </w:rPr>
            </w:pPr>
            <w:r>
              <w:rPr>
                <w:rFonts w:hint="eastAsia" w:ascii="宋体" w:cs="宋体"/>
                <w:kern w:val="0"/>
                <w:sz w:val="18"/>
                <w:szCs w:val="18"/>
              </w:rPr>
              <w:t>湿度：</w:t>
            </w:r>
            <w:r>
              <w:rPr>
                <w:rFonts w:hint="eastAsia" w:ascii="宋体" w:cs="宋体"/>
                <w:i/>
                <w:iCs/>
                <w:kern w:val="0"/>
                <w:sz w:val="18"/>
                <w:szCs w:val="18"/>
              </w:rPr>
              <w:t>U=</w:t>
            </w:r>
            <w:r>
              <w:rPr>
                <w:rFonts w:ascii="Tahoma" w:hAnsi="Tahoma" w:cs="Tahoma"/>
                <w:iCs/>
                <w:sz w:val="18"/>
                <w:szCs w:val="18"/>
              </w:rPr>
              <w:t>2</w:t>
            </w:r>
            <w:r>
              <w:rPr>
                <w:rFonts w:hint="eastAsia" w:ascii="Tahoma" w:hAnsi="Tahoma" w:cs="Tahoma"/>
                <w:iCs/>
                <w:sz w:val="18"/>
                <w:szCs w:val="18"/>
              </w:rPr>
              <w:t>%RH</w:t>
            </w:r>
          </w:p>
          <w:p>
            <w:pPr>
              <w:jc w:val="center"/>
              <w:rPr>
                <w:rFonts w:eastAsia="宋体" w:cs="Tahoma"/>
                <w:i/>
                <w:iCs/>
                <w:sz w:val="20"/>
                <w:szCs w:val="20"/>
              </w:rPr>
            </w:pPr>
            <w:r>
              <w:rPr>
                <w:rFonts w:hint="eastAsia" w:ascii="Tahoma" w:hAnsi="Tahoma" w:cs="Tahoma"/>
                <w:iCs/>
                <w:sz w:val="18"/>
                <w:szCs w:val="18"/>
              </w:rPr>
              <w:t>（</w:t>
            </w:r>
            <w:r>
              <w:rPr>
                <w:rFonts w:hint="eastAsia" w:ascii="Tahoma" w:hAnsi="Tahoma" w:cs="Tahoma"/>
                <w:i/>
                <w:sz w:val="18"/>
                <w:szCs w:val="18"/>
              </w:rPr>
              <w:t>K</w:t>
            </w:r>
            <w:r>
              <w:rPr>
                <w:rFonts w:hint="eastAsia" w:ascii="Tahoma" w:hAnsi="Tahoma" w:cs="Tahoma"/>
                <w:iCs/>
                <w:sz w:val="18"/>
                <w:szCs w:val="18"/>
              </w:rPr>
              <w:t>=</w:t>
            </w:r>
            <w:r>
              <w:rPr>
                <w:rFonts w:ascii="Tahoma" w:hAnsi="Tahoma" w:cs="Tahoma"/>
                <w:iCs/>
                <w:sz w:val="18"/>
                <w:szCs w:val="18"/>
              </w:rPr>
              <w:t>2</w:t>
            </w:r>
            <w:r>
              <w:rPr>
                <w:rFonts w:hint="eastAsia" w:ascii="Tahoma" w:hAnsi="Tahoma" w:cs="Tahoma"/>
                <w:iCs/>
                <w:sz w:val="18"/>
                <w:szCs w:val="18"/>
              </w:rPr>
              <w:t>）</w:t>
            </w:r>
          </w:p>
        </w:tc>
        <w:tc>
          <w:tcPr>
            <w:tcW w:w="1845" w:type="dxa"/>
            <w:vAlign w:val="center"/>
          </w:tcPr>
          <w:p>
            <w:pPr>
              <w:jc w:val="center"/>
              <w:rPr>
                <w:rFonts w:ascii="Tahoma" w:hAnsi="Tahoma" w:cs="Tahoma"/>
                <w:iCs/>
                <w:sz w:val="18"/>
                <w:szCs w:val="18"/>
              </w:rPr>
            </w:pPr>
            <w:r>
              <w:rPr>
                <w:rFonts w:hint="eastAsia" w:ascii="Tahoma" w:hAnsi="Tahoma" w:cs="Tahoma"/>
                <w:iCs/>
                <w:sz w:val="18"/>
                <w:szCs w:val="18"/>
              </w:rPr>
              <w:t>电动干湿表</w:t>
            </w:r>
            <w:r>
              <w:rPr>
                <w:rFonts w:ascii="Tahoma" w:hAnsi="Tahoma" w:cs="Tahoma"/>
                <w:iCs/>
                <w:sz w:val="18"/>
                <w:szCs w:val="18"/>
              </w:rPr>
              <w:t>:40</w:t>
            </w:r>
            <w:r>
              <w:rPr>
                <w:rFonts w:hint="eastAsia" w:ascii="Tahoma" w:hAnsi="Tahoma" w:cs="Tahoma"/>
                <w:iCs/>
                <w:sz w:val="18"/>
                <w:szCs w:val="18"/>
              </w:rPr>
              <w:t>%RH-</w:t>
            </w:r>
            <w:r>
              <w:rPr>
                <w:rFonts w:ascii="Tahoma" w:hAnsi="Tahoma" w:cs="Tahoma"/>
                <w:iCs/>
                <w:sz w:val="18"/>
                <w:szCs w:val="18"/>
              </w:rPr>
              <w:t>70</w:t>
            </w:r>
            <w:r>
              <w:rPr>
                <w:rFonts w:hint="eastAsia" w:ascii="Tahoma" w:hAnsi="Tahoma" w:cs="Tahoma"/>
                <w:iCs/>
                <w:sz w:val="18"/>
                <w:szCs w:val="18"/>
              </w:rPr>
              <w:t>%RH：1</w:t>
            </w:r>
            <w:r>
              <w:rPr>
                <w:rFonts w:ascii="Tahoma" w:hAnsi="Tahoma" w:cs="Tahoma"/>
                <w:iCs/>
                <w:sz w:val="18"/>
                <w:szCs w:val="18"/>
              </w:rPr>
              <w:t>.0</w:t>
            </w:r>
            <w:r>
              <w:rPr>
                <w:rFonts w:hint="eastAsia" w:ascii="Tahoma" w:hAnsi="Tahoma" w:cs="Tahoma"/>
                <w:iCs/>
                <w:sz w:val="18"/>
                <w:szCs w:val="18"/>
              </w:rPr>
              <w:t>%RH，</w:t>
            </w:r>
          </w:p>
          <w:p>
            <w:pPr>
              <w:jc w:val="center"/>
              <w:rPr>
                <w:rFonts w:eastAsia="宋体" w:cs="Tahoma"/>
                <w:sz w:val="20"/>
                <w:szCs w:val="20"/>
              </w:rPr>
            </w:pPr>
            <w:r>
              <w:rPr>
                <w:rFonts w:ascii="Bookman Old Style" w:hAnsi="Bookman Old Style" w:cs="Tahoma"/>
                <w:iCs/>
                <w:sz w:val="18"/>
                <w:szCs w:val="18"/>
              </w:rPr>
              <w:t>&lt;</w:t>
            </w:r>
            <w:r>
              <w:rPr>
                <w:rFonts w:ascii="Tahoma" w:hAnsi="Tahoma" w:cs="Tahoma"/>
                <w:iCs/>
                <w:sz w:val="18"/>
                <w:szCs w:val="18"/>
              </w:rPr>
              <w:t>40</w:t>
            </w:r>
            <w:r>
              <w:rPr>
                <w:rFonts w:hint="eastAsia" w:ascii="Tahoma" w:hAnsi="Tahoma" w:cs="Tahoma"/>
                <w:iCs/>
                <w:sz w:val="18"/>
                <w:szCs w:val="18"/>
              </w:rPr>
              <w:t>%RH，</w:t>
            </w:r>
            <w:r>
              <w:rPr>
                <w:rFonts w:ascii="Bookman Old Style" w:hAnsi="Bookman Old Style" w:cs="Tahoma"/>
                <w:iCs/>
                <w:sz w:val="18"/>
                <w:szCs w:val="18"/>
              </w:rPr>
              <w:t>&gt;</w:t>
            </w:r>
            <w:r>
              <w:rPr>
                <w:rFonts w:ascii="Tahoma" w:hAnsi="Tahoma" w:cs="Tahoma"/>
                <w:iCs/>
                <w:sz w:val="18"/>
                <w:szCs w:val="18"/>
              </w:rPr>
              <w:t>70</w:t>
            </w:r>
            <w:r>
              <w:rPr>
                <w:rFonts w:hint="eastAsia" w:ascii="Tahoma" w:hAnsi="Tahoma" w:cs="Tahoma"/>
                <w:iCs/>
                <w:sz w:val="18"/>
                <w:szCs w:val="18"/>
              </w:rPr>
              <w:t>%RH：1</w:t>
            </w:r>
            <w:r>
              <w:rPr>
                <w:rFonts w:ascii="Tahoma" w:hAnsi="Tahoma" w:cs="Tahoma"/>
                <w:iCs/>
                <w:sz w:val="18"/>
                <w:szCs w:val="18"/>
              </w:rPr>
              <w:t>.5</w:t>
            </w:r>
            <w:r>
              <w:rPr>
                <w:rFonts w:hint="eastAsia" w:ascii="Tahoma" w:hAnsi="Tahoma" w:cs="Tahoma"/>
                <w:iCs/>
                <w:sz w:val="18"/>
                <w:szCs w:val="18"/>
              </w:rPr>
              <w:t>%RH</w:t>
            </w:r>
          </w:p>
        </w:tc>
        <w:tc>
          <w:tcPr>
            <w:tcW w:w="1800" w:type="dxa"/>
            <w:vAlign w:val="center"/>
          </w:tcPr>
          <w:p>
            <w:pPr>
              <w:jc w:val="center"/>
              <w:rPr>
                <w:rFonts w:eastAsia="宋体" w:cs="Tahoma"/>
                <w:sz w:val="18"/>
                <w:szCs w:val="18"/>
              </w:rPr>
            </w:pPr>
            <w:r>
              <w:rPr>
                <w:rFonts w:hint="eastAsia" w:cs="Tahoma"/>
                <w:sz w:val="18"/>
                <w:szCs w:val="18"/>
              </w:rPr>
              <w:t>深圳新广行检测技术有限公司</w:t>
            </w:r>
          </w:p>
        </w:tc>
        <w:tc>
          <w:tcPr>
            <w:tcW w:w="990" w:type="dxa"/>
            <w:vAlign w:val="center"/>
          </w:tcPr>
          <w:p>
            <w:pPr>
              <w:jc w:val="center"/>
              <w:rPr>
                <w:rFonts w:eastAsia="宋体" w:cs="Tahoma"/>
                <w:sz w:val="18"/>
                <w:szCs w:val="18"/>
              </w:rPr>
            </w:pPr>
            <w:r>
              <w:rPr>
                <w:rFonts w:ascii="Tahoma" w:hAnsi="Tahoma" w:cs="Tahoma"/>
                <w:sz w:val="18"/>
                <w:szCs w:val="18"/>
              </w:rPr>
              <w:t>2020</w:t>
            </w:r>
            <w:r>
              <w:rPr>
                <w:rFonts w:hint="eastAsia" w:cs="Tahoma"/>
                <w:sz w:val="18"/>
                <w:szCs w:val="18"/>
              </w:rPr>
              <w:t>年</w:t>
            </w:r>
            <w:r>
              <w:rPr>
                <w:rFonts w:ascii="Tahoma" w:hAnsi="Tahoma" w:cs="Tahoma"/>
                <w:sz w:val="18"/>
                <w:szCs w:val="18"/>
              </w:rPr>
              <w:t>7</w:t>
            </w:r>
            <w:r>
              <w:rPr>
                <w:rFonts w:hint="eastAsia" w:cs="Tahoma"/>
                <w:sz w:val="18"/>
                <w:szCs w:val="18"/>
              </w:rPr>
              <w:t>月</w:t>
            </w:r>
            <w:r>
              <w:rPr>
                <w:rFonts w:ascii="Tahoma" w:hAnsi="Tahoma" w:cs="Tahoma"/>
                <w:sz w:val="18"/>
                <w:szCs w:val="18"/>
              </w:rPr>
              <w:t>5</w:t>
            </w:r>
            <w:r>
              <w:rPr>
                <w:rFonts w:hint="eastAsia" w:cs="Tahoma"/>
                <w:sz w:val="18"/>
                <w:szCs w:val="18"/>
              </w:rPr>
              <w:t>日</w:t>
            </w:r>
          </w:p>
        </w:tc>
        <w:tc>
          <w:tcPr>
            <w:tcW w:w="663" w:type="dxa"/>
          </w:tcPr>
          <w:p>
            <w:pPr>
              <w:rPr>
                <w:rFonts w:ascii="宋体" w:hAnsi="宋体"/>
                <w:sz w:val="18"/>
                <w:szCs w:val="18"/>
              </w:rPr>
            </w:pPr>
          </w:p>
          <w:p>
            <w:pPr>
              <w:rPr>
                <w:rFonts w:ascii="宋体" w:hAnsi="宋体"/>
                <w:sz w:val="18"/>
                <w:szCs w:val="18"/>
              </w:rPr>
            </w:pPr>
          </w:p>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33" w:type="dxa"/>
            <w:vAlign w:val="center"/>
          </w:tcPr>
          <w:p>
            <w:pPr>
              <w:jc w:val="center"/>
              <w:rPr>
                <w:rFonts w:eastAsia="宋体" w:cs="Tahoma"/>
                <w:sz w:val="20"/>
                <w:szCs w:val="20"/>
              </w:rPr>
            </w:pPr>
            <w:r>
              <w:rPr>
                <w:rFonts w:hint="eastAsia"/>
                <w:sz w:val="18"/>
                <w:szCs w:val="18"/>
              </w:rPr>
              <w:t>开关公司</w:t>
            </w:r>
          </w:p>
        </w:tc>
        <w:tc>
          <w:tcPr>
            <w:tcW w:w="840" w:type="dxa"/>
            <w:vAlign w:val="center"/>
          </w:tcPr>
          <w:p>
            <w:pPr>
              <w:jc w:val="center"/>
              <w:rPr>
                <w:rFonts w:eastAsia="宋体" w:cs="Tahoma"/>
                <w:sz w:val="20"/>
                <w:szCs w:val="20"/>
              </w:rPr>
            </w:pPr>
            <w:r>
              <w:rPr>
                <w:rFonts w:hint="eastAsia" w:cs="Tahoma"/>
                <w:sz w:val="18"/>
                <w:szCs w:val="18"/>
              </w:rPr>
              <w:t>粗糙度仪</w:t>
            </w:r>
          </w:p>
        </w:tc>
        <w:tc>
          <w:tcPr>
            <w:tcW w:w="1095" w:type="dxa"/>
            <w:vAlign w:val="center"/>
          </w:tcPr>
          <w:p>
            <w:pPr>
              <w:jc w:val="center"/>
              <w:rPr>
                <w:rFonts w:eastAsia="宋体" w:cs="Tahoma"/>
                <w:sz w:val="20"/>
                <w:szCs w:val="20"/>
              </w:rPr>
            </w:pPr>
            <w:r>
              <w:rPr>
                <w:rFonts w:hint="eastAsia" w:ascii="Tahoma" w:hAnsi="Tahoma" w:cs="Tahoma"/>
                <w:sz w:val="18"/>
                <w:szCs w:val="18"/>
              </w:rPr>
              <w:t>1</w:t>
            </w:r>
            <w:r>
              <w:rPr>
                <w:rFonts w:ascii="Tahoma" w:hAnsi="Tahoma" w:cs="Tahoma"/>
                <w:sz w:val="18"/>
                <w:szCs w:val="18"/>
              </w:rPr>
              <w:t>709201026</w:t>
            </w:r>
          </w:p>
        </w:tc>
        <w:tc>
          <w:tcPr>
            <w:tcW w:w="1365" w:type="dxa"/>
            <w:vAlign w:val="center"/>
          </w:tcPr>
          <w:p>
            <w:pPr>
              <w:jc w:val="center"/>
              <w:rPr>
                <w:rFonts w:eastAsia="宋体" w:cs="Tahoma"/>
                <w:sz w:val="20"/>
                <w:szCs w:val="20"/>
              </w:rPr>
            </w:pPr>
            <w:r>
              <w:rPr>
                <w:rFonts w:hint="eastAsia" w:ascii="Tahoma" w:hAnsi="Tahoma" w:cs="Tahoma"/>
                <w:sz w:val="18"/>
                <w:szCs w:val="18"/>
              </w:rPr>
              <w:t>SR200</w:t>
            </w:r>
          </w:p>
        </w:tc>
        <w:tc>
          <w:tcPr>
            <w:tcW w:w="1350" w:type="dxa"/>
            <w:vAlign w:val="center"/>
          </w:tcPr>
          <w:p>
            <w:pPr>
              <w:jc w:val="center"/>
              <w:rPr>
                <w:rFonts w:eastAsia="宋体" w:cs="Tahoma"/>
                <w:i/>
                <w:iCs/>
                <w:sz w:val="20"/>
                <w:szCs w:val="20"/>
              </w:rPr>
            </w:pPr>
            <w:r>
              <w:rPr>
                <w:rFonts w:hint="eastAsia" w:ascii="宋体" w:hAnsi="宋体" w:cs="宋体"/>
                <w:kern w:val="0"/>
                <w:sz w:val="18"/>
                <w:szCs w:val="18"/>
              </w:rPr>
              <w:t>MPE：±</w:t>
            </w:r>
            <w:r>
              <w:rPr>
                <w:rFonts w:ascii="宋体" w:hAnsi="宋体" w:cs="宋体"/>
                <w:kern w:val="0"/>
                <w:sz w:val="18"/>
                <w:szCs w:val="18"/>
              </w:rPr>
              <w:t>0.444</w:t>
            </w:r>
            <w:r>
              <w:rPr>
                <w:rFonts w:ascii="Tahoma" w:hAnsi="Tahoma" w:cs="Tahoma"/>
                <w:sz w:val="18"/>
                <w:szCs w:val="18"/>
              </w:rPr>
              <w:t>μm</w:t>
            </w:r>
          </w:p>
        </w:tc>
        <w:tc>
          <w:tcPr>
            <w:tcW w:w="1845" w:type="dxa"/>
            <w:vAlign w:val="center"/>
          </w:tcPr>
          <w:p>
            <w:pPr>
              <w:jc w:val="center"/>
              <w:rPr>
                <w:rFonts w:ascii="Tahoma" w:hAnsi="Tahoma" w:cs="Tahoma"/>
                <w:iCs/>
                <w:sz w:val="18"/>
                <w:szCs w:val="18"/>
              </w:rPr>
            </w:pPr>
            <w:r>
              <w:rPr>
                <w:rFonts w:hint="eastAsia" w:ascii="Tahoma" w:hAnsi="Tahoma" w:cs="Tahoma"/>
                <w:iCs/>
                <w:sz w:val="18"/>
                <w:szCs w:val="18"/>
              </w:rPr>
              <w:t>多刻线样板/3块组</w:t>
            </w:r>
          </w:p>
          <w:p>
            <w:pPr>
              <w:jc w:val="center"/>
              <w:rPr>
                <w:rFonts w:eastAsia="宋体" w:cs="Tahoma"/>
                <w:sz w:val="20"/>
                <w:szCs w:val="20"/>
              </w:rPr>
            </w:pPr>
            <w:r>
              <w:rPr>
                <w:rFonts w:hint="eastAsia" w:ascii="Tahoma" w:hAnsi="Tahoma" w:cs="Tahoma"/>
                <w:i/>
                <w:sz w:val="18"/>
                <w:szCs w:val="18"/>
              </w:rPr>
              <w:t>U</w:t>
            </w:r>
            <w:r>
              <w:rPr>
                <w:rFonts w:hint="eastAsia" w:ascii="Tahoma" w:hAnsi="Tahoma" w:cs="Tahoma"/>
                <w:i/>
                <w:sz w:val="18"/>
                <w:szCs w:val="18"/>
                <w:vertAlign w:val="subscript"/>
              </w:rPr>
              <w:t>rel</w:t>
            </w:r>
            <w:r>
              <w:rPr>
                <w:rFonts w:hint="eastAsia" w:ascii="Tahoma" w:hAnsi="Tahoma" w:cs="Tahoma"/>
                <w:iCs/>
                <w:sz w:val="18"/>
                <w:szCs w:val="18"/>
              </w:rPr>
              <w:t>=（</w:t>
            </w:r>
            <w:r>
              <w:rPr>
                <w:rFonts w:ascii="Tahoma" w:hAnsi="Tahoma" w:cs="Tahoma"/>
                <w:iCs/>
                <w:sz w:val="18"/>
                <w:szCs w:val="18"/>
              </w:rPr>
              <w:t>2.2</w:t>
            </w:r>
            <w:r>
              <w:rPr>
                <w:rFonts w:hint="eastAsia" w:ascii="Tahoma" w:hAnsi="Tahoma" w:cs="Tahoma"/>
                <w:iCs/>
                <w:sz w:val="18"/>
                <w:szCs w:val="18"/>
              </w:rPr>
              <w:t>-</w:t>
            </w:r>
            <w:r>
              <w:rPr>
                <w:rFonts w:ascii="Tahoma" w:hAnsi="Tahoma" w:cs="Tahoma"/>
                <w:iCs/>
                <w:sz w:val="18"/>
                <w:szCs w:val="18"/>
              </w:rPr>
              <w:t>5</w:t>
            </w:r>
            <w:r>
              <w:rPr>
                <w:rFonts w:hint="eastAsia" w:ascii="Tahoma" w:hAnsi="Tahoma" w:cs="Tahoma"/>
                <w:iCs/>
                <w:sz w:val="18"/>
                <w:szCs w:val="18"/>
              </w:rPr>
              <w:t>）%（</w:t>
            </w:r>
            <w:r>
              <w:rPr>
                <w:rFonts w:hint="eastAsia" w:ascii="Tahoma" w:hAnsi="Tahoma" w:cs="Tahoma"/>
                <w:i/>
                <w:sz w:val="18"/>
                <w:szCs w:val="18"/>
              </w:rPr>
              <w:t>K</w:t>
            </w:r>
            <w:r>
              <w:rPr>
                <w:rFonts w:hint="eastAsia" w:ascii="Tahoma" w:hAnsi="Tahoma" w:cs="Tahoma"/>
                <w:iCs/>
                <w:sz w:val="18"/>
                <w:szCs w:val="18"/>
              </w:rPr>
              <w:t>=2）</w:t>
            </w:r>
          </w:p>
        </w:tc>
        <w:tc>
          <w:tcPr>
            <w:tcW w:w="1800" w:type="dxa"/>
            <w:vAlign w:val="center"/>
          </w:tcPr>
          <w:p>
            <w:pPr>
              <w:jc w:val="center"/>
              <w:rPr>
                <w:rFonts w:eastAsia="宋体" w:cs="Tahoma"/>
                <w:sz w:val="18"/>
                <w:szCs w:val="18"/>
              </w:rPr>
            </w:pPr>
            <w:r>
              <w:rPr>
                <w:rFonts w:hint="eastAsia" w:cs="Tahoma"/>
                <w:sz w:val="18"/>
                <w:szCs w:val="18"/>
              </w:rPr>
              <w:t>广州广电计量检测股份有限公司</w:t>
            </w:r>
          </w:p>
        </w:tc>
        <w:tc>
          <w:tcPr>
            <w:tcW w:w="990" w:type="dxa"/>
            <w:vAlign w:val="center"/>
          </w:tcPr>
          <w:p>
            <w:pPr>
              <w:jc w:val="center"/>
              <w:rPr>
                <w:rFonts w:eastAsia="宋体" w:cs="Tahoma"/>
                <w:sz w:val="18"/>
                <w:szCs w:val="18"/>
              </w:rPr>
            </w:pPr>
            <w:r>
              <w:rPr>
                <w:rFonts w:hint="eastAsia" w:ascii="Tahoma" w:hAnsi="Tahoma" w:cs="Tahoma"/>
                <w:sz w:val="18"/>
                <w:szCs w:val="18"/>
              </w:rPr>
              <w:t>2</w:t>
            </w:r>
            <w:r>
              <w:rPr>
                <w:rFonts w:ascii="Tahoma" w:hAnsi="Tahoma" w:cs="Tahoma"/>
                <w:sz w:val="18"/>
                <w:szCs w:val="18"/>
              </w:rPr>
              <w:t>020</w:t>
            </w:r>
            <w:r>
              <w:rPr>
                <w:rFonts w:hint="eastAsia" w:ascii="Tahoma" w:hAnsi="Tahoma" w:cs="Tahoma"/>
                <w:sz w:val="18"/>
                <w:szCs w:val="18"/>
              </w:rPr>
              <w:t>年3月2</w:t>
            </w:r>
            <w:r>
              <w:rPr>
                <w:rFonts w:ascii="Tahoma" w:hAnsi="Tahoma" w:cs="Tahoma"/>
                <w:sz w:val="18"/>
                <w:szCs w:val="18"/>
              </w:rPr>
              <w:t>7</w:t>
            </w:r>
            <w:r>
              <w:rPr>
                <w:rFonts w:hint="eastAsia" w:ascii="Tahoma" w:hAnsi="Tahoma" w:cs="Tahoma"/>
                <w:sz w:val="18"/>
                <w:szCs w:val="18"/>
              </w:rPr>
              <w:t>日</w:t>
            </w:r>
          </w:p>
        </w:tc>
        <w:tc>
          <w:tcPr>
            <w:tcW w:w="663" w:type="dxa"/>
          </w:tcPr>
          <w:p>
            <w:pPr>
              <w:rPr>
                <w:rFonts w:ascii="宋体" w:hAnsi="宋体"/>
                <w:sz w:val="18"/>
                <w:szCs w:val="18"/>
              </w:rPr>
            </w:pPr>
          </w:p>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33" w:type="dxa"/>
            <w:vAlign w:val="center"/>
          </w:tcPr>
          <w:p>
            <w:pPr>
              <w:jc w:val="center"/>
              <w:rPr>
                <w:rFonts w:eastAsia="宋体" w:cs="Tahoma"/>
                <w:sz w:val="20"/>
                <w:szCs w:val="20"/>
              </w:rPr>
            </w:pPr>
            <w:r>
              <w:rPr>
                <w:rFonts w:hint="eastAsia"/>
                <w:sz w:val="18"/>
                <w:szCs w:val="18"/>
              </w:rPr>
              <w:t>开关公司</w:t>
            </w:r>
          </w:p>
        </w:tc>
        <w:tc>
          <w:tcPr>
            <w:tcW w:w="840" w:type="dxa"/>
            <w:vAlign w:val="center"/>
          </w:tcPr>
          <w:p>
            <w:pPr>
              <w:jc w:val="center"/>
              <w:rPr>
                <w:rFonts w:eastAsia="宋体" w:cs="Tahoma"/>
                <w:sz w:val="20"/>
                <w:szCs w:val="20"/>
              </w:rPr>
            </w:pPr>
            <w:r>
              <w:rPr>
                <w:rFonts w:hint="eastAsia" w:cs="Tahoma"/>
                <w:sz w:val="18"/>
                <w:szCs w:val="18"/>
              </w:rPr>
              <w:t>螺纹环规</w:t>
            </w:r>
          </w:p>
        </w:tc>
        <w:tc>
          <w:tcPr>
            <w:tcW w:w="1095" w:type="dxa"/>
            <w:vAlign w:val="center"/>
          </w:tcPr>
          <w:p>
            <w:pPr>
              <w:jc w:val="center"/>
              <w:rPr>
                <w:rFonts w:eastAsia="宋体" w:cs="Tahoma"/>
                <w:sz w:val="20"/>
                <w:szCs w:val="20"/>
              </w:rPr>
            </w:pPr>
            <w:r>
              <w:rPr>
                <w:rFonts w:hint="eastAsia" w:ascii="Tahoma" w:hAnsi="Tahoma" w:cs="Tahoma"/>
                <w:sz w:val="18"/>
                <w:szCs w:val="18"/>
              </w:rPr>
              <w:t>SLJ-</w:t>
            </w:r>
            <w:r>
              <w:rPr>
                <w:rFonts w:ascii="Tahoma" w:hAnsi="Tahoma" w:cs="Tahoma"/>
                <w:sz w:val="18"/>
                <w:szCs w:val="18"/>
              </w:rPr>
              <w:t>460</w:t>
            </w:r>
          </w:p>
        </w:tc>
        <w:tc>
          <w:tcPr>
            <w:tcW w:w="1365" w:type="dxa"/>
            <w:vAlign w:val="center"/>
          </w:tcPr>
          <w:p>
            <w:pPr>
              <w:jc w:val="center"/>
              <w:rPr>
                <w:rFonts w:eastAsia="宋体" w:cs="Tahoma"/>
                <w:sz w:val="20"/>
                <w:szCs w:val="20"/>
              </w:rPr>
            </w:pPr>
            <w:r>
              <w:rPr>
                <w:rFonts w:hint="eastAsia" w:ascii="Tahoma" w:hAnsi="Tahoma" w:cs="Tahoma"/>
                <w:sz w:val="18"/>
                <w:szCs w:val="18"/>
              </w:rPr>
              <w:t>M8-6</w:t>
            </w:r>
            <w:r>
              <w:rPr>
                <w:rFonts w:ascii="Tahoma" w:hAnsi="Tahoma" w:cs="Tahoma"/>
                <w:sz w:val="18"/>
                <w:szCs w:val="18"/>
              </w:rPr>
              <w:t>g</w:t>
            </w:r>
          </w:p>
        </w:tc>
        <w:tc>
          <w:tcPr>
            <w:tcW w:w="1350" w:type="dxa"/>
            <w:vAlign w:val="center"/>
          </w:tcPr>
          <w:p>
            <w:pPr>
              <w:jc w:val="center"/>
              <w:rPr>
                <w:rFonts w:eastAsia="宋体" w:cs="Tahoma"/>
                <w:i/>
                <w:iCs/>
                <w:sz w:val="20"/>
                <w:szCs w:val="20"/>
              </w:rPr>
            </w:pPr>
            <w:r>
              <w:rPr>
                <w:rFonts w:hint="eastAsia" w:ascii="Tahoma" w:hAnsi="Tahoma" w:cs="Tahoma"/>
                <w:sz w:val="18"/>
                <w:szCs w:val="18"/>
              </w:rPr>
              <w:t xml:space="preserve"> 精度：6</w:t>
            </w:r>
            <w:r>
              <w:rPr>
                <w:rFonts w:ascii="Tahoma" w:hAnsi="Tahoma" w:cs="Tahoma"/>
                <w:sz w:val="18"/>
                <w:szCs w:val="18"/>
              </w:rPr>
              <w:t>g</w:t>
            </w:r>
          </w:p>
        </w:tc>
        <w:tc>
          <w:tcPr>
            <w:tcW w:w="1845" w:type="dxa"/>
            <w:vAlign w:val="center"/>
          </w:tcPr>
          <w:p>
            <w:pPr>
              <w:jc w:val="center"/>
              <w:rPr>
                <w:sz w:val="18"/>
                <w:szCs w:val="18"/>
              </w:rPr>
            </w:pPr>
            <w:r>
              <w:rPr>
                <w:rFonts w:hint="eastAsia" w:eastAsia="宋体" w:cs="Times New Roman"/>
                <w:i/>
                <w:iCs/>
                <w:sz w:val="18"/>
                <w:szCs w:val="18"/>
                <w:lang w:val="en-US" w:eastAsia="zh-CN"/>
              </w:rPr>
              <w:t>螺纹校对规</w:t>
            </w:r>
            <w:r>
              <w:rPr>
                <w:rFonts w:eastAsia="Times New Roman" w:cs="Times New Roman"/>
                <w:i/>
                <w:iCs/>
                <w:sz w:val="18"/>
                <w:szCs w:val="18"/>
              </w:rPr>
              <w:t>U</w:t>
            </w:r>
            <w:r>
              <w:rPr>
                <w:rFonts w:eastAsia="Times New Roman" w:cs="Times New Roman"/>
                <w:sz w:val="18"/>
                <w:szCs w:val="18"/>
              </w:rPr>
              <w:t>=</w:t>
            </w:r>
            <w:r>
              <w:rPr>
                <w:rFonts w:cs="Times New Roman"/>
                <w:sz w:val="18"/>
                <w:szCs w:val="18"/>
              </w:rPr>
              <w:t>4</w:t>
            </w:r>
            <w:r>
              <w:rPr>
                <w:rFonts w:hint="eastAsia" w:cs="Times New Roman"/>
                <w:sz w:val="18"/>
                <w:szCs w:val="18"/>
              </w:rPr>
              <w:t>μ</w:t>
            </w:r>
            <w:r>
              <w:rPr>
                <w:rFonts w:cs="Times New Roman"/>
                <w:sz w:val="18"/>
                <w:szCs w:val="18"/>
              </w:rPr>
              <w:t>m</w:t>
            </w:r>
            <w:r>
              <w:rPr>
                <w:rFonts w:hint="eastAsia" w:cs="Times New Roman"/>
                <w:sz w:val="18"/>
                <w:szCs w:val="18"/>
              </w:rPr>
              <w:t xml:space="preserve"> ,</w:t>
            </w:r>
            <w:r>
              <w:rPr>
                <w:rFonts w:eastAsia="Times New Roman" w:cs="Times New Roman"/>
                <w:i/>
                <w:iCs/>
                <w:sz w:val="18"/>
                <w:szCs w:val="18"/>
              </w:rPr>
              <w:t>k</w:t>
            </w:r>
            <w:r>
              <w:rPr>
                <w:rFonts w:eastAsia="Times New Roman" w:cs="Times New Roman"/>
                <w:sz w:val="18"/>
                <w:szCs w:val="18"/>
              </w:rPr>
              <w:t>=</w:t>
            </w:r>
            <w:r>
              <w:rPr>
                <w:rFonts w:ascii="Times New Roman" w:hAnsi="Times New Roman" w:cs="Times New Roman"/>
                <w:sz w:val="18"/>
                <w:szCs w:val="18"/>
              </w:rPr>
              <w:t>2</w:t>
            </w:r>
          </w:p>
          <w:p>
            <w:pPr>
              <w:jc w:val="center"/>
              <w:rPr>
                <w:rFonts w:eastAsia="宋体" w:cs="Tahoma"/>
                <w:sz w:val="20"/>
                <w:szCs w:val="20"/>
              </w:rPr>
            </w:pPr>
          </w:p>
        </w:tc>
        <w:tc>
          <w:tcPr>
            <w:tcW w:w="1800" w:type="dxa"/>
            <w:vAlign w:val="center"/>
          </w:tcPr>
          <w:p>
            <w:pPr>
              <w:jc w:val="center"/>
              <w:rPr>
                <w:rFonts w:eastAsia="宋体" w:cs="Tahoma"/>
                <w:sz w:val="18"/>
                <w:szCs w:val="18"/>
              </w:rPr>
            </w:pPr>
            <w:r>
              <w:rPr>
                <w:rFonts w:hint="eastAsia" w:cs="Tahoma"/>
                <w:sz w:val="18"/>
                <w:szCs w:val="18"/>
              </w:rPr>
              <w:t>深圳新广行检测技术有限公司</w:t>
            </w:r>
          </w:p>
        </w:tc>
        <w:tc>
          <w:tcPr>
            <w:tcW w:w="990" w:type="dxa"/>
            <w:vAlign w:val="center"/>
          </w:tcPr>
          <w:p>
            <w:pPr>
              <w:jc w:val="center"/>
              <w:rPr>
                <w:rFonts w:eastAsia="宋体" w:cs="Tahoma"/>
                <w:sz w:val="18"/>
                <w:szCs w:val="18"/>
              </w:rPr>
            </w:pPr>
            <w:r>
              <w:rPr>
                <w:rFonts w:hint="eastAsia" w:ascii="Tahoma" w:hAnsi="Tahoma" w:cs="Tahoma"/>
                <w:sz w:val="18"/>
                <w:szCs w:val="18"/>
              </w:rPr>
              <w:t>2</w:t>
            </w:r>
            <w:r>
              <w:rPr>
                <w:rFonts w:ascii="Tahoma" w:hAnsi="Tahoma" w:cs="Tahoma"/>
                <w:sz w:val="18"/>
                <w:szCs w:val="18"/>
              </w:rPr>
              <w:t>020</w:t>
            </w:r>
            <w:r>
              <w:rPr>
                <w:rFonts w:hint="eastAsia" w:ascii="Tahoma" w:hAnsi="Tahoma" w:cs="Tahoma"/>
                <w:sz w:val="18"/>
                <w:szCs w:val="18"/>
              </w:rPr>
              <w:t>年</w:t>
            </w:r>
            <w:r>
              <w:rPr>
                <w:rFonts w:ascii="Tahoma" w:hAnsi="Tahoma" w:cs="Tahoma"/>
                <w:sz w:val="18"/>
                <w:szCs w:val="18"/>
              </w:rPr>
              <w:t>6</w:t>
            </w:r>
            <w:r>
              <w:rPr>
                <w:rFonts w:hint="eastAsia" w:ascii="Tahoma" w:hAnsi="Tahoma" w:cs="Tahoma"/>
                <w:sz w:val="18"/>
                <w:szCs w:val="18"/>
              </w:rPr>
              <w:t>月</w:t>
            </w:r>
            <w:r>
              <w:rPr>
                <w:rFonts w:ascii="Tahoma" w:hAnsi="Tahoma" w:cs="Tahoma"/>
                <w:sz w:val="18"/>
                <w:szCs w:val="18"/>
              </w:rPr>
              <w:t>8</w:t>
            </w:r>
            <w:r>
              <w:rPr>
                <w:rFonts w:hint="eastAsia" w:ascii="Tahoma" w:hAnsi="Tahoma" w:cs="Tahoma"/>
                <w:sz w:val="18"/>
                <w:szCs w:val="18"/>
              </w:rPr>
              <w:t>日</w:t>
            </w:r>
          </w:p>
        </w:tc>
        <w:tc>
          <w:tcPr>
            <w:tcW w:w="663" w:type="dxa"/>
          </w:tcPr>
          <w:p>
            <w:pPr>
              <w:jc w:val="center"/>
              <w:rPr>
                <w:rFonts w:eastAsia="宋体" w:cs="Tahoma"/>
                <w:sz w:val="20"/>
                <w:szCs w:val="20"/>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33" w:type="dxa"/>
            <w:vAlign w:val="center"/>
          </w:tcPr>
          <w:p>
            <w:pPr>
              <w:jc w:val="center"/>
              <w:rPr>
                <w:sz w:val="18"/>
                <w:szCs w:val="18"/>
              </w:rPr>
            </w:pPr>
            <w:r>
              <w:rPr>
                <w:rFonts w:hint="eastAsia"/>
                <w:sz w:val="18"/>
                <w:szCs w:val="18"/>
              </w:rPr>
              <w:t>高压部</w:t>
            </w:r>
          </w:p>
        </w:tc>
        <w:tc>
          <w:tcPr>
            <w:tcW w:w="840" w:type="dxa"/>
            <w:vAlign w:val="center"/>
          </w:tcPr>
          <w:p>
            <w:pPr>
              <w:jc w:val="center"/>
              <w:rPr>
                <w:rFonts w:cs="Tahoma"/>
                <w:sz w:val="18"/>
                <w:szCs w:val="18"/>
              </w:rPr>
            </w:pPr>
            <w:r>
              <w:rPr>
                <w:rFonts w:hint="eastAsia" w:cs="Tahoma"/>
                <w:sz w:val="18"/>
                <w:szCs w:val="18"/>
              </w:rPr>
              <w:t>高压开关测试仪</w:t>
            </w:r>
          </w:p>
        </w:tc>
        <w:tc>
          <w:tcPr>
            <w:tcW w:w="1095" w:type="dxa"/>
            <w:vAlign w:val="center"/>
          </w:tcPr>
          <w:p>
            <w:pPr>
              <w:jc w:val="center"/>
              <w:rPr>
                <w:rFonts w:ascii="Tahoma" w:hAnsi="Tahoma" w:cs="Tahoma"/>
                <w:sz w:val="18"/>
                <w:szCs w:val="18"/>
              </w:rPr>
            </w:pPr>
            <w:r>
              <w:rPr>
                <w:rFonts w:hint="eastAsia" w:ascii="Tahoma" w:hAnsi="Tahoma" w:cs="Tahoma"/>
                <w:sz w:val="18"/>
                <w:szCs w:val="18"/>
              </w:rPr>
              <w:t>1</w:t>
            </w:r>
            <w:r>
              <w:rPr>
                <w:rFonts w:ascii="Tahoma" w:hAnsi="Tahoma" w:cs="Tahoma"/>
                <w:sz w:val="18"/>
                <w:szCs w:val="18"/>
              </w:rPr>
              <w:t>609466</w:t>
            </w:r>
          </w:p>
        </w:tc>
        <w:tc>
          <w:tcPr>
            <w:tcW w:w="1365" w:type="dxa"/>
            <w:vAlign w:val="center"/>
          </w:tcPr>
          <w:p>
            <w:pPr>
              <w:jc w:val="center"/>
              <w:rPr>
                <w:rFonts w:ascii="Tahoma" w:hAnsi="Tahoma" w:cs="Tahoma"/>
                <w:sz w:val="18"/>
                <w:szCs w:val="18"/>
              </w:rPr>
            </w:pPr>
            <w:r>
              <w:rPr>
                <w:rFonts w:hint="eastAsia" w:ascii="Tahoma" w:hAnsi="Tahoma" w:cs="Tahoma"/>
                <w:sz w:val="18"/>
                <w:szCs w:val="18"/>
              </w:rPr>
              <w:t>CKCHD410A</w:t>
            </w:r>
          </w:p>
        </w:tc>
        <w:tc>
          <w:tcPr>
            <w:tcW w:w="1350" w:type="dxa"/>
            <w:vAlign w:val="center"/>
          </w:tcPr>
          <w:p>
            <w:pPr>
              <w:jc w:val="center"/>
              <w:rPr>
                <w:rFonts w:ascii="Tahoma" w:hAnsi="Tahoma" w:cs="Tahoma"/>
                <w:iCs/>
                <w:sz w:val="18"/>
                <w:szCs w:val="18"/>
              </w:rPr>
            </w:pPr>
            <w:r>
              <w:rPr>
                <w:rFonts w:hint="eastAsia" w:ascii="宋体" w:cs="宋体"/>
                <w:i/>
                <w:iCs/>
                <w:kern w:val="0"/>
                <w:sz w:val="18"/>
                <w:szCs w:val="18"/>
              </w:rPr>
              <w:t>U</w:t>
            </w:r>
            <w:r>
              <w:rPr>
                <w:rFonts w:ascii="宋体" w:cs="宋体"/>
                <w:i/>
                <w:iCs/>
                <w:kern w:val="0"/>
                <w:sz w:val="18"/>
                <w:szCs w:val="18"/>
                <w:vertAlign w:val="subscript"/>
              </w:rPr>
              <w:t>rel</w:t>
            </w:r>
            <w:r>
              <w:rPr>
                <w:rFonts w:hint="eastAsia" w:ascii="宋体" w:cs="宋体"/>
                <w:i/>
                <w:iCs/>
                <w:kern w:val="0"/>
                <w:sz w:val="18"/>
                <w:szCs w:val="18"/>
              </w:rPr>
              <w:t>=</w:t>
            </w:r>
            <w:r>
              <w:rPr>
                <w:rFonts w:ascii="Tahoma" w:hAnsi="Tahoma" w:cs="Tahoma"/>
                <w:iCs/>
                <w:sz w:val="18"/>
                <w:szCs w:val="18"/>
              </w:rPr>
              <w:t>2</w:t>
            </w:r>
            <w:r>
              <w:rPr>
                <w:rFonts w:hint="eastAsia" w:ascii="Tahoma" w:hAnsi="Tahoma" w:cs="Tahoma"/>
                <w:iCs/>
                <w:sz w:val="18"/>
                <w:szCs w:val="18"/>
              </w:rPr>
              <w:t>%</w:t>
            </w:r>
          </w:p>
          <w:p>
            <w:pPr>
              <w:jc w:val="center"/>
              <w:rPr>
                <w:rFonts w:ascii="Tahoma" w:hAnsi="Tahoma" w:cs="Tahoma"/>
                <w:sz w:val="18"/>
                <w:szCs w:val="18"/>
              </w:rPr>
            </w:pPr>
            <w:r>
              <w:rPr>
                <w:rFonts w:hint="eastAsia" w:ascii="Tahoma" w:hAnsi="Tahoma" w:cs="Tahoma"/>
                <w:iCs/>
                <w:sz w:val="18"/>
                <w:szCs w:val="18"/>
              </w:rPr>
              <w:t>（</w:t>
            </w:r>
            <w:r>
              <w:rPr>
                <w:rFonts w:hint="eastAsia" w:ascii="Tahoma" w:hAnsi="Tahoma" w:cs="Tahoma"/>
                <w:i/>
                <w:sz w:val="18"/>
                <w:szCs w:val="18"/>
              </w:rPr>
              <w:t>K</w:t>
            </w:r>
            <w:r>
              <w:rPr>
                <w:rFonts w:hint="eastAsia" w:ascii="Tahoma" w:hAnsi="Tahoma" w:cs="Tahoma"/>
                <w:iCs/>
                <w:sz w:val="18"/>
                <w:szCs w:val="18"/>
              </w:rPr>
              <w:t>=</w:t>
            </w:r>
            <w:r>
              <w:rPr>
                <w:rFonts w:ascii="Tahoma" w:hAnsi="Tahoma" w:cs="Tahoma"/>
                <w:iCs/>
                <w:sz w:val="18"/>
                <w:szCs w:val="18"/>
              </w:rPr>
              <w:t>2</w:t>
            </w:r>
            <w:r>
              <w:rPr>
                <w:rFonts w:hint="eastAsia" w:ascii="Tahoma" w:hAnsi="Tahoma" w:cs="Tahoma"/>
                <w:iCs/>
                <w:sz w:val="18"/>
                <w:szCs w:val="18"/>
              </w:rPr>
              <w:t>）</w:t>
            </w:r>
          </w:p>
        </w:tc>
        <w:tc>
          <w:tcPr>
            <w:tcW w:w="1845" w:type="dxa"/>
            <w:vAlign w:val="center"/>
          </w:tcPr>
          <w:p>
            <w:pPr>
              <w:jc w:val="center"/>
              <w:rPr>
                <w:rFonts w:eastAsia="Times New Roman" w:cs="Times New Roman"/>
                <w:i/>
                <w:iCs/>
                <w:sz w:val="18"/>
                <w:szCs w:val="18"/>
              </w:rPr>
            </w:pPr>
            <w:r>
              <w:rPr>
                <w:rFonts w:hint="eastAsia"/>
                <w:sz w:val="18"/>
                <w:szCs w:val="18"/>
              </w:rPr>
              <w:t>时间校验仪：0</w:t>
            </w:r>
            <w:r>
              <w:rPr>
                <w:sz w:val="18"/>
                <w:szCs w:val="18"/>
              </w:rPr>
              <w:t>.1</w:t>
            </w:r>
            <w:r>
              <w:rPr>
                <w:rFonts w:hint="eastAsia"/>
                <w:sz w:val="18"/>
                <w:szCs w:val="18"/>
              </w:rPr>
              <w:t>级</w:t>
            </w:r>
          </w:p>
        </w:tc>
        <w:tc>
          <w:tcPr>
            <w:tcW w:w="1800" w:type="dxa"/>
            <w:vAlign w:val="center"/>
          </w:tcPr>
          <w:p>
            <w:pPr>
              <w:jc w:val="center"/>
              <w:rPr>
                <w:rFonts w:cs="Tahoma"/>
                <w:sz w:val="18"/>
                <w:szCs w:val="18"/>
              </w:rPr>
            </w:pPr>
            <w:r>
              <w:rPr>
                <w:rFonts w:hint="eastAsia" w:cs="Tahoma"/>
                <w:sz w:val="18"/>
                <w:szCs w:val="18"/>
              </w:rPr>
              <w:t>河南省计量科学研究院</w:t>
            </w:r>
          </w:p>
        </w:tc>
        <w:tc>
          <w:tcPr>
            <w:tcW w:w="990" w:type="dxa"/>
            <w:vAlign w:val="center"/>
          </w:tcPr>
          <w:p>
            <w:pPr>
              <w:jc w:val="center"/>
              <w:rPr>
                <w:rFonts w:ascii="Tahoma" w:hAnsi="Tahoma" w:cs="Tahoma"/>
                <w:sz w:val="18"/>
                <w:szCs w:val="18"/>
              </w:rPr>
            </w:pPr>
            <w:r>
              <w:rPr>
                <w:rFonts w:hint="eastAsia" w:ascii="Tahoma" w:hAnsi="Tahoma" w:cs="Tahoma"/>
                <w:sz w:val="18"/>
                <w:szCs w:val="18"/>
              </w:rPr>
              <w:t>2</w:t>
            </w:r>
            <w:r>
              <w:rPr>
                <w:rFonts w:ascii="Tahoma" w:hAnsi="Tahoma" w:cs="Tahoma"/>
                <w:sz w:val="18"/>
                <w:szCs w:val="18"/>
              </w:rPr>
              <w:t>020</w:t>
            </w:r>
            <w:r>
              <w:rPr>
                <w:rFonts w:hint="eastAsia" w:ascii="Tahoma" w:hAnsi="Tahoma" w:cs="Tahoma"/>
                <w:sz w:val="18"/>
                <w:szCs w:val="18"/>
              </w:rPr>
              <w:t>年</w:t>
            </w:r>
            <w:r>
              <w:rPr>
                <w:rFonts w:ascii="Tahoma" w:hAnsi="Tahoma" w:cs="Tahoma"/>
                <w:sz w:val="18"/>
                <w:szCs w:val="18"/>
              </w:rPr>
              <w:t>3</w:t>
            </w:r>
            <w:r>
              <w:rPr>
                <w:rFonts w:hint="eastAsia" w:ascii="Tahoma" w:hAnsi="Tahoma" w:cs="Tahoma"/>
                <w:sz w:val="18"/>
                <w:szCs w:val="18"/>
              </w:rPr>
              <w:t>月</w:t>
            </w:r>
            <w:r>
              <w:rPr>
                <w:rFonts w:ascii="Tahoma" w:hAnsi="Tahoma" w:cs="Tahoma"/>
                <w:sz w:val="18"/>
                <w:szCs w:val="18"/>
              </w:rPr>
              <w:t>12</w:t>
            </w:r>
            <w:r>
              <w:rPr>
                <w:rFonts w:hint="eastAsia" w:ascii="Tahoma" w:hAnsi="Tahoma" w:cs="Tahoma"/>
                <w:sz w:val="18"/>
                <w:szCs w:val="18"/>
              </w:rPr>
              <w:t>日</w:t>
            </w:r>
          </w:p>
        </w:tc>
        <w:tc>
          <w:tcPr>
            <w:tcW w:w="663" w:type="dxa"/>
          </w:tcPr>
          <w:p>
            <w:pPr>
              <w:rPr>
                <w:rFonts w:ascii="宋体" w:hAnsi="宋体"/>
                <w:sz w:val="18"/>
                <w:szCs w:val="18"/>
              </w:rPr>
            </w:pPr>
          </w:p>
          <w:p>
            <w:pPr>
              <w:jc w:val="center"/>
              <w:rPr>
                <w:rFonts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0881" w:type="dxa"/>
            <w:gridSpan w:val="9"/>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审核综合意見：</w:t>
            </w:r>
          </w:p>
          <w:p>
            <w:pPr>
              <w:ind w:firstLine="450" w:firstLineChars="250"/>
              <w:rPr>
                <w:rFonts w:eastAsia="宋体" w:cs="Times New Roman"/>
                <w:sz w:val="18"/>
                <w:szCs w:val="18"/>
              </w:rPr>
            </w:pPr>
            <w:bookmarkStart w:id="1" w:name="_GoBack"/>
            <w:bookmarkEnd w:id="1"/>
            <w:r>
              <w:rPr>
                <w:rFonts w:hint="eastAsia" w:ascii="Times New Roman" w:hAnsi="Times New Roman" w:cs="Times New Roman"/>
                <w:sz w:val="18"/>
                <w:szCs w:val="18"/>
              </w:rPr>
              <w:t>抽查企业1</w:t>
            </w:r>
            <w:r>
              <w:rPr>
                <w:rFonts w:ascii="Times New Roman" w:hAnsi="Times New Roman" w:cs="Times New Roman"/>
                <w:sz w:val="18"/>
                <w:szCs w:val="18"/>
              </w:rPr>
              <w:t>3</w:t>
            </w:r>
            <w:r>
              <w:rPr>
                <w:rFonts w:hint="eastAsia" w:ascii="Times New Roman" w:hAnsi="Times New Roman" w:cs="Times New Roman"/>
                <w:sz w:val="18"/>
                <w:szCs w:val="18"/>
              </w:rPr>
              <w:t>台计量设备，均送至有相应资质的机构</w:t>
            </w:r>
            <w:r>
              <w:rPr>
                <w:rFonts w:hint="eastAsia" w:cs="Tahoma"/>
                <w:sz w:val="18"/>
                <w:szCs w:val="18"/>
              </w:rPr>
              <w:t>河南省计量科学研究院</w:t>
            </w:r>
            <w:r>
              <w:rPr>
                <w:rFonts w:hint="eastAsia" w:cs="Tahoma"/>
                <w:sz w:val="20"/>
                <w:szCs w:val="20"/>
              </w:rPr>
              <w:t>、</w:t>
            </w:r>
            <w:r>
              <w:rPr>
                <w:rFonts w:hint="eastAsia" w:cs="Tahoma"/>
                <w:sz w:val="18"/>
                <w:szCs w:val="18"/>
              </w:rPr>
              <w:t>深圳新广行检测技术有限公司</w:t>
            </w:r>
            <w:r>
              <w:rPr>
                <w:rFonts w:hint="eastAsia" w:ascii="Times New Roman" w:hAnsi="Times New Roman" w:cs="Times New Roman"/>
                <w:sz w:val="18"/>
                <w:szCs w:val="18"/>
              </w:rPr>
              <w:t>、</w:t>
            </w:r>
            <w:r>
              <w:rPr>
                <w:rFonts w:hint="eastAsia" w:cs="Tahoma"/>
                <w:sz w:val="18"/>
                <w:szCs w:val="18"/>
              </w:rPr>
              <w:t>长葛市质量技术监督检验测试中心与广州广电计量检测股份有限公司</w:t>
            </w:r>
            <w:r>
              <w:rPr>
                <w:rFonts w:hint="eastAsia" w:ascii="Times New Roman" w:hAnsi="Times New Roman" w:cs="Times New Roman"/>
                <w:sz w:val="18"/>
                <w:szCs w:val="18"/>
              </w:rPr>
              <w:t>检定/校准，检定机构出具检定/校准证书，量值溯源符合文件要求。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0881" w:type="dxa"/>
            <w:gridSpan w:val="9"/>
          </w:tcPr>
          <w:p>
            <w:pPr>
              <w:rPr>
                <w:rFonts w:ascii="宋体" w:hAnsi="宋体" w:eastAsia="宋体" w:cs="Times New Roman"/>
                <w:sz w:val="18"/>
                <w:szCs w:val="18"/>
              </w:rPr>
            </w:pPr>
          </w:p>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日期：   2020 年 1</w:t>
            </w:r>
            <w:r>
              <w:rPr>
                <w:rFonts w:ascii="Times New Roman" w:hAnsi="Times New Roman" w:eastAsia="宋体" w:cs="Times New Roman"/>
                <w:sz w:val="18"/>
                <w:szCs w:val="18"/>
              </w:rPr>
              <w:t>2</w:t>
            </w:r>
            <w:r>
              <w:rPr>
                <w:rFonts w:hint="eastAsia" w:ascii="Times New Roman" w:hAnsi="Times New Roman" w:eastAsia="宋体" w:cs="Times New Roman"/>
                <w:sz w:val="18"/>
                <w:szCs w:val="18"/>
              </w:rPr>
              <w:t xml:space="preserve">月  </w:t>
            </w:r>
            <w:r>
              <w:rPr>
                <w:rFonts w:ascii="Times New Roman" w:hAnsi="Times New Roman" w:eastAsia="宋体" w:cs="Times New Roman"/>
                <w:sz w:val="18"/>
                <w:szCs w:val="18"/>
              </w:rPr>
              <w:t>28</w:t>
            </w:r>
            <w:r>
              <w:rPr>
                <w:rFonts w:hint="eastAsia" w:ascii="Times New Roman" w:hAnsi="Times New Roman" w:eastAsia="宋体" w:cs="Times New Roman"/>
                <w:sz w:val="18"/>
                <w:szCs w:val="18"/>
              </w:rPr>
              <w:t xml:space="preserve">日 </w:t>
            </w:r>
            <w:r>
              <w:rPr>
                <w:rFonts w:ascii="Times New Roman" w:hAnsi="Times New Roman" w:eastAsia="宋体" w:cs="Times New Roman"/>
                <w:sz w:val="18"/>
                <w:szCs w:val="18"/>
              </w:rPr>
              <w:t>~</w:t>
            </w:r>
            <w:r>
              <w:rPr>
                <w:rFonts w:hint="eastAsia" w:ascii="Times New Roman" w:hAnsi="Times New Roman" w:eastAsia="宋体" w:cs="Times New Roman"/>
                <w:sz w:val="18"/>
                <w:szCs w:val="18"/>
              </w:rPr>
              <w:t xml:space="preserve"> 1</w:t>
            </w:r>
            <w:r>
              <w:rPr>
                <w:rFonts w:ascii="Times New Roman" w:hAnsi="Times New Roman" w:eastAsia="宋体" w:cs="Times New Roman"/>
                <w:sz w:val="18"/>
                <w:szCs w:val="18"/>
              </w:rPr>
              <w:t>2</w:t>
            </w:r>
            <w:r>
              <w:rPr>
                <w:rFonts w:hint="eastAsia" w:ascii="Times New Roman" w:hAnsi="Times New Roman" w:eastAsia="宋体" w:cs="Times New Roman"/>
                <w:sz w:val="18"/>
                <w:szCs w:val="18"/>
              </w:rPr>
              <w:t xml:space="preserve"> 月  3</w:t>
            </w:r>
            <w:r>
              <w:rPr>
                <w:rFonts w:ascii="Times New Roman" w:hAnsi="Times New Roman" w:eastAsia="宋体" w:cs="Times New Roman"/>
                <w:sz w:val="18"/>
                <w:szCs w:val="18"/>
              </w:rPr>
              <w:t>0</w:t>
            </w:r>
            <w:r>
              <w:rPr>
                <w:rFonts w:hint="eastAsia" w:ascii="Times New Roman" w:hAnsi="Times New Roman" w:eastAsia="宋体" w:cs="Times New Roman"/>
                <w:sz w:val="18"/>
                <w:szCs w:val="18"/>
              </w:rPr>
              <w:t>日</w:t>
            </w:r>
          </w:p>
          <w:p>
            <w:pPr>
              <w:rPr>
                <w:rFonts w:ascii="Times New Roman" w:hAnsi="Times New Roman" w:eastAsia="宋体" w:cs="Times New Roman"/>
                <w:sz w:val="18"/>
                <w:szCs w:val="18"/>
              </w:rPr>
            </w:pPr>
          </w:p>
          <w:p>
            <w:pPr>
              <w:rPr>
                <w:rFonts w:ascii="Times New Roman" w:hAnsi="Times New Roman" w:eastAsia="宋体" w:cs="Times New Roman"/>
                <w:sz w:val="18"/>
                <w:szCs w:val="18"/>
              </w:rPr>
            </w:pPr>
          </w:p>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 xml:space="preserve">员签字：   </w:t>
            </w:r>
            <w:r>
              <w:drawing>
                <wp:inline distT="0" distB="0" distL="0" distR="0">
                  <wp:extent cx="645795" cy="26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9982" cy="301294"/>
                          </a:xfrm>
                          <a:prstGeom prst="rect">
                            <a:avLst/>
                          </a:prstGeom>
                          <a:noFill/>
                          <a:ln>
                            <a:noFill/>
                          </a:ln>
                        </pic:spPr>
                      </pic:pic>
                    </a:graphicData>
                  </a:graphic>
                </wp:inline>
              </w:drawing>
            </w:r>
            <w:r>
              <w:rPr>
                <w:rFonts w:hint="eastAsia" w:ascii="Times New Roman" w:hAnsi="Times New Roman" w:eastAsia="宋体" w:cs="Times New Roman"/>
                <w:sz w:val="18"/>
                <w:szCs w:val="18"/>
              </w:rPr>
              <w:t xml:space="preserve">                                          部门代表签字：</w:t>
            </w:r>
            <w:r>
              <w:rPr>
                <w:rFonts w:hint="eastAsia" w:eastAsiaTheme="minorEastAsia"/>
                <w:lang w:eastAsia="zh-CN"/>
              </w:rPr>
              <w:drawing>
                <wp:inline distT="0" distB="0" distL="114300" distR="114300">
                  <wp:extent cx="774700" cy="346075"/>
                  <wp:effectExtent l="0" t="0" r="0" b="9525"/>
                  <wp:docPr id="28" name="图片 28" descr="a0814530909cf64d5822dcd96ad42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0814530909cf64d5822dcd96ad42b7"/>
                          <pic:cNvPicPr>
                            <a:picLocks noChangeAspect="1"/>
                          </pic:cNvPicPr>
                        </pic:nvPicPr>
                        <pic:blipFill>
                          <a:blip r:embed="rId7">
                            <a:biLevel thresh="50000"/>
                          </a:blip>
                          <a:srcRect l="33536" t="64799" r="52358" b="30479"/>
                          <a:stretch>
                            <a:fillRect/>
                          </a:stretch>
                        </pic:blipFill>
                        <pic:spPr>
                          <a:xfrm>
                            <a:off x="0" y="0"/>
                            <a:ext cx="774700" cy="346075"/>
                          </a:xfrm>
                          <a:prstGeom prst="rect">
                            <a:avLst/>
                          </a:prstGeom>
                        </pic:spPr>
                      </pic:pic>
                    </a:graphicData>
                  </a:graphic>
                </wp:inline>
              </w:drawing>
            </w:r>
            <w:r>
              <w:rPr>
                <w:rFonts w:hint="eastAsia" w:ascii="Times New Roman" w:hAnsi="Times New Roman" w:eastAsia="宋体" w:cs="Times New Roman"/>
                <w:sz w:val="18"/>
                <w:szCs w:val="18"/>
              </w:rPr>
              <w:t xml:space="preserve">  </w:t>
            </w:r>
          </w:p>
        </w:tc>
      </w:tr>
    </w:tbl>
    <w:p>
      <w:pPr>
        <w:spacing w:line="240" w:lineRule="atLeast"/>
        <w:jc w:val="right"/>
        <w:rPr>
          <w:rFonts w:ascii="Times New Roman" w:hAnsi="Times New Roman" w:cs="Times New Roman"/>
          <w:sz w:val="20"/>
          <w:szCs w:val="28"/>
          <w:u w:val="single"/>
        </w:rPr>
      </w:pPr>
    </w:p>
    <w:p>
      <w:pPr>
        <w:spacing w:line="240" w:lineRule="atLeast"/>
        <w:ind w:right="400"/>
        <w:rPr>
          <w:rFonts w:ascii="Times New Roman" w:hAnsi="Times New Roman" w:cs="Times New Roman"/>
          <w:sz w:val="20"/>
          <w:szCs w:val="28"/>
        </w:rPr>
      </w:pPr>
    </w:p>
    <w:sectPr>
      <w:headerReference r:id="rId3" w:type="default"/>
      <w:footerReference r:id="rId4" w:type="default"/>
      <w:pgSz w:w="11906" w:h="16838"/>
      <w:pgMar w:top="533" w:right="1080" w:bottom="533" w:left="10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831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Fonts w:ascii="Times New Roman" w:hAnsi="Times New Roman" w:cs="Times New Roman"/>
        <w:sz w:val="21"/>
        <w:szCs w:val="21"/>
      </w:rPr>
      <mc:AlternateContent>
        <mc:Choice Requires="wps">
          <w:drawing>
            <wp:anchor distT="0" distB="0" distL="114300" distR="114300" simplePos="0" relativeHeight="251658240" behindDoc="0" locked="0" layoutInCell="1" allowOverlap="1">
              <wp:simplePos x="0" y="0"/>
              <wp:positionH relativeFrom="column">
                <wp:posOffset>3686175</wp:posOffset>
              </wp:positionH>
              <wp:positionV relativeFrom="paragraph">
                <wp:posOffset>-5080</wp:posOffset>
              </wp:positionV>
              <wp:extent cx="2971800" cy="261620"/>
              <wp:effectExtent l="0" t="4445" r="0" b="635"/>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71800" cy="261620"/>
                      </a:xfrm>
                      <a:prstGeom prst="rect">
                        <a:avLst/>
                      </a:prstGeom>
                      <a:solidFill>
                        <a:srgbClr val="FFFFFF"/>
                      </a:solidFill>
                      <a:ln>
                        <a:noFill/>
                      </a:ln>
                    </wps:spPr>
                    <wps:txb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（06版）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90.25pt;margin-top:-0.4pt;height:20.6pt;width:234pt;z-index:251658240;mso-width-relative:page;mso-height-relative:page;" fillcolor="#FFFFFF" filled="t" stroked="f" coordsize="21600,21600" o:gfxdata="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1kq4tYAAAAJAQAA&#10;DwAAAAAAAAABACAAAAAiAAAAZHJzL2Rvd25yZXYueG1sUEsBAhQAFAAAAAgAh07iQGMI8TIbAgAA&#10;PQQAAA4AAAAAAAAAAQAgAAAAJQEAAGRycy9lMm9Eb2MueG1sUEsFBgAAAAAGAAYAWQEAALIFAAAA&#10;AA==&#10;">
              <v:fill on="t" focussize="0,0"/>
              <v:stroke on="f"/>
              <v:imagedata o:title=""/>
              <o:lock v:ext="edit" aspectratio="f"/>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mc:Fallback>
      </mc:AlternateContent>
    </w:r>
    <w:r>
      <w:rPr>
        <w:rStyle w:val="11"/>
        <w:rFonts w:hint="default" w:ascii="Times New Roman" w:hAnsi="Times New Roman" w:cs="Times New Roman"/>
        <w:w w:val="80"/>
        <w:szCs w:val="21"/>
      </w:rPr>
      <w:t xml:space="preserve">Beijing International Standard united Certification Co.,Ltd.      </w:t>
    </w:r>
  </w:p>
  <w:p>
    <w: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38100</wp:posOffset>
              </wp:positionV>
              <wp:extent cx="6070600" cy="0"/>
              <wp:effectExtent l="13335" t="9525" r="12065" b="9525"/>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9525">
                        <a:solidFill>
                          <a:srgbClr val="000000"/>
                        </a:solidFill>
                        <a:round/>
                      </a:ln>
                    </wps:spPr>
                    <wps:bodyPr/>
                  </wps:wsp>
                </a:graphicData>
              </a:graphic>
            </wp:anchor>
          </w:drawing>
        </mc:Choice>
        <mc:Fallback>
          <w:pict>
            <v:shape id="直接连接符 3" o:spid="_x0000_s1026" o:spt="32" type="#_x0000_t32" style="position:absolute;left:0pt;margin-left:-0.45pt;margin-top:3pt;height:0pt;width:478pt;z-index:251659264;mso-width-relative:page;mso-height-relative:page;" filled="f" stroked="t" coordsize="21600,21600" o:gfxdata="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Qu4eTT&#10;AAAABQEAAA8AAAAAAAAAAQAgAAAAIgAAAGRycy9kb3ducmV2LnhtbFBLAQIUABQAAAAIAIdO4kDG&#10;tIN37AEAALgDAAAOAAAAAAAAAAEAIAAAACIBAABkcnMvZTJvRG9jLnhtbFBLBQYAAAAABgAGAFkB&#10;AACA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97"/>
    <w:rsid w:val="0001724C"/>
    <w:rsid w:val="00023E1A"/>
    <w:rsid w:val="00026834"/>
    <w:rsid w:val="00027816"/>
    <w:rsid w:val="00046B15"/>
    <w:rsid w:val="00051AB3"/>
    <w:rsid w:val="0006417E"/>
    <w:rsid w:val="00066823"/>
    <w:rsid w:val="000672E1"/>
    <w:rsid w:val="00073576"/>
    <w:rsid w:val="000779DA"/>
    <w:rsid w:val="00086F5C"/>
    <w:rsid w:val="00092D44"/>
    <w:rsid w:val="00097AC9"/>
    <w:rsid w:val="000A7544"/>
    <w:rsid w:val="000B652C"/>
    <w:rsid w:val="000C3CFB"/>
    <w:rsid w:val="000C56DA"/>
    <w:rsid w:val="000D641E"/>
    <w:rsid w:val="000D77A7"/>
    <w:rsid w:val="000E033E"/>
    <w:rsid w:val="000F24F1"/>
    <w:rsid w:val="00105BB3"/>
    <w:rsid w:val="001073C5"/>
    <w:rsid w:val="00127BE4"/>
    <w:rsid w:val="00130A24"/>
    <w:rsid w:val="00134318"/>
    <w:rsid w:val="00145980"/>
    <w:rsid w:val="00162544"/>
    <w:rsid w:val="00167798"/>
    <w:rsid w:val="00171783"/>
    <w:rsid w:val="001B6EC8"/>
    <w:rsid w:val="001D0D34"/>
    <w:rsid w:val="001E7868"/>
    <w:rsid w:val="0020536C"/>
    <w:rsid w:val="00247A70"/>
    <w:rsid w:val="00260D5A"/>
    <w:rsid w:val="00274471"/>
    <w:rsid w:val="00280199"/>
    <w:rsid w:val="00286658"/>
    <w:rsid w:val="00287CAB"/>
    <w:rsid w:val="002926BA"/>
    <w:rsid w:val="002A1510"/>
    <w:rsid w:val="002B73DB"/>
    <w:rsid w:val="002C64DA"/>
    <w:rsid w:val="002F54C5"/>
    <w:rsid w:val="00303743"/>
    <w:rsid w:val="00303B1E"/>
    <w:rsid w:val="00312F51"/>
    <w:rsid w:val="00321219"/>
    <w:rsid w:val="00330B06"/>
    <w:rsid w:val="003442E1"/>
    <w:rsid w:val="003677D9"/>
    <w:rsid w:val="00383250"/>
    <w:rsid w:val="00383B36"/>
    <w:rsid w:val="003979A8"/>
    <w:rsid w:val="003B3B34"/>
    <w:rsid w:val="003C1179"/>
    <w:rsid w:val="003C30FD"/>
    <w:rsid w:val="003C490B"/>
    <w:rsid w:val="003C4C41"/>
    <w:rsid w:val="003D49EA"/>
    <w:rsid w:val="003D4A37"/>
    <w:rsid w:val="003D7B4D"/>
    <w:rsid w:val="003E15EB"/>
    <w:rsid w:val="003E5C34"/>
    <w:rsid w:val="004223BD"/>
    <w:rsid w:val="00423496"/>
    <w:rsid w:val="00425603"/>
    <w:rsid w:val="00431C5A"/>
    <w:rsid w:val="00431E2C"/>
    <w:rsid w:val="004370FE"/>
    <w:rsid w:val="00441A77"/>
    <w:rsid w:val="004A2387"/>
    <w:rsid w:val="004B5787"/>
    <w:rsid w:val="004B7B95"/>
    <w:rsid w:val="004C32BF"/>
    <w:rsid w:val="004D00E1"/>
    <w:rsid w:val="004D173D"/>
    <w:rsid w:val="004D2C64"/>
    <w:rsid w:val="004F0B3A"/>
    <w:rsid w:val="00501A3C"/>
    <w:rsid w:val="00510F11"/>
    <w:rsid w:val="00512E10"/>
    <w:rsid w:val="0052564D"/>
    <w:rsid w:val="00530639"/>
    <w:rsid w:val="0053782D"/>
    <w:rsid w:val="00554CCC"/>
    <w:rsid w:val="005627B1"/>
    <w:rsid w:val="00565F25"/>
    <w:rsid w:val="005675ED"/>
    <w:rsid w:val="0057050D"/>
    <w:rsid w:val="00572B8B"/>
    <w:rsid w:val="00575123"/>
    <w:rsid w:val="00575593"/>
    <w:rsid w:val="00575F97"/>
    <w:rsid w:val="00584A9B"/>
    <w:rsid w:val="00587F8B"/>
    <w:rsid w:val="005A4D85"/>
    <w:rsid w:val="005A708C"/>
    <w:rsid w:val="005C189D"/>
    <w:rsid w:val="005C395F"/>
    <w:rsid w:val="005C70DC"/>
    <w:rsid w:val="005E0767"/>
    <w:rsid w:val="006034AE"/>
    <w:rsid w:val="00643CA5"/>
    <w:rsid w:val="0065636E"/>
    <w:rsid w:val="0066211C"/>
    <w:rsid w:val="00671B8D"/>
    <w:rsid w:val="00672C2D"/>
    <w:rsid w:val="00690B08"/>
    <w:rsid w:val="006925A5"/>
    <w:rsid w:val="006B3B97"/>
    <w:rsid w:val="006C042D"/>
    <w:rsid w:val="006C412A"/>
    <w:rsid w:val="006D1816"/>
    <w:rsid w:val="006D1A26"/>
    <w:rsid w:val="006F6747"/>
    <w:rsid w:val="006F7967"/>
    <w:rsid w:val="00703F24"/>
    <w:rsid w:val="007103AD"/>
    <w:rsid w:val="0072737B"/>
    <w:rsid w:val="00745244"/>
    <w:rsid w:val="00747D6F"/>
    <w:rsid w:val="00747E3E"/>
    <w:rsid w:val="00752636"/>
    <w:rsid w:val="00760225"/>
    <w:rsid w:val="00767BED"/>
    <w:rsid w:val="00773039"/>
    <w:rsid w:val="00775256"/>
    <w:rsid w:val="0077604C"/>
    <w:rsid w:val="00777FA2"/>
    <w:rsid w:val="0078239E"/>
    <w:rsid w:val="007838AB"/>
    <w:rsid w:val="0078477C"/>
    <w:rsid w:val="007A516A"/>
    <w:rsid w:val="007A5432"/>
    <w:rsid w:val="007B642D"/>
    <w:rsid w:val="007C5F7F"/>
    <w:rsid w:val="007C65C4"/>
    <w:rsid w:val="007D3312"/>
    <w:rsid w:val="007D76DA"/>
    <w:rsid w:val="007E6C66"/>
    <w:rsid w:val="007F6912"/>
    <w:rsid w:val="00801832"/>
    <w:rsid w:val="00833D09"/>
    <w:rsid w:val="008363EA"/>
    <w:rsid w:val="008475F3"/>
    <w:rsid w:val="008478B1"/>
    <w:rsid w:val="0086536C"/>
    <w:rsid w:val="008731AD"/>
    <w:rsid w:val="0087500E"/>
    <w:rsid w:val="00893C25"/>
    <w:rsid w:val="008A3769"/>
    <w:rsid w:val="008A5BB6"/>
    <w:rsid w:val="008B41F3"/>
    <w:rsid w:val="008C28CC"/>
    <w:rsid w:val="008D35F2"/>
    <w:rsid w:val="008D5EC0"/>
    <w:rsid w:val="009102CD"/>
    <w:rsid w:val="0091426C"/>
    <w:rsid w:val="009220DC"/>
    <w:rsid w:val="00923ADC"/>
    <w:rsid w:val="00927A0A"/>
    <w:rsid w:val="009322C8"/>
    <w:rsid w:val="00970361"/>
    <w:rsid w:val="00976233"/>
    <w:rsid w:val="00985D2B"/>
    <w:rsid w:val="00994429"/>
    <w:rsid w:val="009B7851"/>
    <w:rsid w:val="009E1947"/>
    <w:rsid w:val="009F36F6"/>
    <w:rsid w:val="009F4F14"/>
    <w:rsid w:val="009F5D04"/>
    <w:rsid w:val="00A026B2"/>
    <w:rsid w:val="00A050AE"/>
    <w:rsid w:val="00A067BB"/>
    <w:rsid w:val="00A248FC"/>
    <w:rsid w:val="00A46CDC"/>
    <w:rsid w:val="00A63B1F"/>
    <w:rsid w:val="00A64586"/>
    <w:rsid w:val="00A77EB5"/>
    <w:rsid w:val="00A825C1"/>
    <w:rsid w:val="00A90229"/>
    <w:rsid w:val="00AA2522"/>
    <w:rsid w:val="00AC0258"/>
    <w:rsid w:val="00AD023A"/>
    <w:rsid w:val="00AE2EE3"/>
    <w:rsid w:val="00B02A8E"/>
    <w:rsid w:val="00B07285"/>
    <w:rsid w:val="00B2068D"/>
    <w:rsid w:val="00B220E1"/>
    <w:rsid w:val="00B23B4F"/>
    <w:rsid w:val="00B349D3"/>
    <w:rsid w:val="00B4358B"/>
    <w:rsid w:val="00B5405A"/>
    <w:rsid w:val="00B62724"/>
    <w:rsid w:val="00B66F58"/>
    <w:rsid w:val="00B72EE2"/>
    <w:rsid w:val="00B76A01"/>
    <w:rsid w:val="00B76D9E"/>
    <w:rsid w:val="00B80F6E"/>
    <w:rsid w:val="00B91011"/>
    <w:rsid w:val="00BA6896"/>
    <w:rsid w:val="00BC272D"/>
    <w:rsid w:val="00BC3500"/>
    <w:rsid w:val="00BD2D3B"/>
    <w:rsid w:val="00BD687A"/>
    <w:rsid w:val="00BE7914"/>
    <w:rsid w:val="00C15CB6"/>
    <w:rsid w:val="00C1737B"/>
    <w:rsid w:val="00C22DEA"/>
    <w:rsid w:val="00C325DA"/>
    <w:rsid w:val="00C34D0A"/>
    <w:rsid w:val="00C45A61"/>
    <w:rsid w:val="00C54EF3"/>
    <w:rsid w:val="00C7123F"/>
    <w:rsid w:val="00C80272"/>
    <w:rsid w:val="00CA2CE4"/>
    <w:rsid w:val="00CA4546"/>
    <w:rsid w:val="00CA58AF"/>
    <w:rsid w:val="00CB2163"/>
    <w:rsid w:val="00CC7877"/>
    <w:rsid w:val="00CD70B4"/>
    <w:rsid w:val="00CE6D20"/>
    <w:rsid w:val="00D07C32"/>
    <w:rsid w:val="00D419D3"/>
    <w:rsid w:val="00D44A13"/>
    <w:rsid w:val="00D500E4"/>
    <w:rsid w:val="00D53414"/>
    <w:rsid w:val="00D56ECF"/>
    <w:rsid w:val="00D576AD"/>
    <w:rsid w:val="00D62AA2"/>
    <w:rsid w:val="00D669DE"/>
    <w:rsid w:val="00D83FA6"/>
    <w:rsid w:val="00DA6D7E"/>
    <w:rsid w:val="00DC48A2"/>
    <w:rsid w:val="00DD5C67"/>
    <w:rsid w:val="00DE35A6"/>
    <w:rsid w:val="00DE5131"/>
    <w:rsid w:val="00E2264F"/>
    <w:rsid w:val="00E52587"/>
    <w:rsid w:val="00E53727"/>
    <w:rsid w:val="00E565F5"/>
    <w:rsid w:val="00E90242"/>
    <w:rsid w:val="00E922B0"/>
    <w:rsid w:val="00E9398C"/>
    <w:rsid w:val="00E94D7D"/>
    <w:rsid w:val="00E95967"/>
    <w:rsid w:val="00E9692E"/>
    <w:rsid w:val="00EA01AE"/>
    <w:rsid w:val="00EA6A4B"/>
    <w:rsid w:val="00EC2145"/>
    <w:rsid w:val="00EC4AB2"/>
    <w:rsid w:val="00EC4FF1"/>
    <w:rsid w:val="00EC710F"/>
    <w:rsid w:val="00EF6793"/>
    <w:rsid w:val="00F209FC"/>
    <w:rsid w:val="00F236FB"/>
    <w:rsid w:val="00F244EC"/>
    <w:rsid w:val="00F33FE3"/>
    <w:rsid w:val="00F631AC"/>
    <w:rsid w:val="00F65E5E"/>
    <w:rsid w:val="00F74C45"/>
    <w:rsid w:val="00FA4C56"/>
    <w:rsid w:val="00FA61E8"/>
    <w:rsid w:val="00FA79A9"/>
    <w:rsid w:val="00FE3EFF"/>
    <w:rsid w:val="00FF228F"/>
    <w:rsid w:val="00FF7065"/>
    <w:rsid w:val="02220452"/>
    <w:rsid w:val="03055C7C"/>
    <w:rsid w:val="03973E1E"/>
    <w:rsid w:val="03CF4A82"/>
    <w:rsid w:val="042814AF"/>
    <w:rsid w:val="04ED19B4"/>
    <w:rsid w:val="05756D0C"/>
    <w:rsid w:val="05A83522"/>
    <w:rsid w:val="06850CAD"/>
    <w:rsid w:val="06A6082F"/>
    <w:rsid w:val="074D0BD7"/>
    <w:rsid w:val="07703178"/>
    <w:rsid w:val="08194C53"/>
    <w:rsid w:val="08636B71"/>
    <w:rsid w:val="08C11309"/>
    <w:rsid w:val="0AAC56B9"/>
    <w:rsid w:val="0BE17A3A"/>
    <w:rsid w:val="0C453741"/>
    <w:rsid w:val="0C77469B"/>
    <w:rsid w:val="0CEF71D1"/>
    <w:rsid w:val="0CF52CE4"/>
    <w:rsid w:val="0D3F0F05"/>
    <w:rsid w:val="0D9255A7"/>
    <w:rsid w:val="0E163537"/>
    <w:rsid w:val="0E1D39DA"/>
    <w:rsid w:val="0EE014AB"/>
    <w:rsid w:val="0F7A6C2D"/>
    <w:rsid w:val="0FDF5C0B"/>
    <w:rsid w:val="110E608B"/>
    <w:rsid w:val="12BE5E5D"/>
    <w:rsid w:val="12E357B1"/>
    <w:rsid w:val="134C5658"/>
    <w:rsid w:val="134C6BB7"/>
    <w:rsid w:val="14261855"/>
    <w:rsid w:val="14B2556F"/>
    <w:rsid w:val="14D57C65"/>
    <w:rsid w:val="14F0681E"/>
    <w:rsid w:val="15275296"/>
    <w:rsid w:val="1538233A"/>
    <w:rsid w:val="15A21ABC"/>
    <w:rsid w:val="16135099"/>
    <w:rsid w:val="16340014"/>
    <w:rsid w:val="17175E4E"/>
    <w:rsid w:val="1791394E"/>
    <w:rsid w:val="17CF0086"/>
    <w:rsid w:val="17E82543"/>
    <w:rsid w:val="190D19F9"/>
    <w:rsid w:val="19447AF2"/>
    <w:rsid w:val="19467337"/>
    <w:rsid w:val="19902404"/>
    <w:rsid w:val="1A89754D"/>
    <w:rsid w:val="1AB85AB3"/>
    <w:rsid w:val="1B1A161A"/>
    <w:rsid w:val="1B9B55FA"/>
    <w:rsid w:val="1BA829C6"/>
    <w:rsid w:val="1BEE4FFC"/>
    <w:rsid w:val="1C313675"/>
    <w:rsid w:val="1C7863C1"/>
    <w:rsid w:val="1D587393"/>
    <w:rsid w:val="1D7F59CA"/>
    <w:rsid w:val="1E671810"/>
    <w:rsid w:val="1F1661FD"/>
    <w:rsid w:val="1F7140B6"/>
    <w:rsid w:val="1F8236CB"/>
    <w:rsid w:val="1FC03270"/>
    <w:rsid w:val="1FD31310"/>
    <w:rsid w:val="204B5009"/>
    <w:rsid w:val="20514574"/>
    <w:rsid w:val="20D76E81"/>
    <w:rsid w:val="217E53DA"/>
    <w:rsid w:val="2210610B"/>
    <w:rsid w:val="23436172"/>
    <w:rsid w:val="23443AA5"/>
    <w:rsid w:val="23994C7C"/>
    <w:rsid w:val="23F65D25"/>
    <w:rsid w:val="24563DB9"/>
    <w:rsid w:val="24F8684A"/>
    <w:rsid w:val="25F211C1"/>
    <w:rsid w:val="26085734"/>
    <w:rsid w:val="26396CBB"/>
    <w:rsid w:val="263D6740"/>
    <w:rsid w:val="26C4448E"/>
    <w:rsid w:val="27DA4AB8"/>
    <w:rsid w:val="28110155"/>
    <w:rsid w:val="288E701F"/>
    <w:rsid w:val="29461F7D"/>
    <w:rsid w:val="29646020"/>
    <w:rsid w:val="2981004A"/>
    <w:rsid w:val="2A140CEB"/>
    <w:rsid w:val="2ACC3C66"/>
    <w:rsid w:val="2AF2259A"/>
    <w:rsid w:val="2B4F130C"/>
    <w:rsid w:val="2B7B5EA5"/>
    <w:rsid w:val="2BA0443A"/>
    <w:rsid w:val="2CB2255B"/>
    <w:rsid w:val="2CD633B7"/>
    <w:rsid w:val="2D7F5E81"/>
    <w:rsid w:val="2DBA0822"/>
    <w:rsid w:val="2DFB4E9F"/>
    <w:rsid w:val="2EE3791C"/>
    <w:rsid w:val="2F12172E"/>
    <w:rsid w:val="2FA313F4"/>
    <w:rsid w:val="2FD13668"/>
    <w:rsid w:val="30336EF5"/>
    <w:rsid w:val="30742EF6"/>
    <w:rsid w:val="30DB7151"/>
    <w:rsid w:val="31AD31B1"/>
    <w:rsid w:val="31B02CC1"/>
    <w:rsid w:val="31FE3890"/>
    <w:rsid w:val="332A6566"/>
    <w:rsid w:val="3413448B"/>
    <w:rsid w:val="37375020"/>
    <w:rsid w:val="376E3B8C"/>
    <w:rsid w:val="37AB3F6B"/>
    <w:rsid w:val="38E30749"/>
    <w:rsid w:val="38E51287"/>
    <w:rsid w:val="39086E4B"/>
    <w:rsid w:val="3936712E"/>
    <w:rsid w:val="39BF0665"/>
    <w:rsid w:val="3A3D6EE3"/>
    <w:rsid w:val="3B760700"/>
    <w:rsid w:val="3BEC77F3"/>
    <w:rsid w:val="3C1C7ABF"/>
    <w:rsid w:val="3CC439F7"/>
    <w:rsid w:val="3CC66EC4"/>
    <w:rsid w:val="3CC850A0"/>
    <w:rsid w:val="3E243205"/>
    <w:rsid w:val="3E404EDF"/>
    <w:rsid w:val="3EA325A9"/>
    <w:rsid w:val="3FBC1D79"/>
    <w:rsid w:val="3FD542F6"/>
    <w:rsid w:val="418A7C1C"/>
    <w:rsid w:val="419046E1"/>
    <w:rsid w:val="41E629AE"/>
    <w:rsid w:val="423B19CA"/>
    <w:rsid w:val="42BA148D"/>
    <w:rsid w:val="43E865E5"/>
    <w:rsid w:val="440009D7"/>
    <w:rsid w:val="440832FA"/>
    <w:rsid w:val="44A220FC"/>
    <w:rsid w:val="44A459D7"/>
    <w:rsid w:val="452B04DB"/>
    <w:rsid w:val="455D2C5F"/>
    <w:rsid w:val="46693551"/>
    <w:rsid w:val="46952C0C"/>
    <w:rsid w:val="46BB25A3"/>
    <w:rsid w:val="470E3CA9"/>
    <w:rsid w:val="472E0A9D"/>
    <w:rsid w:val="47326DEF"/>
    <w:rsid w:val="480A1EB6"/>
    <w:rsid w:val="49505282"/>
    <w:rsid w:val="498D5FCE"/>
    <w:rsid w:val="4A43437A"/>
    <w:rsid w:val="4A5E7352"/>
    <w:rsid w:val="4A796B3F"/>
    <w:rsid w:val="4A812570"/>
    <w:rsid w:val="4B13359E"/>
    <w:rsid w:val="4DF2410A"/>
    <w:rsid w:val="4E2B42CF"/>
    <w:rsid w:val="4E8D3AEF"/>
    <w:rsid w:val="4E966335"/>
    <w:rsid w:val="4EA52CC9"/>
    <w:rsid w:val="4EA81826"/>
    <w:rsid w:val="4ECE7F25"/>
    <w:rsid w:val="4F0865EF"/>
    <w:rsid w:val="4F792C74"/>
    <w:rsid w:val="4F8E4782"/>
    <w:rsid w:val="502D24B2"/>
    <w:rsid w:val="50C20F23"/>
    <w:rsid w:val="51745E4D"/>
    <w:rsid w:val="52040400"/>
    <w:rsid w:val="5252469E"/>
    <w:rsid w:val="534E1853"/>
    <w:rsid w:val="539E472A"/>
    <w:rsid w:val="53F31C3E"/>
    <w:rsid w:val="5471407D"/>
    <w:rsid w:val="548E6479"/>
    <w:rsid w:val="55473894"/>
    <w:rsid w:val="554F3543"/>
    <w:rsid w:val="559633DC"/>
    <w:rsid w:val="56514A99"/>
    <w:rsid w:val="57D03D92"/>
    <w:rsid w:val="57F71ECA"/>
    <w:rsid w:val="58F80585"/>
    <w:rsid w:val="5AEC7393"/>
    <w:rsid w:val="5B1757C1"/>
    <w:rsid w:val="5B535B13"/>
    <w:rsid w:val="5BA2616D"/>
    <w:rsid w:val="5BCA4F15"/>
    <w:rsid w:val="5C550952"/>
    <w:rsid w:val="5CDD3775"/>
    <w:rsid w:val="5D4F7043"/>
    <w:rsid w:val="5F081A61"/>
    <w:rsid w:val="5F847290"/>
    <w:rsid w:val="5FBB6271"/>
    <w:rsid w:val="5FFD6CC9"/>
    <w:rsid w:val="6047186A"/>
    <w:rsid w:val="60812609"/>
    <w:rsid w:val="60B61BF6"/>
    <w:rsid w:val="62783165"/>
    <w:rsid w:val="62F37AEC"/>
    <w:rsid w:val="64C42466"/>
    <w:rsid w:val="64E02769"/>
    <w:rsid w:val="6514333B"/>
    <w:rsid w:val="6597000E"/>
    <w:rsid w:val="66262D93"/>
    <w:rsid w:val="666547ED"/>
    <w:rsid w:val="6685410D"/>
    <w:rsid w:val="66CA260D"/>
    <w:rsid w:val="6726629D"/>
    <w:rsid w:val="67A220EB"/>
    <w:rsid w:val="680C3821"/>
    <w:rsid w:val="68E83270"/>
    <w:rsid w:val="68FD27C0"/>
    <w:rsid w:val="6911077E"/>
    <w:rsid w:val="6AF525BC"/>
    <w:rsid w:val="6AF82133"/>
    <w:rsid w:val="6AFC187A"/>
    <w:rsid w:val="6B2324D2"/>
    <w:rsid w:val="6B2D744D"/>
    <w:rsid w:val="6B847090"/>
    <w:rsid w:val="6BAE2392"/>
    <w:rsid w:val="6BF21EEA"/>
    <w:rsid w:val="6CA774C1"/>
    <w:rsid w:val="6D50305B"/>
    <w:rsid w:val="6D8301C6"/>
    <w:rsid w:val="6DE030F8"/>
    <w:rsid w:val="6E1A5732"/>
    <w:rsid w:val="6E605942"/>
    <w:rsid w:val="6F016506"/>
    <w:rsid w:val="701A7E66"/>
    <w:rsid w:val="70865E8E"/>
    <w:rsid w:val="710C2983"/>
    <w:rsid w:val="71A640B5"/>
    <w:rsid w:val="71FC1CE4"/>
    <w:rsid w:val="726062FE"/>
    <w:rsid w:val="739965E8"/>
    <w:rsid w:val="73FC086F"/>
    <w:rsid w:val="75E66126"/>
    <w:rsid w:val="75F57F8B"/>
    <w:rsid w:val="764900A1"/>
    <w:rsid w:val="770270D5"/>
    <w:rsid w:val="770F3F2C"/>
    <w:rsid w:val="77224DB1"/>
    <w:rsid w:val="774F3594"/>
    <w:rsid w:val="788E509E"/>
    <w:rsid w:val="796309AE"/>
    <w:rsid w:val="79642C85"/>
    <w:rsid w:val="799108FC"/>
    <w:rsid w:val="79A45FDD"/>
    <w:rsid w:val="79B17181"/>
    <w:rsid w:val="79BD2B89"/>
    <w:rsid w:val="7A414439"/>
    <w:rsid w:val="7ABE2248"/>
    <w:rsid w:val="7BA44E97"/>
    <w:rsid w:val="7BC335B5"/>
    <w:rsid w:val="7C6358BE"/>
    <w:rsid w:val="7C6E1971"/>
    <w:rsid w:val="7CC549B7"/>
    <w:rsid w:val="7D590F72"/>
    <w:rsid w:val="7D7A17A0"/>
    <w:rsid w:val="7DBC3F39"/>
    <w:rsid w:val="7DC32AF8"/>
    <w:rsid w:val="7DC435FC"/>
    <w:rsid w:val="7DD10737"/>
    <w:rsid w:val="7E497AF6"/>
    <w:rsid w:val="7E4C4F1F"/>
    <w:rsid w:val="7FA448ED"/>
    <w:rsid w:val="7FA72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 w:type="character" w:customStyle="1" w:styleId="13">
    <w:name w:val="font01"/>
    <w:basedOn w:val="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B1DA6-F491-4323-9C0C-4B95B49211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283</Words>
  <Characters>1614</Characters>
  <Lines>13</Lines>
  <Paragraphs>3</Paragraphs>
  <TotalTime>0</TotalTime>
  <ScaleCrop>false</ScaleCrop>
  <LinksUpToDate>false</LinksUpToDate>
  <CharactersWithSpaces>1894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2020-12-28T12:41:00Z</dcterms:created>
  <dc:creator>alexander chang</dc:creator>
  <cp:lastModifiedBy>A樱洁</cp:lastModifiedBy>
  <dcterms:modified xsi:type="dcterms:W3CDTF">2020-12-30T06:37:43Z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