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北京瑞斯塔科技有限公司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21198-2025-QEO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岳艳玲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2024-N1OHSMS-1319559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岳艳玲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2024-N1EMS-1319559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岳艳玲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2024-N1QMS-1319559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黄朝星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2025-N1QMS-1312379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黄朝星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2025-N1EMS-1312379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黄朝星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2025-N1OHSMS-1312379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2025年08月26日 09:00至2025年08月27日 12:30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93283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