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08"/>
        <w:gridCol w:w="132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重庆市璧山区正兴金属有限公司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17.10.02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ind w:firstLine="803" w:firstLineChars="400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张广利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来料接件-----检验----机械加工（车、铣、钻等）----检验---入库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产品生产质量风险：材料选用不当，加工尺寸精度不合格，焊接不合格造成产品报废风险。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控制措施：制定操作指导书，人员技能培训，设备的维护保养，外包服务的控制等。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特殊过程：焊接；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控制措施：焊接作业指导书。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中华人民共和国合同法、中华人民共和国劳动法、中华人民共和国安全消防法、中华人民共和国产品质量法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中华人民共和国标准化法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机械加工工艺装备基本术语GB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  <w:szCs w:val="22"/>
              </w:rPr>
              <w:t>T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1008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-2008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机械加工定位、夹紧符号JB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  <w:szCs w:val="22"/>
              </w:rPr>
              <w:t>T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5061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-2006</w:t>
            </w:r>
            <w:r>
              <w:rPr>
                <w:rFonts w:hint="eastAsia"/>
                <w:b/>
                <w:sz w:val="20"/>
                <w:szCs w:val="22"/>
              </w:rPr>
              <w:t>、产品几何技术规范（GPS) 表面结构 轮廓法 表面粗糙度参数及其数值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GB/T 1031-2009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/>
          <w:b w:val="0"/>
          <w:bCs/>
          <w:sz w:val="18"/>
          <w:szCs w:val="18"/>
          <w:highlight w:val="none"/>
          <w:lang w:eastAsia="zh-CN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1257935</wp:posOffset>
            </wp:positionH>
            <wp:positionV relativeFrom="paragraph">
              <wp:posOffset>117475</wp:posOffset>
            </wp:positionV>
            <wp:extent cx="496570" cy="245110"/>
            <wp:effectExtent l="0" t="0" r="11430" b="8890"/>
            <wp:wrapSquare wrapText="bothSides"/>
            <wp:docPr id="3" name="图片 1" descr="edef1fca07eea9d3a539f4217deb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edef1fca07eea9d3a539f4217deb7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4156710</wp:posOffset>
            </wp:positionH>
            <wp:positionV relativeFrom="paragraph">
              <wp:posOffset>97155</wp:posOffset>
            </wp:positionV>
            <wp:extent cx="812165" cy="275590"/>
            <wp:effectExtent l="0" t="0" r="635" b="3810"/>
            <wp:wrapNone/>
            <wp:docPr id="2" name="图片 2" descr="d65153f20abdb73c162b984abccb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5153f20abdb73c162b984abccbf35"/>
                    <pic:cNvPicPr>
                      <a:picLocks noChangeAspect="1"/>
                    </pic:cNvPicPr>
                  </pic:nvPicPr>
                  <pic:blipFill>
                    <a:blip r:embed="rId6"/>
                    <a:srcRect l="7647" t="9871" r="7157" b="20799"/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2020.12.26</w:t>
      </w:r>
      <w:r>
        <w:rPr>
          <w:rFonts w:hint="eastAsia"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2020.12.26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334AB9"/>
    <w:rsid w:val="60900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2021-01-01T02:54:28Z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