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0748-2020-QEO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路特斯科技（天津）有限公司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李蒙生</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Q:29.12.00</w:t>
            </w:r>
          </w:p>
          <w:p>
            <w:pPr>
              <w:spacing w:line="240" w:lineRule="exact"/>
              <w:jc w:val="center"/>
              <w:rPr>
                <w:b/>
                <w:color w:val="000000"/>
                <w:sz w:val="20"/>
                <w:szCs w:val="20"/>
              </w:rPr>
            </w:pPr>
            <w:r>
              <w:rPr>
                <w:b/>
                <w:color w:val="000000"/>
                <w:sz w:val="20"/>
                <w:szCs w:val="20"/>
              </w:rPr>
              <w:t>E:29.12.00</w:t>
            </w:r>
          </w:p>
          <w:p>
            <w:pPr>
              <w:spacing w:line="240" w:lineRule="exact"/>
              <w:jc w:val="center"/>
              <w:rPr>
                <w:b/>
                <w:color w:val="000000"/>
                <w:sz w:val="20"/>
                <w:szCs w:val="20"/>
              </w:rPr>
            </w:pPr>
            <w:r>
              <w:rPr>
                <w:b/>
                <w:color w:val="000000"/>
                <w:sz w:val="20"/>
                <w:szCs w:val="20"/>
              </w:rP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曲丽娜</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rFonts w:hint="eastAsia" w:eastAsia="宋体"/>
                <w:b/>
                <w:color w:val="000000"/>
                <w:lang w:val="en-US" w:eastAsia="zh-CN"/>
              </w:rPr>
            </w:pPr>
            <w:r>
              <w:rPr>
                <w:rFonts w:hint="eastAsia"/>
                <w:b/>
                <w:color w:val="000000"/>
                <w:lang w:val="en-US" w:eastAsia="zh-CN"/>
              </w:rPr>
              <w:t>/</w:t>
            </w: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B/0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路特斯科技（天津）有限公司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天津市武清区京滨工业园古达路60号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301700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天津市武清区源和道16号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301700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杨涛</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022-59678004</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王菁</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张立兰</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42352093@qq.com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2020年3月15日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Q：加湿器、仪器仪表（控制器、变频器、触摸屏、触摸屏自主终端、压差传感器、温湿度传感器、尘埃粒子计数器）、空调设备及配件、配电开关自动控制设备的销售</w:t>
            </w:r>
          </w:p>
          <w:p>
            <w:pPr>
              <w:spacing w:line="400" w:lineRule="exact"/>
              <w:rPr>
                <w:rFonts w:ascii="宋体" w:hAnsi="宋体"/>
                <w:b/>
                <w:color w:val="000000"/>
                <w:sz w:val="20"/>
                <w:szCs w:val="20"/>
              </w:rPr>
            </w:pPr>
            <w:r>
              <w:rPr>
                <w:rFonts w:ascii="宋体" w:hAnsi="宋体"/>
                <w:b/>
                <w:color w:val="000000"/>
                <w:sz w:val="20"/>
                <w:szCs w:val="20"/>
              </w:rPr>
              <w:t>E：加湿器、仪器仪表（控制器、变频器、触摸屏、触摸屏自主终端、压差传感器、温湿度传感器、尘埃粒子计数器）、空调设备及配件、配电开关自动控制设备的销售所涉及场所的相关环境管理活动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O：加湿器、仪器仪表（控制器、变频器、触摸屏、触摸屏自主终端、压差传感器、温湿度传感器、尘埃粒子计数器）、空调设备及配件、配电开关自动控制设备的销售所涉及场所的相关职业健康安全管理活动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Q：29.12.00</w:t>
            </w:r>
          </w:p>
          <w:p>
            <w:pPr>
              <w:spacing w:line="280" w:lineRule="exact"/>
              <w:rPr>
                <w:rFonts w:ascii="宋体"/>
                <w:b/>
                <w:color w:val="000000"/>
                <w:sz w:val="20"/>
                <w:szCs w:val="20"/>
              </w:rPr>
            </w:pPr>
            <w:r>
              <w:rPr>
                <w:rFonts w:ascii="宋体"/>
                <w:b/>
                <w:color w:val="000000"/>
                <w:sz w:val="20"/>
                <w:szCs w:val="20"/>
              </w:rPr>
              <w:t>E：29.12.00</w:t>
            </w:r>
          </w:p>
          <w:p>
            <w:pPr>
              <w:spacing w:line="280" w:lineRule="exact"/>
              <w:rPr>
                <w:rFonts w:ascii="宋体"/>
                <w:b/>
                <w:color w:val="000000"/>
                <w:sz w:val="20"/>
                <w:szCs w:val="20"/>
              </w:rPr>
            </w:pPr>
            <w:r>
              <w:rPr>
                <w:rFonts w:ascii="宋体"/>
                <w:b/>
                <w:color w:val="000000"/>
                <w:sz w:val="20"/>
                <w:szCs w:val="20"/>
              </w:rPr>
              <w:t>O：29.12.00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hint="eastAsia" w:ascii="宋体" w:eastAsia="宋体"/>
                <w:b/>
                <w:color w:val="000000"/>
                <w:sz w:val="20"/>
                <w:szCs w:val="20"/>
                <w:lang w:eastAsia="zh-CN"/>
              </w:rPr>
            </w:pPr>
            <w:r>
              <w:rPr>
                <w:rFonts w:hint="eastAsia" w:ascii="宋体"/>
                <w:b/>
                <w:color w:val="000000"/>
                <w:sz w:val="20"/>
                <w:szCs w:val="20"/>
                <w:lang w:eastAsia="zh-CN"/>
              </w:rPr>
              <w:t>无</w:t>
            </w: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hint="eastAsia" w:ascii="宋体" w:eastAsia="宋体"/>
                <w:b/>
                <w:color w:val="000000"/>
                <w:sz w:val="20"/>
                <w:szCs w:val="20"/>
                <w:lang w:eastAsia="zh-CN"/>
              </w:rPr>
            </w:pPr>
            <w:r>
              <w:rPr>
                <w:rFonts w:hint="eastAsia" w:ascii="宋体"/>
                <w:b/>
                <w:color w:val="000000"/>
                <w:sz w:val="20"/>
                <w:szCs w:val="20"/>
                <w:lang w:eastAsia="zh-CN"/>
              </w:rPr>
              <w:t>无</w:t>
            </w: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lang w:eastAsia="zh-CN"/>
        </w:rPr>
        <w:t>远程审核</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sym w:font="Wingdings 2" w:char="0052"/>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eastAsia" w:ascii="宋体" w:eastAsia="宋体"/>
          <w:b/>
          <w:color w:val="000000"/>
          <w:sz w:val="20"/>
          <w:szCs w:val="20"/>
          <w:lang w:eastAsia="zh-CN"/>
        </w:rPr>
      </w:pPr>
      <w:r>
        <w:rPr>
          <w:rFonts w:hint="eastAsia" w:ascii="宋体" w:hAnsi="宋体"/>
          <w:b/>
          <w:color w:val="000000"/>
          <w:sz w:val="20"/>
          <w:szCs w:val="20"/>
        </w:rPr>
        <w:t>部门：</w:t>
      </w:r>
      <w:r>
        <w:rPr>
          <w:rFonts w:hint="eastAsia" w:ascii="宋体" w:hAnsi="宋体"/>
          <w:b/>
          <w:color w:val="000000"/>
          <w:sz w:val="20"/>
          <w:szCs w:val="20"/>
          <w:lang w:eastAsia="zh-CN"/>
        </w:rPr>
        <w:t>管理层、销售部、采购部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ascii="宋体"/>
          <w:b/>
          <w:color w:val="000000"/>
          <w:sz w:val="20"/>
          <w:szCs w:val="20"/>
        </w:rPr>
        <w:t>天津市武清区源和道16号</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公司部门设置：</w:t>
            </w:r>
            <w:r>
              <w:rPr>
                <w:rFonts w:hint="eastAsia" w:ascii="宋体" w:hAnsi="宋体"/>
                <w:b/>
                <w:color w:val="000000"/>
                <w:sz w:val="20"/>
                <w:szCs w:val="20"/>
                <w:lang w:eastAsia="zh-CN"/>
              </w:rPr>
              <w:t>销售部、采购部、仓储物流部</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管理体系推进部门：</w:t>
            </w:r>
            <w:r>
              <w:rPr>
                <w:rFonts w:hint="eastAsia" w:ascii="宋体" w:hAnsi="宋体"/>
                <w:b/>
                <w:color w:val="000000"/>
                <w:sz w:val="20"/>
                <w:szCs w:val="20"/>
                <w:lang w:eastAsia="zh-CN"/>
              </w:rPr>
              <w:t>采购部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eastAsia="zh-CN"/>
              </w:rPr>
              <w:t>销售部</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环境管理主管部门：</w:t>
            </w:r>
            <w:r>
              <w:rPr>
                <w:rFonts w:hint="eastAsia" w:ascii="宋体" w:hAnsi="宋体"/>
                <w:b/>
                <w:color w:val="000000"/>
                <w:sz w:val="20"/>
                <w:szCs w:val="20"/>
                <w:lang w:eastAsia="zh-CN"/>
              </w:rPr>
              <w:t>采购部</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职业健康安全主管部门：</w:t>
            </w:r>
            <w:r>
              <w:rPr>
                <w:rFonts w:hint="eastAsia" w:ascii="宋体" w:hAnsi="宋体"/>
                <w:b/>
                <w:color w:val="000000"/>
                <w:sz w:val="20"/>
                <w:szCs w:val="20"/>
                <w:lang w:eastAsia="zh-CN"/>
              </w:rPr>
              <w:t>采购部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r>
              <w:rPr>
                <w:rFonts w:hint="eastAsia" w:asci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r>
              <w:rPr>
                <w:rFonts w:hint="eastAsia" w:asci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hint="eastAsia" w:ascii="宋体" w:eastAsia="宋体"/>
                <w:color w:val="000000"/>
                <w:sz w:val="20"/>
                <w:szCs w:val="20"/>
                <w:lang w:eastAsia="zh-CN"/>
              </w:rPr>
            </w:pPr>
            <w:r>
              <w:rPr>
                <w:rFonts w:hint="eastAsia" w:asci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eastAsia="zh-CN"/>
              </w:rPr>
            </w:pPr>
            <w:r>
              <w:rPr>
                <w:rFonts w:hint="eastAsia" w:asci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rPr>
                <w:rFonts w:ascii="宋体"/>
                <w:b/>
                <w:color w:val="000000"/>
                <w:sz w:val="20"/>
                <w:szCs w:val="20"/>
              </w:rPr>
              <w:t>天津市武清区源和道16号</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hint="eastAsia" w:ascii="宋体" w:eastAsia="宋体"/>
                <w:color w:val="000000"/>
                <w:sz w:val="20"/>
                <w:szCs w:val="20"/>
                <w:lang w:val="en-US" w:eastAsia="zh-CN"/>
              </w:rPr>
            </w:pPr>
            <w:r>
              <w:rPr>
                <w:rFonts w:hint="eastAsia" w:ascii="宋体"/>
                <w:color w:val="000000"/>
                <w:sz w:val="20"/>
                <w:szCs w:val="20"/>
              </w:rPr>
              <w:t>其他资质：</w:t>
            </w:r>
            <w:r>
              <w:rPr>
                <w:rFonts w:hint="eastAsia" w:ascii="宋体"/>
                <w:color w:val="00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hint="eastAsia" w:ascii="宋体" w:eastAsia="宋体"/>
                <w:color w:val="000000"/>
                <w:sz w:val="20"/>
                <w:szCs w:val="20"/>
                <w:lang w:eastAsia="zh-CN"/>
              </w:rPr>
            </w:pPr>
            <w:r>
              <w:rPr>
                <w:rFonts w:hint="eastAsia" w:ascii="宋体"/>
                <w:color w:val="000000"/>
                <w:sz w:val="20"/>
                <w:szCs w:val="20"/>
              </w:rPr>
              <w:t>环境执行标准：</w:t>
            </w:r>
            <w:r>
              <w:rPr>
                <w:rFonts w:hint="eastAsia" w:asci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hint="eastAsia" w:ascii="宋体" w:eastAsia="宋体"/>
                <w:color w:val="000000"/>
                <w:sz w:val="20"/>
                <w:szCs w:val="20"/>
                <w:lang w:eastAsia="zh-CN"/>
              </w:rPr>
            </w:pPr>
            <w:r>
              <w:rPr>
                <w:rFonts w:hint="eastAsia" w:ascii="宋体"/>
                <w:color w:val="000000"/>
                <w:sz w:val="20"/>
                <w:szCs w:val="20"/>
              </w:rPr>
              <w:t>执行标准：</w:t>
            </w:r>
            <w:r>
              <w:rPr>
                <w:rFonts w:hint="eastAsia" w:asci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r>
              <w:rPr>
                <w:rFonts w:hint="eastAsia"/>
                <w:sz w:val="21"/>
                <w:szCs w:val="21"/>
                <w:lang w:val="en-US" w:eastAsia="zh-CN"/>
              </w:rPr>
              <w:t>合同意向---合同评审----合同签订----采购计划----采购实施---进货检验-----合同日期发货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z w:val="20"/>
                <w:szCs w:val="20"/>
                <w:lang w:eastAsia="zh-CN"/>
              </w:rPr>
            </w:pPr>
            <w:r>
              <w:rPr>
                <w:rFonts w:hint="eastAsia" w:ascii="宋体" w:hAnsi="宋体"/>
                <w:color w:val="000000"/>
                <w:sz w:val="20"/>
                <w:szCs w:val="20"/>
              </w:rPr>
              <w:t>关键过程有：</w:t>
            </w:r>
            <w:r>
              <w:rPr>
                <w:rFonts w:hint="eastAsia" w:ascii="宋体" w:hAnsi="宋体"/>
                <w:color w:val="000000"/>
                <w:sz w:val="20"/>
                <w:szCs w:val="20"/>
                <w:lang w:eastAsia="zh-CN"/>
              </w:rPr>
              <w:t>销售服务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w:t>
            </w:r>
            <w:r>
              <w:rPr>
                <w:rFonts w:hint="eastAsia" w:ascii="宋体" w:hAnsi="宋体" w:cs="Times New Roman"/>
                <w:color w:val="000000"/>
                <w:sz w:val="20"/>
                <w:szCs w:val="20"/>
              </w:rPr>
              <w:t>有：</w:t>
            </w:r>
            <w:r>
              <w:rPr>
                <w:rFonts w:hint="eastAsia" w:ascii="宋体" w:hAnsi="宋体" w:cs="Times New Roman"/>
                <w:color w:val="000000"/>
                <w:sz w:val="20"/>
                <w:szCs w:val="20"/>
                <w:lang w:val="en-US" w:eastAsia="zh-CN"/>
              </w:rPr>
              <w:t>销售部工作流程、与顾客有关的过程控制程序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eastAsia" w:ascii="宋体" w:eastAsia="宋体"/>
                <w:color w:val="000000"/>
                <w:spacing w:val="-10"/>
                <w:sz w:val="20"/>
                <w:szCs w:val="20"/>
                <w:lang w:eastAsia="zh-CN"/>
              </w:rPr>
            </w:pPr>
            <w:r>
              <w:rPr>
                <w:rFonts w:hint="eastAsia" w:ascii="宋体" w:hAnsi="宋体"/>
                <w:color w:val="000000"/>
                <w:sz w:val="20"/>
                <w:szCs w:val="20"/>
              </w:rPr>
              <w:t>需要确认过程：</w:t>
            </w:r>
            <w:r>
              <w:rPr>
                <w:rFonts w:hint="eastAsia" w:ascii="宋体" w:hAnsi="宋体"/>
                <w:color w:val="000000"/>
                <w:sz w:val="20"/>
                <w:szCs w:val="20"/>
                <w:lang w:eastAsia="zh-CN"/>
              </w:rPr>
              <w:t>销售服务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eastAsia="zh-CN"/>
              </w:rPr>
            </w:pPr>
            <w:r>
              <w:rPr>
                <w:rFonts w:hint="eastAsia" w:ascii="宋体" w:hAnsi="宋体"/>
                <w:color w:val="000000"/>
                <w:sz w:val="20"/>
                <w:szCs w:val="20"/>
              </w:rPr>
              <w:t>外包过程有：</w:t>
            </w:r>
            <w:r>
              <w:rPr>
                <w:rFonts w:hint="eastAsia" w:ascii="宋体" w:hAnsi="宋体"/>
                <w:color w:val="000000"/>
                <w:sz w:val="20"/>
                <w:szCs w:val="20"/>
                <w:lang w:eastAsia="zh-CN"/>
              </w:rPr>
              <w:t>产品运输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eastAsia="宋体"/>
                <w:color w:val="000000"/>
                <w:spacing w:val="-10"/>
                <w:sz w:val="20"/>
                <w:szCs w:val="20"/>
                <w:lang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eastAsia" w:ascii="宋体" w:eastAsia="宋体"/>
                <w:color w:val="000000"/>
                <w:spacing w:val="-10"/>
                <w:sz w:val="20"/>
                <w:szCs w:val="20"/>
                <w:lang w:eastAsia="zh-CN"/>
              </w:rPr>
            </w:pPr>
            <w:r>
              <w:rPr>
                <w:rFonts w:hint="eastAsia" w:ascii="宋体" w:hAnsi="宋体"/>
                <w:color w:val="000000"/>
                <w:spacing w:val="-10"/>
                <w:sz w:val="20"/>
                <w:szCs w:val="20"/>
              </w:rPr>
              <w:t>主要设备：</w:t>
            </w:r>
            <w:r>
              <w:rPr>
                <w:rFonts w:hint="eastAsia" w:ascii="宋体" w:hAnsi="宋体"/>
                <w:color w:val="000000"/>
                <w:spacing w:val="-10"/>
                <w:sz w:val="20"/>
                <w:szCs w:val="20"/>
                <w:lang w:eastAsia="zh-CN"/>
              </w:rPr>
              <w:t>电脑、电话、打印机、传真机等办公室设备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eastAsia="zh-CN"/>
              </w:rPr>
            </w:pPr>
            <w:r>
              <w:rPr>
                <w:rFonts w:hint="eastAsia" w:ascii="宋体" w:hAnsi="宋体"/>
                <w:color w:val="000000"/>
                <w:sz w:val="20"/>
                <w:szCs w:val="20"/>
              </w:rPr>
              <w:t>特种设备：</w:t>
            </w:r>
            <w:r>
              <w:rPr>
                <w:rFonts w:hint="eastAsia" w:ascii="宋体" w:hAns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eastAsia="宋体"/>
                <w:color w:val="000000"/>
                <w:sz w:val="20"/>
                <w:szCs w:val="20"/>
                <w:lang w:eastAsia="zh-CN"/>
              </w:rPr>
            </w:pPr>
            <w:r>
              <w:rPr>
                <w:rFonts w:hint="eastAsia" w:ascii="宋体"/>
                <w:color w:val="000000"/>
                <w:sz w:val="20"/>
                <w:szCs w:val="20"/>
              </w:rPr>
              <w:t>监视和测量设备（请简述主要监视和测量设备）：</w:t>
            </w:r>
            <w:r>
              <w:rPr>
                <w:rFonts w:hint="eastAsia" w:asci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hint="eastAsia" w:ascii="宋体" w:hAnsi="宋体"/>
                <w:color w:val="000000"/>
                <w:sz w:val="20"/>
                <w:szCs w:val="20"/>
              </w:rPr>
            </w:pPr>
            <w:r>
              <w:rPr>
                <w:rFonts w:hint="eastAsia" w:ascii="宋体" w:hAnsi="宋体"/>
                <w:color w:val="000000"/>
                <w:sz w:val="20"/>
                <w:szCs w:val="20"/>
              </w:rPr>
              <w:t>满足产品要求所需</w:t>
            </w:r>
          </w:p>
          <w:p>
            <w:pPr>
              <w:rPr>
                <w:rFonts w:ascii="宋体"/>
                <w:color w:val="FF0000"/>
                <w:sz w:val="20"/>
                <w:szCs w:val="20"/>
              </w:rPr>
            </w:pPr>
            <w:r>
              <w:rPr>
                <w:rFonts w:hint="eastAsia" w:ascii="宋体" w:hAnsi="宋体"/>
                <w:color w:val="000000"/>
                <w:sz w:val="20"/>
                <w:szCs w:val="20"/>
              </w:rPr>
              <w:t>工作环境</w:t>
            </w:r>
          </w:p>
        </w:tc>
        <w:tc>
          <w:tcPr>
            <w:tcW w:w="7427" w:type="dxa"/>
          </w:tcPr>
          <w:p>
            <w:pPr>
              <w:rPr>
                <w:rFonts w:ascii="宋体"/>
                <w:color w:val="FF0000"/>
                <w:sz w:val="20"/>
                <w:szCs w:val="20"/>
              </w:rPr>
            </w:pPr>
            <w:r>
              <w:rPr>
                <w:rFonts w:hint="eastAsia"/>
                <w:sz w:val="21"/>
                <w:szCs w:val="21"/>
                <w:lang w:eastAsia="zh-CN"/>
              </w:rPr>
              <w:t>办公</w:t>
            </w:r>
            <w:r>
              <w:rPr>
                <w:rFonts w:hint="eastAsia"/>
                <w:color w:val="auto"/>
                <w:sz w:val="21"/>
                <w:szCs w:val="21"/>
                <w:lang w:eastAsia="zh-CN"/>
              </w:rPr>
              <w:t>区域面积</w:t>
            </w:r>
            <w:r>
              <w:rPr>
                <w:rFonts w:hint="eastAsia"/>
                <w:color w:val="auto"/>
                <w:sz w:val="21"/>
                <w:szCs w:val="21"/>
                <w:lang w:val="en-US" w:eastAsia="zh-CN"/>
              </w:rPr>
              <w:t>180平米</w:t>
            </w:r>
            <w:r>
              <w:rPr>
                <w:rFonts w:hint="eastAsia"/>
                <w:sz w:val="21"/>
                <w:szCs w:val="21"/>
                <w:lang w:val="en-US" w:eastAsia="zh-CN"/>
              </w:rPr>
              <w:t>，有仓储库房，</w:t>
            </w:r>
            <w:r>
              <w:rPr>
                <w:rFonts w:hint="eastAsia"/>
                <w:sz w:val="21"/>
                <w:szCs w:val="21"/>
                <w:lang w:eastAsia="zh-CN"/>
              </w:rPr>
              <w:t>布局合理，场所卫生干净整洁，工作环境良好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r>
              <w:rPr>
                <w:rFonts w:hint="default" w:ascii="Times New Roman" w:hAnsi="Times New Roman" w:cs="Times New Roman"/>
                <w:sz w:val="21"/>
                <w:szCs w:val="21"/>
                <w:highlight w:val="none"/>
              </w:rPr>
              <w:t>办公与库房管理过程潜在火灾</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废旧墨盒的排放</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车辆油品泄漏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eastAsia" w:ascii="宋体" w:eastAsia="宋体"/>
                <w:color w:val="000000"/>
                <w:sz w:val="20"/>
                <w:szCs w:val="20"/>
                <w:lang w:eastAsia="zh-CN"/>
              </w:rPr>
            </w:pPr>
            <w:r>
              <w:rPr>
                <w:rFonts w:hint="eastAsia" w:ascii="宋体"/>
                <w:color w:val="000000"/>
                <w:sz w:val="20"/>
                <w:szCs w:val="20"/>
              </w:rPr>
              <w:t>针对重要环境因素建立了运行控制程序：</w:t>
            </w:r>
            <w:r>
              <w:rPr>
                <w:rFonts w:hint="eastAsia" w:ascii="宋体"/>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hint="eastAsia" w:ascii="宋体" w:eastAsia="宋体"/>
                <w:color w:val="000000"/>
                <w:sz w:val="20"/>
                <w:szCs w:val="20"/>
                <w:lang w:eastAsia="zh-CN"/>
              </w:rPr>
            </w:pPr>
            <w:r>
              <w:rPr>
                <w:rFonts w:hint="eastAsia" w:ascii="宋体"/>
                <w:color w:val="000000"/>
                <w:sz w:val="20"/>
                <w:szCs w:val="20"/>
              </w:rPr>
              <w:t>针对重要环境因素是否明确了监视和测量的要求：</w:t>
            </w:r>
            <w:r>
              <w:rPr>
                <w:rFonts w:hint="eastAsia" w:ascii="宋体"/>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w:t>
            </w:r>
            <w:r>
              <w:rPr>
                <w:rFonts w:hint="eastAsia" w:ascii="宋体"/>
                <w:color w:val="000000"/>
                <w:sz w:val="20"/>
                <w:szCs w:val="20"/>
              </w:rPr>
              <w:sym w:font="Wingdings 2" w:char="0052"/>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rPr>
              <w:sym w:font="Wingdings 2" w:char="0052"/>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lang w:eastAsia="zh-CN"/>
              </w:rPr>
            </w:pPr>
            <w:r>
              <w:rPr>
                <w:rFonts w:hint="eastAsia" w:ascii="宋体"/>
                <w:color w:val="000000"/>
                <w:sz w:val="20"/>
                <w:szCs w:val="20"/>
              </w:rPr>
              <w:t>应急预案有：</w:t>
            </w:r>
            <w:r>
              <w:rPr>
                <w:rFonts w:hint="eastAsia" w:ascii="宋体"/>
                <w:color w:val="000000"/>
                <w:sz w:val="20"/>
                <w:szCs w:val="20"/>
                <w:lang w:eastAsia="zh-CN"/>
              </w:rPr>
              <w:t>火灾应急预案、触电应急预案、疫情防控应急预案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lang w:eastAsia="zh-CN"/>
              </w:rPr>
            </w:pPr>
            <w:r>
              <w:rPr>
                <w:rFonts w:hint="eastAsia" w:ascii="宋体"/>
                <w:color w:val="000000"/>
                <w:sz w:val="20"/>
                <w:szCs w:val="20"/>
              </w:rPr>
              <w:t>不可接受风险有：</w:t>
            </w:r>
            <w:r>
              <w:rPr>
                <w:rFonts w:hint="eastAsia" w:ascii="宋体"/>
                <w:color w:val="000000"/>
                <w:sz w:val="20"/>
                <w:szCs w:val="20"/>
                <w:lang w:eastAsia="zh-CN"/>
              </w:rPr>
              <w:t>火灾、触电、人身伤害、病毒感染与传播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hint="eastAsia" w:ascii="宋体" w:eastAsia="宋体"/>
                <w:color w:val="000000"/>
                <w:sz w:val="20"/>
                <w:szCs w:val="20"/>
                <w:lang w:eastAsia="zh-CN"/>
              </w:rPr>
            </w:pPr>
            <w:r>
              <w:rPr>
                <w:rFonts w:hint="eastAsia" w:ascii="宋体"/>
                <w:color w:val="000000"/>
                <w:sz w:val="20"/>
                <w:szCs w:val="20"/>
              </w:rPr>
              <w:t>针对不可接受风险建立了运行控制程序：</w:t>
            </w:r>
            <w:r>
              <w:rPr>
                <w:rFonts w:hint="eastAsia" w:ascii="宋体"/>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lang w:eastAsia="zh-CN"/>
              </w:rPr>
            </w:pPr>
            <w:r>
              <w:rPr>
                <w:rFonts w:hint="eastAsia" w:ascii="宋体"/>
                <w:color w:val="000000"/>
                <w:sz w:val="20"/>
                <w:szCs w:val="20"/>
              </w:rPr>
              <w:t>针对不可接受风险是否明确了监视和测量的要求：</w:t>
            </w:r>
            <w:r>
              <w:rPr>
                <w:rFonts w:hint="eastAsia" w:ascii="宋体"/>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w:t>
            </w:r>
            <w:r>
              <w:rPr>
                <w:rFonts w:hint="eastAsia" w:ascii="宋体"/>
                <w:color w:val="000000"/>
                <w:sz w:val="20"/>
                <w:szCs w:val="20"/>
              </w:rPr>
              <w:sym w:font="Wingdings 2" w:char="0052"/>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rPr>
              <w:sym w:font="Wingdings 2" w:char="0052"/>
            </w:r>
            <w:r>
              <w:rPr>
                <w:rFonts w:hint="eastAsia" w:ascii="宋体"/>
                <w:color w:val="000000"/>
                <w:sz w:val="20"/>
                <w:szCs w:val="20"/>
              </w:rPr>
              <w:t>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20</w:t>
            </w:r>
            <w:r>
              <w:rPr>
                <w:rFonts w:hint="eastAsia" w:ascii="宋体"/>
                <w:color w:val="000000"/>
                <w:sz w:val="20"/>
                <w:szCs w:val="20"/>
              </w:rPr>
              <w:t>人，其中管理人员：</w:t>
            </w:r>
            <w:r>
              <w:rPr>
                <w:rFonts w:hint="eastAsia" w:ascii="宋体"/>
                <w:color w:val="000000"/>
                <w:sz w:val="20"/>
                <w:szCs w:val="20"/>
                <w:lang w:val="en-US" w:eastAsia="zh-CN"/>
              </w:rPr>
              <w:t>5</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w:t>
            </w:r>
            <w:r>
              <w:rPr>
                <w:rFonts w:hint="eastAsia" w:ascii="宋体" w:hAnsi="宋体"/>
                <w:b/>
                <w:color w:val="000000"/>
                <w:sz w:val="20"/>
                <w:szCs w:val="20"/>
                <w:lang w:eastAsia="zh-CN"/>
              </w:rPr>
              <w:t>销售部、采购部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与顾客有关过程、生产和服务提供过程、产品和服务的放行</w:t>
            </w:r>
          </w:p>
          <w:p>
            <w:pPr>
              <w:spacing w:line="360" w:lineRule="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eastAsia="zh-CN"/>
              </w:rPr>
              <w:t>销售部、采购部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办公区域</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eastAsia="zh-CN"/>
              </w:rPr>
              <w:t>销售部、采购部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办公区域</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lang w:val="en-US" w:eastAsia="zh-CN"/>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eastAsia="宋体"/>
                <w:b/>
                <w:color w:val="000000"/>
                <w:sz w:val="20"/>
                <w:szCs w:val="20"/>
                <w:lang w:eastAsia="zh-CN"/>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w:t>
            </w:r>
            <w:r>
              <w:rPr>
                <w:rFonts w:hint="eastAsia" w:ascii="宋体" w:hAnsi="宋体"/>
                <w:b/>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了解内审结论是什么？</w:t>
            </w:r>
            <w:r>
              <w:rPr>
                <w:rFonts w:hint="eastAsia" w:ascii="宋体" w:hAnsi="宋体" w:cs="Times New Roman"/>
                <w:b/>
                <w:color w:val="000000"/>
                <w:sz w:val="20"/>
                <w:szCs w:val="20"/>
              </w:rPr>
              <w:t>管理体系在审核范围内基本符合审核准则并得到有效运行，已初步具有以防止不符合、满足顾客要求与法律法规的能力，已初步形成了持续改进机制。</w:t>
            </w:r>
            <w:r>
              <w:rPr>
                <w:rFonts w:ascii="宋体" w:hAnsi="宋体"/>
                <w:b/>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lang w:val="en-US" w:eastAsia="zh-CN"/>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eastAsia="宋体"/>
                <w:b/>
                <w:color w:val="000000"/>
                <w:sz w:val="20"/>
                <w:szCs w:val="20"/>
                <w:lang w:eastAsia="zh-CN"/>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hAnsi="宋体" w:cs="Times New Roman"/>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cs="Times New Roman"/>
                <w:b/>
                <w:color w:val="000000"/>
                <w:sz w:val="20"/>
                <w:szCs w:val="20"/>
              </w:rPr>
              <w:t>a、公司的方针是适宜的。</w:t>
            </w:r>
          </w:p>
          <w:p>
            <w:pPr>
              <w:spacing w:line="260" w:lineRule="exact"/>
              <w:rPr>
                <w:rFonts w:ascii="宋体"/>
                <w:b/>
                <w:color w:val="000000"/>
                <w:sz w:val="20"/>
                <w:szCs w:val="20"/>
              </w:rPr>
            </w:pPr>
            <w:r>
              <w:rPr>
                <w:rFonts w:hint="eastAsia" w:ascii="宋体" w:hAnsi="宋体" w:cs="Times New Roman"/>
                <w:b/>
                <w:color w:val="000000"/>
                <w:sz w:val="20"/>
                <w:szCs w:val="20"/>
              </w:rPr>
              <w:t>b、公司的管理体系是适宜的、充分的和有效的。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eastAsia="zh-CN"/>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auto"/>
                <w:sz w:val="20"/>
                <w:szCs w:val="20"/>
              </w:rPr>
            </w:pPr>
            <w:r>
              <w:rPr>
                <w:rFonts w:hint="eastAsia" w:ascii="宋体" w:hAnsi="宋体"/>
                <w:b/>
                <w:color w:val="auto"/>
                <w:spacing w:val="-10"/>
                <w:sz w:val="20"/>
                <w:szCs w:val="20"/>
              </w:rPr>
              <w:sym w:font="Wingdings 2" w:char="0052"/>
            </w:r>
            <w:r>
              <w:rPr>
                <w:rFonts w:hint="eastAsia" w:ascii="宋体" w:hAnsi="宋体"/>
                <w:b/>
                <w:color w:val="auto"/>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w:t>
      </w:r>
      <w:bookmarkStart w:id="24" w:name="_GoBack"/>
      <w:bookmarkEnd w:id="24"/>
      <w:r>
        <w:rPr>
          <w:rFonts w:hint="eastAsia" w:ascii="宋体" w:hAnsi="宋体"/>
          <w:b/>
          <w:color w:val="000000"/>
          <w:sz w:val="20"/>
          <w:szCs w:val="20"/>
        </w:rPr>
        <w:t>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w:t>
      </w:r>
      <w:r>
        <w:rPr>
          <w:sz w:val="22"/>
          <w:szCs w:val="18"/>
        </w:rPr>
        <w:t>加湿器、仪器仪表（控制器、变频器、触摸屏、触摸屏自主终端、压差传感器、温湿度传感器、尘埃粒子计数器）、空调设备及配件、配电开关自动控制设备的销售</w:t>
      </w:r>
      <w:r>
        <w:rPr>
          <w:rFonts w:ascii="宋体" w:hAnsi="宋体"/>
          <w:b/>
          <w:color w:val="000000"/>
          <w:sz w:val="20"/>
          <w:szCs w:val="20"/>
        </w:rPr>
        <w:t>__</w:t>
      </w:r>
    </w:p>
    <w:p>
      <w:pPr>
        <w:spacing w:line="300" w:lineRule="auto"/>
        <w:ind w:firstLine="201" w:firstLineChars="100"/>
        <w:rPr>
          <w:rFonts w:ascii="宋体"/>
          <w:b/>
          <w:color w:val="000000"/>
          <w:sz w:val="20"/>
          <w:szCs w:val="20"/>
          <w:u w:val="single"/>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w:t>
      </w:r>
      <w:r>
        <w:rPr>
          <w:sz w:val="22"/>
          <w:szCs w:val="18"/>
        </w:rPr>
        <w:t>加湿器、仪器仪表（控制器、变频器、触摸屏、触摸屏自主终端、压差传感器、温湿度传感器、尘埃粒子计数器）、空调设备及配件、配电开关自动控制设备的销售所涉及场所的相关环境管理活动</w:t>
      </w: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sz w:val="22"/>
          <w:szCs w:val="18"/>
        </w:rPr>
        <w:t>加湿器、仪器仪表（控制器、变频器、触摸屏、触摸屏自主终端、压差传感器、温湿度传感器、尘埃粒子计数器）、空调设备及配件、配电开关自动控制设备的销售所涉及场所的相关职业健康安全管理活动</w:t>
      </w:r>
    </w:p>
    <w:p>
      <w:pPr>
        <w:spacing w:before="156" w:beforeLines="50" w:after="62" w:afterLines="20" w:line="360" w:lineRule="exact"/>
        <w:ind w:firstLine="220" w:firstLineChars="100"/>
        <w:rPr>
          <w:rFonts w:ascii="宋体"/>
          <w:b/>
          <w:bCs/>
          <w:color w:val="000000"/>
          <w:sz w:val="26"/>
          <w:szCs w:val="26"/>
        </w:rPr>
      </w:pPr>
      <w:r>
        <w:rPr>
          <w:rFonts w:hint="eastAsia" w:eastAsia="宋体"/>
          <w:sz w:val="22"/>
          <w:szCs w:val="22"/>
          <w:lang w:eastAsia="zh-CN"/>
        </w:rPr>
        <w:drawing>
          <wp:anchor distT="0" distB="0" distL="114300" distR="114300" simplePos="0" relativeHeight="251664384" behindDoc="0" locked="0" layoutInCell="1" allowOverlap="1">
            <wp:simplePos x="0" y="0"/>
            <wp:positionH relativeFrom="column">
              <wp:posOffset>1944370</wp:posOffset>
            </wp:positionH>
            <wp:positionV relativeFrom="paragraph">
              <wp:posOffset>160655</wp:posOffset>
            </wp:positionV>
            <wp:extent cx="1031875" cy="548005"/>
            <wp:effectExtent l="0" t="0" r="15875" b="4445"/>
            <wp:wrapNone/>
            <wp:docPr id="1" name="图片 1" descr="3a6222717489ae1c7035839cd83f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a6222717489ae1c7035839cd83f611"/>
                    <pic:cNvPicPr>
                      <a:picLocks noChangeAspect="1"/>
                    </pic:cNvPicPr>
                  </pic:nvPicPr>
                  <pic:blipFill>
                    <a:blip r:embed="rId6"/>
                    <a:stretch>
                      <a:fillRect/>
                    </a:stretch>
                  </pic:blipFill>
                  <pic:spPr>
                    <a:xfrm>
                      <a:off x="0" y="0"/>
                      <a:ext cx="1031875" cy="548005"/>
                    </a:xfrm>
                    <a:prstGeom prst="rect">
                      <a:avLst/>
                    </a:prstGeom>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80" w:firstLineChars="400"/>
        <w:rPr>
          <w:rFonts w:hint="eastAsia" w:ascii="宋体" w:hAnsi="宋体"/>
          <w:b/>
          <w:color w:val="000000"/>
        </w:rPr>
      </w:pPr>
      <w:r>
        <w:rPr>
          <w:rFonts w:hint="eastAsia" w:eastAsia="宋体"/>
          <w:sz w:val="22"/>
          <w:szCs w:val="22"/>
          <w:lang w:eastAsia="zh-CN"/>
        </w:rPr>
        <w:drawing>
          <wp:anchor distT="0" distB="0" distL="114300" distR="114300" simplePos="0" relativeHeight="251666432" behindDoc="0" locked="0" layoutInCell="1" allowOverlap="1">
            <wp:simplePos x="0" y="0"/>
            <wp:positionH relativeFrom="column">
              <wp:posOffset>1964690</wp:posOffset>
            </wp:positionH>
            <wp:positionV relativeFrom="paragraph">
              <wp:posOffset>170180</wp:posOffset>
            </wp:positionV>
            <wp:extent cx="908050" cy="409575"/>
            <wp:effectExtent l="0" t="0" r="6350" b="9525"/>
            <wp:wrapNone/>
            <wp:docPr id="3" name="图片 3" descr="ba3fd1d2e11909a839a40cfb26e56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a3fd1d2e11909a839a40cfb26e562d"/>
                    <pic:cNvPicPr>
                      <a:picLocks noChangeAspect="1"/>
                    </pic:cNvPicPr>
                  </pic:nvPicPr>
                  <pic:blipFill>
                    <a:blip r:embed="rId7"/>
                    <a:stretch>
                      <a:fillRect/>
                    </a:stretch>
                  </pic:blipFill>
                  <pic:spPr>
                    <a:xfrm>
                      <a:off x="0" y="0"/>
                      <a:ext cx="908050" cy="409575"/>
                    </a:xfrm>
                    <a:prstGeom prst="rect">
                      <a:avLst/>
                    </a:prstGeom>
                  </pic:spPr>
                </pic:pic>
              </a:graphicData>
            </a:graphic>
          </wp:anchor>
        </w:drawing>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2020.12.26</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r>
              <w:rPr>
                <w:sz w:val="24"/>
              </w:rPr>
              <w:pict>
                <v:line id="_x0000_s1026" o:spid="_x0000_s1026" o:spt="20" style="position:absolute;left:0pt;flip:y;margin-left:17.55pt;margin-top:-160.9pt;height:259.55pt;width:448.2pt;z-index:251663360;mso-width-relative:page;mso-height-relative:page;" filled="f" stroked="t" coordsize="21600,21600">
                  <v:path arrowok="t"/>
                  <v:fill on="f" focussize="0,0"/>
                  <v:stroke color="#000000"/>
                  <v:imagedata o:title=""/>
                  <o:lock v:ext="edit" aspectratio="f"/>
                </v:line>
              </w:pict>
            </w: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79956F8"/>
    <w:rsid w:val="544D00F6"/>
    <w:rsid w:val="76C56D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limengsheng</cp:lastModifiedBy>
  <dcterms:modified xsi:type="dcterms:W3CDTF">2020-12-29T15:50:32Z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