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江西天泉金属制品有限公司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Tianquan metal products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w:t>
      </w:r>
      <w:r>
        <w:rPr>
          <w:rFonts w:hint="eastAsia"/>
          <w:b/>
          <w:color w:val="000000" w:themeColor="text1"/>
          <w:sz w:val="22"/>
          <w:szCs w:val="22"/>
          <w:lang w:val="en-US" w:eastAsia="zh-CN"/>
        </w:rPr>
        <w:t>春</w:t>
      </w:r>
      <w:r>
        <w:rPr>
          <w:rFonts w:hint="eastAsia"/>
          <w:b/>
          <w:color w:val="000000" w:themeColor="text1"/>
          <w:sz w:val="22"/>
          <w:szCs w:val="22"/>
        </w:rPr>
        <w:t>市樟树市国际家居建材城9栋202号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202, building 9, international home building materials City, Zhangshu City, Yichun City, Jiangxi Province postcode: 331200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江西省樟树市药都南大道79号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(英文)：79 Yaodu South Avenue, Zhangshu City, Jiangxi Province postcode: 331200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91360982MA399JXE62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15079572162</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黄朝阳</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涂欠根</w:t>
      </w:r>
      <w:bookmarkEnd w:id="11"/>
      <w:r>
        <w:rPr>
          <w:rFonts w:hint="eastAsia"/>
          <w:b/>
          <w:color w:val="000000" w:themeColor="text1"/>
          <w:sz w:val="22"/>
          <w:szCs w:val="22"/>
        </w:rPr>
        <w:t>组织人数：</w:t>
      </w:r>
      <w:bookmarkStart w:id="12" w:name="企业人数"/>
      <w:r>
        <w:rPr>
          <w:b/>
          <w:color w:val="000000" w:themeColor="text1"/>
          <w:sz w:val="22"/>
          <w:szCs w:val="22"/>
        </w:rPr>
        <w:t>21</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Q：智能型骨灰盒存放架，骨灰盒存放架、福寿架、牌位架、太平柜、瞻仰台、解剖台销售</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(英文)：Intelligent urn storage rack, urn storage rack, longevity rack, tablet rack, peace cabinet, platform, anatomical table sales</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E：智能型骨灰盒存放架，骨灰盒存放架、福寿架、牌位架、太平柜、瞻仰台、解剖台销售所涉及场所的相关环境管理活动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(英文)：Intelligent urn storage rack, urn storage rack, longevity rack, tablet rack, peace cabinet, viewing platform, anatomy platform sales related environmental management activities</w:t>
      </w:r>
    </w:p>
    <w:p>
      <w:pPr>
        <w:pStyle w:val="2"/>
        <w:spacing w:line="240" w:lineRule="auto"/>
        <w:ind w:firstLine="0"/>
        <w:rPr>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O：智能型骨灰盒存放架，骨灰盒</w:t>
      </w:r>
      <w:bookmarkStart w:id="16" w:name="_GoBack"/>
      <w:bookmarkEnd w:id="16"/>
      <w:r>
        <w:rPr>
          <w:rFonts w:hint="eastAsia"/>
          <w:b/>
          <w:color w:val="000000" w:themeColor="text1"/>
          <w:sz w:val="22"/>
          <w:szCs w:val="22"/>
        </w:rPr>
        <w:t>存放架、福寿架、牌位架、太平柜、瞻仰台、解剖台销售所涉及场所的相关职业健康安全管理活动</w:t>
      </w:r>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(英文)：The related occupational health and safety management activities of the places involved in the sale of intelligent storage rack of bone ash box, storage rack of bone ash box, longevity rack, tablet rack, peace cabinet, viewing platform and dissecting platform</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b/>
          <w:color w:val="000000" w:themeColor="text1"/>
          <w:sz w:val="22"/>
          <w:szCs w:val="22"/>
        </w:rPr>
        <w:pict>
          <v:shape id="_x0000_s3074" o:spid="_x0000_s3074" o:spt="75" type="#_x0000_t75" style="position:absolute;left:0pt;margin-left:376.8pt;margin-top:11.95pt;height:28.35pt;width:46.15pt;z-index:251660288;mso-width-relative:page;mso-height-relative:page;" filled="f" o:preferrelative="t" stroked="f" coordsize="21600,21600">
            <v:path/>
            <v:fill on="f" focussize="0,0"/>
            <v:stroke on="f" joinstyle="miter"/>
            <v:imagedata r:id="rId5" o:title="文波-1"/>
            <o:lock v:ext="edit" aspectratio="t"/>
          </v:shape>
        </w:pict>
      </w: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日期：2021-1-9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44EF8"/>
    <w:rsid w:val="00444EF8"/>
    <w:rsid w:val="006907C1"/>
    <w:rsid w:val="00735C6F"/>
    <w:rsid w:val="10D27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151</Words>
  <Characters>863</Characters>
  <Lines>7</Lines>
  <Paragraphs>2</Paragraphs>
  <TotalTime>133</TotalTime>
  <ScaleCrop>false</ScaleCrop>
  <LinksUpToDate>false</LinksUpToDate>
  <CharactersWithSpaces>1012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2021-01-08T07:20:11Z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