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97070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9A6F11" w:rsidRPr="002E638E" w:rsidTr="0017621C">
        <w:trPr>
          <w:trHeight w:val="545"/>
          <w:jc w:val="center"/>
        </w:trPr>
        <w:tc>
          <w:tcPr>
            <w:tcW w:w="2553" w:type="dxa"/>
            <w:gridSpan w:val="2"/>
            <w:vMerge w:val="restart"/>
            <w:vAlign w:val="center"/>
          </w:tcPr>
          <w:p w:rsidR="009A6F11" w:rsidRPr="002E638E" w:rsidRDefault="009A6F11" w:rsidP="0017621C">
            <w:pPr>
              <w:spacing w:before="120"/>
              <w:jc w:val="center"/>
              <w:rPr>
                <w:rFonts w:asciiTheme="minorEastAsia" w:hAnsiTheme="minorEastAsia"/>
                <w:szCs w:val="24"/>
              </w:rPr>
            </w:pPr>
            <w:r w:rsidRPr="002E638E">
              <w:rPr>
                <w:rFonts w:asciiTheme="minorEastAsia" w:hAnsiTheme="minorEastAsia"/>
                <w:szCs w:val="24"/>
              </w:rPr>
              <w:t>过程与活动、</w:t>
            </w:r>
          </w:p>
          <w:p w:rsidR="009A6F11" w:rsidRPr="002E638E" w:rsidRDefault="009A6F11" w:rsidP="0017621C">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9A6F11" w:rsidRPr="002E638E" w:rsidRDefault="009A6F11" w:rsidP="0017621C">
            <w:pPr>
              <w:jc w:val="center"/>
              <w:rPr>
                <w:rFonts w:asciiTheme="minorEastAsia" w:hAnsiTheme="minorEastAsia"/>
                <w:szCs w:val="24"/>
              </w:rPr>
            </w:pPr>
            <w:r w:rsidRPr="002E638E">
              <w:rPr>
                <w:rFonts w:asciiTheme="minorEastAsia" w:hAnsiTheme="minorEastAsia"/>
                <w:szCs w:val="24"/>
              </w:rPr>
              <w:t>涉及</w:t>
            </w:r>
          </w:p>
          <w:p w:rsidR="009A6F11" w:rsidRPr="002E638E" w:rsidRDefault="009A6F11" w:rsidP="0017621C">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9A6F11" w:rsidRPr="002E638E" w:rsidRDefault="009A6F11" w:rsidP="0017621C">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w:t>
            </w:r>
            <w:r w:rsidR="00883AA6">
              <w:rPr>
                <w:rFonts w:asciiTheme="minorEastAsia" w:hAnsiTheme="minorEastAsia"/>
                <w:szCs w:val="24"/>
              </w:rPr>
              <w:t>人事</w:t>
            </w:r>
            <w:r>
              <w:rPr>
                <w:rFonts w:asciiTheme="minorEastAsia" w:hAnsiTheme="minorEastAsia"/>
                <w:szCs w:val="24"/>
              </w:rPr>
              <w:t>部</w:t>
            </w:r>
            <w:r w:rsidRPr="002E638E">
              <w:rPr>
                <w:rFonts w:asciiTheme="minorEastAsia" w:hAnsiTheme="minorEastAsia"/>
              </w:rPr>
              <w:t>、</w:t>
            </w:r>
            <w:r>
              <w:rPr>
                <w:rFonts w:asciiTheme="minorEastAsia" w:hAnsiTheme="minorEastAsia"/>
              </w:rPr>
              <w:t>生产部、</w:t>
            </w:r>
            <w:r w:rsidR="00883AA6">
              <w:rPr>
                <w:rFonts w:asciiTheme="minorEastAsia" w:hAnsiTheme="minorEastAsia"/>
              </w:rPr>
              <w:t>质量部、销售部、采购部</w:t>
            </w:r>
          </w:p>
          <w:p w:rsidR="009A6F11" w:rsidRPr="002E638E" w:rsidRDefault="009A6F11" w:rsidP="0017621C">
            <w:pPr>
              <w:rPr>
                <w:rFonts w:asciiTheme="minorEastAsia" w:hAnsiTheme="minorEastAsia"/>
                <w:szCs w:val="24"/>
              </w:rPr>
            </w:pPr>
            <w:r w:rsidRPr="002E638E">
              <w:rPr>
                <w:rFonts w:asciiTheme="minorEastAsia" w:hAnsiTheme="minorEastAsia"/>
                <w:szCs w:val="24"/>
              </w:rPr>
              <w:t>主管领导/陪同人员：</w:t>
            </w:r>
            <w:r w:rsidR="00883AA6">
              <w:rPr>
                <w:rFonts w:asciiTheme="minorEastAsia" w:hAnsiTheme="minorEastAsia"/>
                <w:szCs w:val="24"/>
              </w:rPr>
              <w:t>熊应兵</w:t>
            </w:r>
            <w:r>
              <w:rPr>
                <w:rFonts w:asciiTheme="minorEastAsia" w:hAnsiTheme="minorEastAsia" w:hint="eastAsia"/>
                <w:szCs w:val="24"/>
              </w:rPr>
              <w:t>、</w:t>
            </w:r>
            <w:r w:rsidR="00883AA6">
              <w:rPr>
                <w:rFonts w:asciiTheme="minorEastAsia" w:hAnsiTheme="minorEastAsia" w:hint="eastAsia"/>
                <w:szCs w:val="24"/>
              </w:rPr>
              <w:t>胡瀚</w:t>
            </w:r>
            <w:r>
              <w:rPr>
                <w:rFonts w:asciiTheme="minorEastAsia" w:hAnsiTheme="minorEastAsia" w:hint="eastAsia"/>
                <w:szCs w:val="24"/>
              </w:rPr>
              <w:t>等</w:t>
            </w:r>
          </w:p>
        </w:tc>
      </w:tr>
      <w:tr w:rsidR="009A6F11" w:rsidRPr="002E638E" w:rsidTr="0017621C">
        <w:trPr>
          <w:trHeight w:val="427"/>
          <w:jc w:val="center"/>
        </w:trPr>
        <w:tc>
          <w:tcPr>
            <w:tcW w:w="2553" w:type="dxa"/>
            <w:gridSpan w:val="2"/>
            <w:vMerge/>
            <w:vAlign w:val="center"/>
          </w:tcPr>
          <w:p w:rsidR="009A6F11" w:rsidRPr="002E638E" w:rsidRDefault="009A6F11" w:rsidP="0017621C">
            <w:pPr>
              <w:jc w:val="center"/>
              <w:rPr>
                <w:rFonts w:asciiTheme="minorEastAsia" w:hAnsiTheme="minorEastAsia"/>
              </w:rPr>
            </w:pPr>
          </w:p>
        </w:tc>
        <w:tc>
          <w:tcPr>
            <w:tcW w:w="1171" w:type="dxa"/>
            <w:vMerge/>
            <w:vAlign w:val="center"/>
          </w:tcPr>
          <w:p w:rsidR="009A6F11" w:rsidRPr="002E638E" w:rsidRDefault="009A6F11" w:rsidP="0017621C">
            <w:pPr>
              <w:jc w:val="center"/>
              <w:rPr>
                <w:rFonts w:asciiTheme="minorEastAsia" w:hAnsiTheme="minorEastAsia"/>
              </w:rPr>
            </w:pPr>
          </w:p>
        </w:tc>
        <w:tc>
          <w:tcPr>
            <w:tcW w:w="10989" w:type="dxa"/>
            <w:gridSpan w:val="2"/>
            <w:vAlign w:val="center"/>
          </w:tcPr>
          <w:p w:rsidR="009A6F11" w:rsidRPr="002E638E" w:rsidRDefault="009A6F11" w:rsidP="00883AA6">
            <w:pPr>
              <w:spacing w:before="120"/>
              <w:rPr>
                <w:rFonts w:asciiTheme="minorEastAsia" w:hAnsiTheme="minorEastAsia"/>
              </w:rPr>
            </w:pPr>
            <w:r w:rsidRPr="002E638E">
              <w:rPr>
                <w:rFonts w:asciiTheme="minorEastAsia" w:hAnsiTheme="minorEastAsia"/>
                <w:szCs w:val="24"/>
              </w:rPr>
              <w:t>审核员：</w:t>
            </w:r>
            <w:r w:rsidR="00883AA6">
              <w:rPr>
                <w:rFonts w:asciiTheme="minorEastAsia" w:hAnsiTheme="minorEastAsia"/>
                <w:szCs w:val="24"/>
              </w:rPr>
              <w:t>文波、夏楠楠、李芬</w:t>
            </w:r>
            <w:r w:rsidRPr="002E638E">
              <w:rPr>
                <w:rFonts w:asciiTheme="minorEastAsia" w:hAnsiTheme="minorEastAsia"/>
                <w:szCs w:val="24"/>
              </w:rPr>
              <w:t xml:space="preserve">       审核时间：</w:t>
            </w:r>
            <w:r w:rsidR="00883AA6">
              <w:rPr>
                <w:rFonts w:asciiTheme="minorEastAsia" w:hAnsiTheme="minorEastAsia"/>
              </w:rPr>
              <w:t>202</w:t>
            </w:r>
            <w:r w:rsidR="00883AA6">
              <w:rPr>
                <w:rFonts w:asciiTheme="minorEastAsia" w:hAnsiTheme="minorEastAsia" w:hint="eastAsia"/>
              </w:rPr>
              <w:t>1</w:t>
            </w:r>
            <w:r w:rsidRPr="002E638E">
              <w:rPr>
                <w:rFonts w:asciiTheme="minorEastAsia" w:hAnsiTheme="minorEastAsia"/>
              </w:rPr>
              <w:t xml:space="preserve"> 年</w:t>
            </w:r>
            <w:r w:rsidR="00883AA6">
              <w:rPr>
                <w:rFonts w:asciiTheme="minorEastAsia" w:hAnsiTheme="minorEastAsia" w:hint="eastAsia"/>
              </w:rPr>
              <w:t>1</w:t>
            </w:r>
            <w:r w:rsidRPr="002E638E">
              <w:rPr>
                <w:rFonts w:asciiTheme="minorEastAsia" w:hAnsiTheme="minorEastAsia"/>
              </w:rPr>
              <w:t>月</w:t>
            </w:r>
            <w:r w:rsidR="00883AA6">
              <w:rPr>
                <w:rFonts w:asciiTheme="minorEastAsia" w:hAnsiTheme="minorEastAsia" w:hint="eastAsia"/>
              </w:rPr>
              <w:t>2-3</w:t>
            </w:r>
            <w:r w:rsidRPr="002E638E">
              <w:rPr>
                <w:rFonts w:asciiTheme="minorEastAsia" w:hAnsiTheme="minorEastAsia"/>
              </w:rPr>
              <w:t>日</w:t>
            </w:r>
          </w:p>
        </w:tc>
      </w:tr>
      <w:tr w:rsidR="009A6F11" w:rsidRPr="002E638E" w:rsidTr="0017621C">
        <w:trPr>
          <w:trHeight w:val="546"/>
          <w:jc w:val="center"/>
        </w:trPr>
        <w:tc>
          <w:tcPr>
            <w:tcW w:w="2553" w:type="dxa"/>
            <w:gridSpan w:val="2"/>
            <w:vMerge/>
            <w:vAlign w:val="center"/>
          </w:tcPr>
          <w:p w:rsidR="009A6F11" w:rsidRPr="002E638E" w:rsidRDefault="009A6F11" w:rsidP="0017621C">
            <w:pPr>
              <w:jc w:val="center"/>
              <w:rPr>
                <w:rFonts w:asciiTheme="minorEastAsia" w:hAnsiTheme="minorEastAsia"/>
              </w:rPr>
            </w:pPr>
          </w:p>
        </w:tc>
        <w:tc>
          <w:tcPr>
            <w:tcW w:w="1171" w:type="dxa"/>
            <w:vMerge/>
            <w:vAlign w:val="center"/>
          </w:tcPr>
          <w:p w:rsidR="009A6F11" w:rsidRPr="002E638E" w:rsidRDefault="009A6F11" w:rsidP="0017621C">
            <w:pPr>
              <w:jc w:val="center"/>
              <w:rPr>
                <w:rFonts w:asciiTheme="minorEastAsia" w:hAnsiTheme="minorEastAsia"/>
              </w:rPr>
            </w:pPr>
          </w:p>
        </w:tc>
        <w:tc>
          <w:tcPr>
            <w:tcW w:w="10989" w:type="dxa"/>
            <w:gridSpan w:val="2"/>
            <w:vAlign w:val="center"/>
          </w:tcPr>
          <w:p w:rsidR="009A6F11" w:rsidRPr="002E638E" w:rsidRDefault="009A6F11" w:rsidP="0017621C">
            <w:pPr>
              <w:rPr>
                <w:rFonts w:asciiTheme="minorEastAsia" w:hAnsiTheme="minorEastAsia"/>
                <w:szCs w:val="24"/>
              </w:rPr>
            </w:pPr>
            <w:r w:rsidRPr="002E638E">
              <w:rPr>
                <w:rFonts w:asciiTheme="minorEastAsia" w:hAnsiTheme="minorEastAsia"/>
                <w:szCs w:val="24"/>
              </w:rPr>
              <w:t>审核条款：见审核计划</w:t>
            </w:r>
          </w:p>
        </w:tc>
      </w:tr>
      <w:tr w:rsidR="009A6F11" w:rsidRPr="002E638E" w:rsidTr="0017621C">
        <w:tblPrEx>
          <w:tblLook w:val="0000"/>
        </w:tblPrEx>
        <w:trPr>
          <w:trHeight w:val="152"/>
          <w:tblHeader/>
          <w:jc w:val="center"/>
        </w:trPr>
        <w:tc>
          <w:tcPr>
            <w:tcW w:w="842" w:type="dxa"/>
            <w:vAlign w:val="center"/>
          </w:tcPr>
          <w:p w:rsidR="009A6F11" w:rsidRPr="002E638E" w:rsidRDefault="009A6F11" w:rsidP="0017621C">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9A6F11" w:rsidRPr="002E638E" w:rsidRDefault="009A6F11" w:rsidP="0017621C">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9A6F11" w:rsidRPr="002E638E" w:rsidRDefault="009A6F11" w:rsidP="0017621C">
            <w:pPr>
              <w:adjustRightInd w:val="0"/>
              <w:spacing w:line="280" w:lineRule="exact"/>
              <w:jc w:val="center"/>
              <w:rPr>
                <w:rFonts w:asciiTheme="minorEastAsia" w:hAnsiTheme="minorEastAsia"/>
              </w:rPr>
            </w:pPr>
            <w:r w:rsidRPr="002E638E">
              <w:rPr>
                <w:rFonts w:asciiTheme="minorEastAsia" w:hAnsiTheme="minorEastAsia"/>
              </w:rPr>
              <w:t>判定</w:t>
            </w:r>
          </w:p>
        </w:tc>
      </w:tr>
      <w:tr w:rsidR="009A6F11" w:rsidRPr="002E638E" w:rsidTr="0017621C">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9A6F11" w:rsidRPr="002E638E" w:rsidRDefault="009A6F11" w:rsidP="0017621C">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9A6F11" w:rsidRPr="002E638E" w:rsidRDefault="009A6F11" w:rsidP="0017621C">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9A6F11" w:rsidRPr="002E638E" w:rsidRDefault="009A6F11" w:rsidP="0017621C">
            <w:pPr>
              <w:adjustRightInd w:val="0"/>
              <w:spacing w:line="280" w:lineRule="exact"/>
              <w:jc w:val="center"/>
              <w:rPr>
                <w:rFonts w:asciiTheme="minorEastAsia" w:hAnsiTheme="minorEastAsia"/>
              </w:rPr>
            </w:pPr>
          </w:p>
        </w:tc>
      </w:tr>
      <w:tr w:rsidR="009A6F11" w:rsidRPr="002E638E" w:rsidTr="0017621C">
        <w:tblPrEx>
          <w:tblLook w:val="0000"/>
        </w:tblPrEx>
        <w:trPr>
          <w:trHeight w:val="1639"/>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9A6F11" w:rsidRPr="002E638E" w:rsidRDefault="009A6F11" w:rsidP="0017621C">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00883AA6">
              <w:rPr>
                <w:rFonts w:asciiTheme="minorEastAsia" w:hAnsiTheme="minorEastAsia" w:hint="eastAsia"/>
                <w:szCs w:val="21"/>
                <w:u w:val="single"/>
              </w:rPr>
              <w:t>胡瀚</w:t>
            </w:r>
            <w:r w:rsidRPr="002E638E">
              <w:rPr>
                <w:rFonts w:asciiTheme="minorEastAsia" w:hAnsiTheme="minorEastAsia"/>
                <w:szCs w:val="21"/>
                <w:u w:val="single"/>
              </w:rPr>
              <w:t xml:space="preserve">    ，与组织的文件：■一致，□不一致</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u w:val="single"/>
              </w:rPr>
              <w:t xml:space="preserve">2）■任命管理者代表，  </w:t>
            </w:r>
            <w:r w:rsidR="00883AA6">
              <w:rPr>
                <w:rFonts w:asciiTheme="minorEastAsia" w:hAnsiTheme="minorEastAsia" w:hint="eastAsia"/>
                <w:szCs w:val="21"/>
                <w:u w:val="single"/>
              </w:rPr>
              <w:t>熊应兵</w:t>
            </w:r>
            <w:r w:rsidRPr="002E638E">
              <w:rPr>
                <w:rFonts w:asciiTheme="minorEastAsia" w:hAnsiTheme="minorEastAsia"/>
                <w:szCs w:val="21"/>
                <w:u w:val="single"/>
              </w:rPr>
              <w:t xml:space="preserve">   </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9A6F11" w:rsidRPr="002E638E" w:rsidRDefault="009A6F11" w:rsidP="0017621C">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9A6F11" w:rsidRPr="002E638E" w:rsidTr="0017621C">
        <w:tblPrEx>
          <w:tblLook w:val="0000"/>
        </w:tblPrEx>
        <w:trPr>
          <w:trHeight w:val="2344"/>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9A6F11" w:rsidRPr="002E638E" w:rsidRDefault="009A6F11" w:rsidP="0017621C">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45</w:t>
            </w:r>
            <w:r w:rsidRPr="002E638E">
              <w:rPr>
                <w:rFonts w:asciiTheme="minorEastAsia" w:hAnsiTheme="minorEastAsia"/>
                <w:szCs w:val="21"/>
                <w:u w:val="single"/>
              </w:rPr>
              <w:t xml:space="preserve">   </w:t>
            </w:r>
            <w:r w:rsidRPr="002E638E">
              <w:rPr>
                <w:rFonts w:asciiTheme="minorEastAsia" w:hAnsiTheme="minorEastAsia"/>
                <w:szCs w:val="21"/>
              </w:rPr>
              <w:t>人；</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45</w:t>
            </w:r>
            <w:r w:rsidRPr="002E638E">
              <w:rPr>
                <w:rFonts w:asciiTheme="minorEastAsia" w:hAnsiTheme="minorEastAsia"/>
                <w:szCs w:val="21"/>
              </w:rPr>
              <w:t>人；E：</w:t>
            </w:r>
            <w:r w:rsidRPr="002E638E">
              <w:rPr>
                <w:rFonts w:asciiTheme="minorEastAsia" w:hAnsiTheme="minorEastAsia"/>
                <w:szCs w:val="21"/>
                <w:u w:val="single"/>
              </w:rPr>
              <w:t xml:space="preserve"> </w:t>
            </w:r>
            <w:r>
              <w:rPr>
                <w:rFonts w:asciiTheme="minorEastAsia" w:hAnsiTheme="minorEastAsia" w:hint="eastAsia"/>
                <w:szCs w:val="21"/>
                <w:u w:val="single"/>
              </w:rPr>
              <w:t>45</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45</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9A6F11" w:rsidRPr="002E638E" w:rsidRDefault="009A6F11" w:rsidP="0017621C">
            <w:pPr>
              <w:adjustRightInd w:val="0"/>
              <w:spacing w:line="288" w:lineRule="auto"/>
              <w:rPr>
                <w:rFonts w:asciiTheme="minorEastAsia" w:hAnsiTheme="minorEastAsia"/>
                <w:szCs w:val="21"/>
              </w:rPr>
            </w:pPr>
          </w:p>
          <w:p w:rsidR="009A6F11" w:rsidRPr="002E638E" w:rsidRDefault="009A6F11" w:rsidP="0017621C">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w:t>
            </w:r>
            <w:r w:rsidR="00F10EE0">
              <w:rPr>
                <w:rFonts w:asciiTheme="minorEastAsia" w:hAnsiTheme="minorEastAsia"/>
                <w:szCs w:val="21"/>
                <w:u w:val="single"/>
              </w:rPr>
              <w:t>倒班</w:t>
            </w:r>
            <w:r w:rsidRPr="002E638E">
              <w:rPr>
                <w:rFonts w:asciiTheme="minorEastAsia" w:hAnsiTheme="minorEastAsia"/>
                <w:szCs w:val="21"/>
                <w:u w:val="single"/>
              </w:rPr>
              <w:t xml:space="preserve">         </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288"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3701"/>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9A6F11" w:rsidRPr="002E638E" w:rsidRDefault="00CD43B3" w:rsidP="0017621C">
            <w:pPr>
              <w:adjustRightInd w:val="0"/>
              <w:spacing w:line="288" w:lineRule="auto"/>
              <w:ind w:firstLineChars="200" w:firstLine="420"/>
              <w:rPr>
                <w:rFonts w:asciiTheme="minorEastAsia" w:hAnsiTheme="minorEastAsia"/>
                <w:szCs w:val="21"/>
                <w:u w:val="single"/>
              </w:rPr>
            </w:pPr>
            <w:r w:rsidRPr="00CD43B3">
              <w:rPr>
                <w:rFonts w:asciiTheme="minorEastAsia" w:hAnsiTheme="minorEastAsia" w:hint="eastAsia"/>
                <w:szCs w:val="21"/>
                <w:u w:val="single"/>
              </w:rPr>
              <w:t>行政人事部、生产部、质量部、销售部、采购部</w:t>
            </w:r>
            <w:r w:rsidR="009A6F11" w:rsidRPr="002E638E">
              <w:rPr>
                <w:rFonts w:asciiTheme="minorEastAsia" w:hAnsiTheme="minorEastAsia"/>
                <w:szCs w:val="21"/>
                <w:u w:val="single"/>
              </w:rPr>
              <w:t>。</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9A6F11" w:rsidRPr="002E638E" w:rsidRDefault="009A6F11" w:rsidP="0017621C">
            <w:pPr>
              <w:adjustRightInd w:val="0"/>
              <w:spacing w:line="288" w:lineRule="auto"/>
              <w:rPr>
                <w:rFonts w:asciiTheme="minorEastAsia" w:hAnsiTheme="minorEastAsia"/>
                <w:szCs w:val="21"/>
              </w:rPr>
            </w:pP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9A6F11" w:rsidRPr="002E638E" w:rsidRDefault="009A6F11" w:rsidP="0017621C">
            <w:pPr>
              <w:adjustRightInd w:val="0"/>
              <w:spacing w:line="288" w:lineRule="auto"/>
              <w:rPr>
                <w:rFonts w:asciiTheme="minorEastAsia" w:hAnsiTheme="minorEastAsia"/>
                <w:szCs w:val="21"/>
              </w:rPr>
            </w:pP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9A6F11" w:rsidRPr="002E638E" w:rsidRDefault="009A6F11" w:rsidP="0017621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288"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1361"/>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9A6F11" w:rsidRPr="002E638E" w:rsidRDefault="009A6F11" w:rsidP="0017621C">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仓库</w:t>
            </w:r>
            <w:r w:rsidRPr="002E638E">
              <w:rPr>
                <w:rFonts w:asciiTheme="minorEastAsia" w:hAnsiTheme="minorEastAsia"/>
                <w:szCs w:val="21"/>
                <w:u w:val="single"/>
              </w:rPr>
              <w:t>、办公室</w:t>
            </w:r>
            <w:r>
              <w:rPr>
                <w:rFonts w:asciiTheme="minorEastAsia" w:hAnsiTheme="minorEastAsia"/>
                <w:szCs w:val="21"/>
                <w:u w:val="single"/>
              </w:rPr>
              <w:t>、生产部</w:t>
            </w:r>
            <w:r w:rsidRPr="002E638E">
              <w:rPr>
                <w:rFonts w:asciiTheme="minorEastAsia" w:hAnsiTheme="minorEastAsia"/>
                <w:szCs w:val="21"/>
                <w:u w:val="single"/>
              </w:rPr>
              <w:t>。</w:t>
            </w:r>
          </w:p>
          <w:p w:rsidR="009A6F11" w:rsidRPr="002E638E" w:rsidRDefault="009A6F11" w:rsidP="0017621C">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288"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778"/>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p>
          <w:p w:rsidR="00CD43B3" w:rsidRPr="00CD43B3" w:rsidRDefault="00CD43B3" w:rsidP="00CD43B3">
            <w:pPr>
              <w:spacing w:line="288" w:lineRule="auto"/>
              <w:rPr>
                <w:rFonts w:asciiTheme="minorEastAsia" w:hAnsiTheme="minorEastAsia"/>
                <w:szCs w:val="21"/>
              </w:rPr>
            </w:pPr>
            <w:r w:rsidRPr="00CD43B3">
              <w:rPr>
                <w:rFonts w:asciiTheme="minorEastAsia" w:hAnsiTheme="minorEastAsia" w:hint="eastAsia"/>
                <w:szCs w:val="21"/>
              </w:rPr>
              <w:t>Q：蒸压加气混凝土板、蒸压加气混凝土砌块的生产、销售</w:t>
            </w:r>
          </w:p>
          <w:p w:rsidR="00CD43B3" w:rsidRPr="00CD43B3" w:rsidRDefault="00CD43B3" w:rsidP="00CD43B3">
            <w:pPr>
              <w:spacing w:line="288" w:lineRule="auto"/>
              <w:rPr>
                <w:rFonts w:asciiTheme="minorEastAsia" w:hAnsiTheme="minorEastAsia"/>
                <w:szCs w:val="21"/>
              </w:rPr>
            </w:pPr>
            <w:r w:rsidRPr="00CD43B3">
              <w:rPr>
                <w:rFonts w:asciiTheme="minorEastAsia" w:hAnsiTheme="minorEastAsia" w:hint="eastAsia"/>
                <w:szCs w:val="21"/>
              </w:rPr>
              <w:t>E：蒸压加气混凝土板、蒸压加气混凝土砌块的生产、销售所涉及场所相关的环境管理活动</w:t>
            </w:r>
          </w:p>
          <w:p w:rsidR="00CD43B3" w:rsidRDefault="00CD43B3" w:rsidP="00CD43B3">
            <w:pPr>
              <w:adjustRightInd w:val="0"/>
              <w:spacing w:line="288" w:lineRule="auto"/>
              <w:rPr>
                <w:rFonts w:asciiTheme="minorEastAsia" w:hAnsiTheme="minorEastAsia"/>
                <w:szCs w:val="21"/>
              </w:rPr>
            </w:pPr>
            <w:r w:rsidRPr="00CD43B3">
              <w:rPr>
                <w:rFonts w:asciiTheme="minorEastAsia" w:hAnsiTheme="minorEastAsia" w:hint="eastAsia"/>
                <w:szCs w:val="21"/>
              </w:rPr>
              <w:t>O：蒸压加气混凝土板、蒸压加气混凝土砌块的生产、销售所涉及场所相关的职业健康安全管理活动</w:t>
            </w:r>
          </w:p>
          <w:p w:rsidR="009A6F11" w:rsidRDefault="009A6F11" w:rsidP="00CD43B3">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9A6F11" w:rsidRPr="00143FC7" w:rsidRDefault="009A6F11" w:rsidP="0017621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288"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2877"/>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□无</w:t>
            </w:r>
          </w:p>
          <w:p w:rsidR="009A6F11" w:rsidRPr="002E638E" w:rsidRDefault="009A6F11" w:rsidP="0017621C">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sidRPr="002E638E">
              <w:rPr>
                <w:rFonts w:asciiTheme="minorEastAsia" w:hAnsiTheme="minorEastAsia"/>
                <w:szCs w:val="21"/>
                <w:u w:val="single"/>
              </w:rPr>
              <w:t xml:space="preserve"> 8.3    </w:t>
            </w:r>
          </w:p>
          <w:p w:rsidR="009A6F11" w:rsidRPr="002E638E" w:rsidRDefault="009A6F11" w:rsidP="0017621C">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sidR="00CD43B3" w:rsidRPr="00CD43B3">
              <w:rPr>
                <w:rFonts w:asciiTheme="minorEastAsia" w:hAnsiTheme="minorEastAsia" w:hint="eastAsia"/>
                <w:szCs w:val="21"/>
                <w:u w:val="single"/>
              </w:rPr>
              <w:t>按照国家和行业标准生产销售，无需再设计开发</w:t>
            </w:r>
            <w:r w:rsidRPr="00BC5B4A">
              <w:rPr>
                <w:rFonts w:asciiTheme="minorEastAsia" w:hAnsiTheme="minorEastAsia" w:hint="eastAsia"/>
                <w:szCs w:val="21"/>
                <w:u w:val="single"/>
              </w:rPr>
              <w:t>，其不适用的要求不影响组织确保其产品和服务合格的能力和责任，对增强顾客满意也不会产生影响</w:t>
            </w:r>
            <w:r>
              <w:rPr>
                <w:rFonts w:asciiTheme="minorEastAsia" w:hAnsiTheme="minorEastAsia" w:hint="eastAsia"/>
                <w:szCs w:val="21"/>
                <w:u w:val="single"/>
              </w:rPr>
              <w:t>；不适用合理</w:t>
            </w:r>
            <w:r w:rsidRPr="002E638E">
              <w:rPr>
                <w:rFonts w:asciiTheme="minorEastAsia" w:hAnsiTheme="minorEastAsia"/>
                <w:szCs w:val="21"/>
                <w:u w:val="single"/>
              </w:rPr>
              <w:t>。</w:t>
            </w:r>
            <w:r w:rsidRPr="002E638E">
              <w:rPr>
                <w:rFonts w:asciiTheme="minorEastAsia" w:hAnsiTheme="minorEastAsia"/>
                <w:noProof/>
                <w:spacing w:val="-5"/>
                <w:szCs w:val="21"/>
                <w:u w:val="single"/>
              </w:rPr>
              <w:t xml:space="preserve">      </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9A6F11" w:rsidRPr="002E638E" w:rsidRDefault="009A6F11" w:rsidP="0017621C">
            <w:pPr>
              <w:adjustRightInd w:val="0"/>
              <w:spacing w:line="288"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360" w:lineRule="auto"/>
              <w:jc w:val="center"/>
              <w:rPr>
                <w:rFonts w:asciiTheme="minorEastAsia" w:hAnsiTheme="minorEastAsia"/>
              </w:rPr>
            </w:pPr>
          </w:p>
        </w:tc>
      </w:tr>
      <w:tr w:rsidR="009A6F11" w:rsidRPr="002E638E" w:rsidTr="0017621C">
        <w:tblPrEx>
          <w:tblLook w:val="0000"/>
        </w:tblPrEx>
        <w:trPr>
          <w:trHeight w:val="1503"/>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CD43B3">
              <w:rPr>
                <w:rFonts w:asciiTheme="minorEastAsia" w:hAnsiTheme="minorEastAsia" w:hint="eastAsia"/>
                <w:szCs w:val="21"/>
                <w:u w:val="single"/>
              </w:rPr>
              <w:t>5</w:t>
            </w:r>
            <w:r w:rsidRPr="002E638E">
              <w:rPr>
                <w:rFonts w:asciiTheme="minorEastAsia" w:hAnsiTheme="minorEastAsia"/>
                <w:szCs w:val="21"/>
                <w:u w:val="single"/>
              </w:rPr>
              <w:t>月</w:t>
            </w:r>
            <w:r w:rsidRPr="002E638E">
              <w:rPr>
                <w:rFonts w:asciiTheme="minorEastAsia" w:hAnsiTheme="minorEastAsia"/>
                <w:szCs w:val="21"/>
              </w:rPr>
              <w:t>开始贯标工作：</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■自行</w:t>
            </w:r>
          </w:p>
          <w:p w:rsidR="009A6F11" w:rsidRPr="002E638E" w:rsidRDefault="009A6F11" w:rsidP="0017621C">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2708"/>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9A6F11" w:rsidRPr="002E638E" w:rsidRDefault="009A6F11" w:rsidP="0017621C">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772558" w:rsidRDefault="009A6F11" w:rsidP="0017621C">
            <w:pPr>
              <w:adjustRightInd w:val="0"/>
              <w:spacing w:line="360" w:lineRule="auto"/>
              <w:jc w:val="center"/>
              <w:rPr>
                <w:rFonts w:asciiTheme="minorEastAsia" w:hAnsiTheme="minorEastAsia"/>
              </w:rPr>
            </w:pPr>
          </w:p>
          <w:p w:rsidR="009A6F11" w:rsidRPr="002E638E" w:rsidRDefault="009A6F11" w:rsidP="0017621C">
            <w:pPr>
              <w:adjustRightInd w:val="0"/>
              <w:spacing w:line="360" w:lineRule="auto"/>
              <w:jc w:val="center"/>
              <w:rPr>
                <w:rFonts w:asciiTheme="minorEastAsia" w:hAnsiTheme="minorEastAsia"/>
              </w:rPr>
            </w:pPr>
          </w:p>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3529"/>
          <w:tblHeader/>
          <w:jc w:val="center"/>
        </w:trPr>
        <w:tc>
          <w:tcPr>
            <w:tcW w:w="842" w:type="dxa"/>
            <w:vMerge/>
            <w:tcBorders>
              <w:left w:val="single" w:sz="4" w:space="0" w:color="auto"/>
              <w:right w:val="single" w:sz="4" w:space="0" w:color="auto"/>
            </w:tcBorders>
          </w:tcPr>
          <w:p w:rsidR="009A6F11" w:rsidRPr="002E638E" w:rsidRDefault="009A6F11" w:rsidP="0017621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CD43B3">
              <w:rPr>
                <w:rFonts w:asciiTheme="minorEastAsia" w:hAnsiTheme="minorEastAsia" w:hint="eastAsia"/>
                <w:szCs w:val="21"/>
                <w:u w:val="single"/>
              </w:rPr>
              <w:t>5</w:t>
            </w:r>
            <w:r w:rsidRPr="002E638E">
              <w:rPr>
                <w:rFonts w:asciiTheme="minorEastAsia" w:hAnsiTheme="minorEastAsia"/>
                <w:szCs w:val="21"/>
                <w:u w:val="single"/>
              </w:rPr>
              <w:t xml:space="preserve"> 月</w:t>
            </w:r>
            <w:r>
              <w:rPr>
                <w:rFonts w:asciiTheme="minorEastAsia" w:hAnsiTheme="minorEastAsia"/>
                <w:szCs w:val="21"/>
                <w:u w:val="single"/>
              </w:rPr>
              <w:t xml:space="preserve"> </w:t>
            </w:r>
            <w:r>
              <w:rPr>
                <w:rFonts w:asciiTheme="minorEastAsia" w:hAnsiTheme="minorEastAsia" w:hint="eastAsia"/>
                <w:szCs w:val="21"/>
                <w:u w:val="single"/>
              </w:rPr>
              <w:t>1</w:t>
            </w:r>
            <w:r w:rsidR="00CD43B3">
              <w:rPr>
                <w:rFonts w:asciiTheme="minorEastAsia" w:hAnsiTheme="minorEastAsia" w:hint="eastAsia"/>
                <w:szCs w:val="21"/>
                <w:u w:val="single"/>
              </w:rPr>
              <w:t>0</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9A6F11" w:rsidRPr="002E638E" w:rsidRDefault="009A6F11" w:rsidP="0017621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9A6F11" w:rsidRPr="002E638E" w:rsidRDefault="009A6F11" w:rsidP="0017621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9A6F11" w:rsidRPr="002E638E" w:rsidRDefault="009A6F11" w:rsidP="0017621C">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9A6F11" w:rsidRPr="002E638E" w:rsidRDefault="009A6F11" w:rsidP="0017621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9A6F11" w:rsidRPr="002E638E" w:rsidRDefault="009A6F11" w:rsidP="0017621C">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9A6F11" w:rsidRPr="002E638E" w:rsidTr="0017621C">
        <w:tblPrEx>
          <w:tblLook w:val="0000"/>
        </w:tblPrEx>
        <w:trPr>
          <w:trHeight w:val="858"/>
          <w:jc w:val="center"/>
        </w:trPr>
        <w:tc>
          <w:tcPr>
            <w:tcW w:w="842" w:type="dxa"/>
            <w:vMerge w:val="restart"/>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9A6F11" w:rsidRPr="002E638E" w:rsidRDefault="009A6F11" w:rsidP="0017621C">
            <w:pPr>
              <w:tabs>
                <w:tab w:val="left" w:pos="1305"/>
              </w:tabs>
              <w:jc w:val="center"/>
              <w:rPr>
                <w:rFonts w:asciiTheme="minorEastAsia" w:hAnsiTheme="minorEastAsia"/>
              </w:rPr>
            </w:pPr>
          </w:p>
        </w:tc>
      </w:tr>
      <w:tr w:rsidR="009A6F11" w:rsidRPr="002E638E" w:rsidTr="0017621C">
        <w:tblPrEx>
          <w:tblLook w:val="0000"/>
        </w:tblPrEx>
        <w:trPr>
          <w:trHeight w:val="3065"/>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1）确定情况：</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9A6F11" w:rsidRPr="002E638E" w:rsidRDefault="009A6F11" w:rsidP="0017621C">
            <w:pPr>
              <w:adjustRightInd w:val="0"/>
              <w:spacing w:line="288" w:lineRule="auto"/>
              <w:rPr>
                <w:rFonts w:ascii="宋体" w:hAnsi="宋体"/>
                <w:b/>
                <w:szCs w:val="21"/>
              </w:rPr>
            </w:pPr>
            <w:r w:rsidRPr="002E638E">
              <w:rPr>
                <w:rFonts w:ascii="宋体" w:hAnsi="宋体"/>
                <w:szCs w:val="21"/>
              </w:rPr>
              <w:t>2）监视和评审情况：</w:t>
            </w:r>
          </w:p>
          <w:p w:rsidR="009A6F11" w:rsidRPr="002E638E" w:rsidRDefault="009A6F11" w:rsidP="0017621C">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9A6F11" w:rsidRPr="002E638E" w:rsidRDefault="009A6F11" w:rsidP="0017621C">
            <w:pPr>
              <w:tabs>
                <w:tab w:val="left" w:pos="1305"/>
              </w:tabs>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2478"/>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9A6F11" w:rsidRPr="002E638E" w:rsidRDefault="009A6F11" w:rsidP="0017621C">
            <w:pPr>
              <w:tabs>
                <w:tab w:val="left" w:pos="1305"/>
              </w:tabs>
              <w:spacing w:line="288" w:lineRule="auto"/>
              <w:rPr>
                <w:rFonts w:ascii="宋体" w:hAnsi="宋体"/>
                <w:szCs w:val="21"/>
              </w:rPr>
            </w:pPr>
          </w:p>
        </w:tc>
        <w:tc>
          <w:tcPr>
            <w:tcW w:w="1415" w:type="dxa"/>
            <w:vAlign w:val="center"/>
          </w:tcPr>
          <w:p w:rsidR="009A6F11" w:rsidRPr="002E638E" w:rsidRDefault="009A6F11" w:rsidP="0017621C">
            <w:pPr>
              <w:tabs>
                <w:tab w:val="left" w:pos="1305"/>
              </w:tabs>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3399"/>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--查是否有针对性的分析、考虑：</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--查风险和机遇及措施的确定情况：</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9A6F11" w:rsidRPr="002E638E" w:rsidRDefault="009A6F11" w:rsidP="0017621C">
            <w:pPr>
              <w:tabs>
                <w:tab w:val="left" w:pos="1305"/>
              </w:tabs>
              <w:spacing w:line="288" w:lineRule="auto"/>
              <w:rPr>
                <w:rFonts w:ascii="宋体" w:hAnsi="宋体"/>
                <w:szCs w:val="21"/>
              </w:rPr>
            </w:pPr>
          </w:p>
        </w:tc>
        <w:tc>
          <w:tcPr>
            <w:tcW w:w="1415" w:type="dxa"/>
            <w:vAlign w:val="center"/>
          </w:tcPr>
          <w:p w:rsidR="009A6F11" w:rsidRPr="002E638E" w:rsidRDefault="009A6F11" w:rsidP="0017621C">
            <w:pPr>
              <w:tabs>
                <w:tab w:val="left" w:pos="1305"/>
              </w:tabs>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3876"/>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1）过程描述：</w:t>
            </w:r>
          </w:p>
          <w:p w:rsidR="00CD43B3" w:rsidRPr="002E5FE1" w:rsidRDefault="00CD43B3" w:rsidP="00CD43B3">
            <w:pPr>
              <w:rPr>
                <w:b/>
                <w:bCs/>
                <w:szCs w:val="21"/>
              </w:rPr>
            </w:pPr>
            <w:r w:rsidRPr="002E5FE1">
              <w:rPr>
                <w:rFonts w:hint="eastAsia"/>
                <w:b/>
                <w:bCs/>
                <w:szCs w:val="21"/>
              </w:rPr>
              <w:t>混凝土砌块生产工艺流程图：</w:t>
            </w:r>
          </w:p>
          <w:p w:rsidR="00CD43B3" w:rsidRPr="002E5FE1" w:rsidRDefault="00CD43B3" w:rsidP="00CD43B3">
            <w:pPr>
              <w:rPr>
                <w:rFonts w:ascii="宋体" w:hAnsi="宋体"/>
                <w:spacing w:val="-8"/>
              </w:rPr>
            </w:pPr>
            <w:r w:rsidRPr="002E5FE1">
              <w:rPr>
                <w:rFonts w:ascii="宋体" w:hAnsi="宋体" w:hint="eastAsia"/>
                <w:spacing w:val="-8"/>
              </w:rPr>
              <w:t xml:space="preserve">原材料制备→配料→ </w:t>
            </w:r>
            <w:r w:rsidR="002E5FE1" w:rsidRPr="002E5FE1">
              <w:rPr>
                <w:rFonts w:ascii="宋体" w:hAnsi="宋体" w:hint="eastAsia"/>
                <w:spacing w:val="-8"/>
              </w:rPr>
              <w:t>浇注入模</w:t>
            </w:r>
            <w:r w:rsidRPr="002E5FE1">
              <w:rPr>
                <w:rFonts w:ascii="宋体" w:hAnsi="宋体" w:hint="eastAsia"/>
                <w:spacing w:val="-8"/>
              </w:rPr>
              <w:t>→拆模→切割 →蒸压养护→出釜→检验→入库→交付</w:t>
            </w:r>
          </w:p>
          <w:p w:rsidR="00CD43B3" w:rsidRPr="002E5FE1" w:rsidRDefault="00CD43B3" w:rsidP="00CD43B3">
            <w:pPr>
              <w:rPr>
                <w:b/>
                <w:bCs/>
                <w:szCs w:val="21"/>
              </w:rPr>
            </w:pPr>
            <w:r w:rsidRPr="002E5FE1">
              <w:rPr>
                <w:rFonts w:hint="eastAsia"/>
                <w:b/>
                <w:bCs/>
                <w:szCs w:val="21"/>
              </w:rPr>
              <w:t>混凝土板材生产工艺流程图：</w:t>
            </w:r>
          </w:p>
          <w:p w:rsidR="00CD43B3" w:rsidRPr="00A5785F" w:rsidRDefault="00CD43B3" w:rsidP="00CD43B3">
            <w:pPr>
              <w:rPr>
                <w:rFonts w:ascii="宋体" w:hAnsi="宋体"/>
                <w:spacing w:val="-8"/>
              </w:rPr>
            </w:pPr>
            <w:r w:rsidRPr="002E5FE1">
              <w:rPr>
                <w:rFonts w:ascii="宋体" w:hAnsi="宋体" w:hint="eastAsia"/>
                <w:spacing w:val="-8"/>
              </w:rPr>
              <w:t xml:space="preserve">原材料制备→钢筋加工→钢筋网组装→配料→ </w:t>
            </w:r>
            <w:r w:rsidR="002E5FE1" w:rsidRPr="002E5FE1">
              <w:rPr>
                <w:rFonts w:ascii="宋体" w:hAnsi="宋体" w:hint="eastAsia"/>
                <w:spacing w:val="-8"/>
              </w:rPr>
              <w:t>浇注入模→钢筋网插入</w:t>
            </w:r>
            <w:r w:rsidRPr="002E5FE1">
              <w:rPr>
                <w:rFonts w:ascii="宋体" w:hAnsi="宋体" w:hint="eastAsia"/>
                <w:spacing w:val="-8"/>
              </w:rPr>
              <w:t>→拆模→切割 →蒸压养护→出釜掰板→检验→入库→交付</w:t>
            </w:r>
            <w:r w:rsidRPr="002E5FE1">
              <w:rPr>
                <w:rFonts w:ascii="楷体" w:eastAsia="楷体" w:hAnsi="楷体" w:hint="eastAsia"/>
                <w:szCs w:val="24"/>
              </w:rPr>
              <w:t>；</w:t>
            </w:r>
          </w:p>
          <w:p w:rsidR="009A6F11" w:rsidRPr="002E638E" w:rsidRDefault="009A6F11" w:rsidP="0017621C">
            <w:pPr>
              <w:adjustRightInd w:val="0"/>
              <w:spacing w:line="288" w:lineRule="auto"/>
              <w:rPr>
                <w:rFonts w:ascii="宋体" w:hAnsi="宋体"/>
                <w:bCs/>
                <w:szCs w:val="21"/>
              </w:rPr>
            </w:pPr>
          </w:p>
          <w:p w:rsidR="009A6F11" w:rsidRPr="002E638E" w:rsidRDefault="009A6F11" w:rsidP="0017621C">
            <w:pPr>
              <w:adjustRightInd w:val="0"/>
              <w:spacing w:line="288" w:lineRule="auto"/>
              <w:rPr>
                <w:rFonts w:ascii="宋体" w:hAnsi="宋体"/>
                <w:szCs w:val="21"/>
              </w:rPr>
            </w:pPr>
            <w:r w:rsidRPr="002E638E">
              <w:rPr>
                <w:rFonts w:ascii="宋体" w:hAnsi="宋体"/>
                <w:szCs w:val="21"/>
              </w:rPr>
              <w:t>2</w:t>
            </w:r>
            <w:r>
              <w:rPr>
                <w:rFonts w:ascii="宋体" w:hAnsi="宋体"/>
                <w:szCs w:val="21"/>
              </w:rPr>
              <w:t>）组织辨识的关键过程为</w:t>
            </w:r>
            <w:r w:rsidRPr="002E638E">
              <w:rPr>
                <w:rFonts w:ascii="宋体" w:hAnsi="宋体"/>
                <w:szCs w:val="21"/>
              </w:rPr>
              <w:t>：</w:t>
            </w:r>
          </w:p>
          <w:p w:rsidR="009A6F11" w:rsidRPr="002E638E" w:rsidRDefault="009A6F11" w:rsidP="0017621C">
            <w:pPr>
              <w:adjustRightInd w:val="0"/>
              <w:spacing w:line="288" w:lineRule="auto"/>
              <w:ind w:firstLineChars="150" w:firstLine="315"/>
              <w:rPr>
                <w:rFonts w:ascii="宋体" w:hAnsi="宋体"/>
                <w:szCs w:val="21"/>
              </w:rPr>
            </w:pPr>
            <w:r w:rsidRPr="002E638E">
              <w:rPr>
                <w:rFonts w:ascii="宋体" w:hAnsi="宋体"/>
                <w:szCs w:val="21"/>
              </w:rPr>
              <w:t xml:space="preserve">     </w:t>
            </w:r>
            <w:r w:rsidR="00CD43B3" w:rsidRPr="00CD43B3">
              <w:rPr>
                <w:rFonts w:ascii="宋体" w:hAnsi="宋体" w:hint="eastAsia"/>
                <w:szCs w:val="21"/>
              </w:rPr>
              <w:t>配料、浇注入模、蒸压养护过程</w:t>
            </w:r>
            <w:r w:rsidRPr="00ED0B14">
              <w:rPr>
                <w:rFonts w:ascii="宋体" w:hAnsi="宋体"/>
                <w:color w:val="FF0000"/>
                <w:szCs w:val="21"/>
              </w:rPr>
              <w:t>；</w:t>
            </w:r>
          </w:p>
          <w:p w:rsidR="009A6F11" w:rsidRPr="002E638E" w:rsidRDefault="009A6F11" w:rsidP="0017621C">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r w:rsidRPr="002E638E">
              <w:rPr>
                <w:rFonts w:asciiTheme="minorEastAsia" w:hAnsiTheme="minorEastAsia"/>
              </w:rPr>
              <w:t>OK</w:t>
            </w: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tc>
      </w:tr>
      <w:tr w:rsidR="009A6F11" w:rsidRPr="002E638E" w:rsidTr="0017621C">
        <w:tblPrEx>
          <w:tblLook w:val="0000"/>
        </w:tblPrEx>
        <w:trPr>
          <w:trHeight w:val="1477"/>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 xml:space="preserve">5、外包过程及管控情况： </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■无   □有，说明具体的外包过程及管理控制情况：</w:t>
            </w:r>
          </w:p>
          <w:p w:rsidR="009A6F11" w:rsidRPr="002E638E" w:rsidRDefault="009A6F11" w:rsidP="0017621C">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p>
          <w:p w:rsidR="009A6F11" w:rsidRPr="002E638E" w:rsidRDefault="009A6F11" w:rsidP="0017621C">
            <w:pPr>
              <w:tabs>
                <w:tab w:val="left" w:pos="1305"/>
              </w:tabs>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1477"/>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5FE1" w:rsidRDefault="009A6F11" w:rsidP="0017621C">
            <w:pPr>
              <w:adjustRightInd w:val="0"/>
              <w:spacing w:line="288" w:lineRule="auto"/>
              <w:rPr>
                <w:rFonts w:ascii="宋体" w:hAnsi="宋体"/>
                <w:szCs w:val="21"/>
              </w:rPr>
            </w:pPr>
            <w:r w:rsidRPr="002E5FE1">
              <w:rPr>
                <w:rFonts w:ascii="宋体" w:hAnsi="宋体"/>
                <w:szCs w:val="21"/>
              </w:rPr>
              <w:t>6、（EMS）环境因素识别与评价：</w:t>
            </w:r>
          </w:p>
          <w:p w:rsidR="009A6F11" w:rsidRPr="002E5FE1" w:rsidRDefault="009A6F11" w:rsidP="0017621C">
            <w:pPr>
              <w:adjustRightInd w:val="0"/>
              <w:spacing w:line="288" w:lineRule="auto"/>
              <w:rPr>
                <w:rFonts w:ascii="宋体" w:hAnsi="宋体"/>
                <w:szCs w:val="21"/>
              </w:rPr>
            </w:pPr>
            <w:r w:rsidRPr="002E5FE1">
              <w:rPr>
                <w:rFonts w:ascii="宋体" w:hAnsi="宋体"/>
                <w:szCs w:val="21"/>
              </w:rPr>
              <w:t>1）识别了</w:t>
            </w:r>
            <w:r w:rsidRPr="002E5FE1">
              <w:rPr>
                <w:rFonts w:ascii="宋体" w:hAnsi="宋体"/>
                <w:szCs w:val="21"/>
                <w:u w:val="single"/>
              </w:rPr>
              <w:t xml:space="preserve">   办公过程、生产过程、</w:t>
            </w:r>
            <w:r w:rsidR="00CD43B3" w:rsidRPr="002E5FE1">
              <w:rPr>
                <w:rFonts w:ascii="宋体" w:hAnsi="宋体"/>
                <w:szCs w:val="21"/>
                <w:u w:val="single"/>
              </w:rPr>
              <w:t>检验过程、</w:t>
            </w:r>
            <w:r w:rsidRPr="002E5FE1">
              <w:rPr>
                <w:rFonts w:ascii="宋体" w:hAnsi="宋体"/>
                <w:szCs w:val="21"/>
                <w:u w:val="single"/>
              </w:rPr>
              <w:t xml:space="preserve">采购过程、销售过程、   </w:t>
            </w:r>
            <w:r w:rsidRPr="002E5FE1">
              <w:rPr>
                <w:rFonts w:ascii="宋体" w:hAnsi="宋体"/>
                <w:szCs w:val="21"/>
              </w:rPr>
              <w:t>环境因素。</w:t>
            </w:r>
          </w:p>
          <w:p w:rsidR="009A6F11" w:rsidRPr="002E5FE1" w:rsidRDefault="009A6F11" w:rsidP="0017621C">
            <w:pPr>
              <w:adjustRightInd w:val="0"/>
              <w:spacing w:line="288" w:lineRule="auto"/>
              <w:rPr>
                <w:rFonts w:ascii="宋体" w:hAnsi="宋体"/>
                <w:szCs w:val="21"/>
              </w:rPr>
            </w:pPr>
            <w:r w:rsidRPr="002E5FE1">
              <w:rPr>
                <w:rFonts w:ascii="宋体" w:hAnsi="宋体"/>
                <w:szCs w:val="21"/>
              </w:rPr>
              <w:t>2）重要环境因素</w:t>
            </w:r>
            <w:r w:rsidRPr="002E5FE1">
              <w:rPr>
                <w:rFonts w:ascii="宋体" w:hAnsi="宋体"/>
                <w:szCs w:val="21"/>
                <w:u w:val="single"/>
              </w:rPr>
              <w:t xml:space="preserve">     </w:t>
            </w:r>
            <w:r w:rsidR="00CD43B3" w:rsidRPr="002E5FE1">
              <w:rPr>
                <w:rFonts w:ascii="宋体" w:hAnsi="宋体" w:hint="eastAsia"/>
                <w:szCs w:val="21"/>
                <w:u w:val="single"/>
              </w:rPr>
              <w:t>4</w:t>
            </w:r>
            <w:r w:rsidRPr="002E5FE1">
              <w:rPr>
                <w:rFonts w:ascii="宋体" w:hAnsi="宋体"/>
                <w:szCs w:val="21"/>
                <w:u w:val="single"/>
              </w:rPr>
              <w:t xml:space="preserve">   </w:t>
            </w:r>
            <w:r w:rsidRPr="002E5FE1">
              <w:rPr>
                <w:rFonts w:ascii="宋体" w:hAnsi="宋体"/>
                <w:szCs w:val="21"/>
              </w:rPr>
              <w:t>项，经评价为重要环境因素的有：</w:t>
            </w:r>
          </w:p>
          <w:p w:rsidR="009A6F11" w:rsidRPr="002E5FE1" w:rsidRDefault="009A6F11" w:rsidP="0017621C">
            <w:pPr>
              <w:adjustRightInd w:val="0"/>
              <w:spacing w:line="288" w:lineRule="auto"/>
              <w:rPr>
                <w:rFonts w:ascii="宋体" w:hAnsi="宋体"/>
                <w:szCs w:val="21"/>
              </w:rPr>
            </w:pPr>
            <w:r w:rsidRPr="002E5FE1">
              <w:rPr>
                <w:rFonts w:ascii="宋体" w:hAnsi="宋体"/>
                <w:szCs w:val="21"/>
                <w:u w:val="single"/>
              </w:rPr>
              <w:t xml:space="preserve">     固废排放、潜在火灾</w:t>
            </w:r>
            <w:r w:rsidR="00CD43B3" w:rsidRPr="002E5FE1">
              <w:rPr>
                <w:rFonts w:ascii="宋体" w:hAnsi="宋体" w:hint="eastAsia"/>
                <w:szCs w:val="21"/>
                <w:u w:val="single"/>
              </w:rPr>
              <w:t>/爆炸</w:t>
            </w:r>
            <w:r w:rsidRPr="002E5FE1">
              <w:rPr>
                <w:rFonts w:ascii="宋体" w:hAnsi="宋体"/>
                <w:szCs w:val="21"/>
                <w:u w:val="single"/>
              </w:rPr>
              <w:t>、废气（粉尘）</w:t>
            </w:r>
            <w:r w:rsidR="00CD43B3" w:rsidRPr="002E5FE1">
              <w:rPr>
                <w:rFonts w:ascii="宋体" w:hAnsi="宋体"/>
                <w:szCs w:val="21"/>
                <w:u w:val="single"/>
              </w:rPr>
              <w:t>排放</w:t>
            </w:r>
            <w:r w:rsidRPr="002E5FE1">
              <w:rPr>
                <w:rFonts w:ascii="宋体" w:hAnsi="宋体"/>
                <w:szCs w:val="21"/>
                <w:u w:val="single"/>
              </w:rPr>
              <w:t xml:space="preserve">、噪音排放等       </w:t>
            </w:r>
          </w:p>
          <w:p w:rsidR="009A6F11" w:rsidRPr="002E5FE1" w:rsidRDefault="009A6F11" w:rsidP="0017621C">
            <w:pPr>
              <w:adjustRightInd w:val="0"/>
              <w:spacing w:line="288" w:lineRule="auto"/>
              <w:rPr>
                <w:rFonts w:ascii="宋体" w:hAnsi="宋体"/>
                <w:szCs w:val="21"/>
              </w:rPr>
            </w:pPr>
            <w:r w:rsidRPr="002E5FE1">
              <w:rPr>
                <w:rFonts w:ascii="宋体" w:hAnsi="宋体"/>
                <w:szCs w:val="21"/>
              </w:rPr>
              <w:t>3）重要环境因素评价：</w:t>
            </w:r>
          </w:p>
          <w:p w:rsidR="009A6F11" w:rsidRPr="002E5FE1" w:rsidRDefault="00CD43B3" w:rsidP="0017621C">
            <w:pPr>
              <w:adjustRightInd w:val="0"/>
              <w:spacing w:line="288" w:lineRule="auto"/>
              <w:rPr>
                <w:rFonts w:ascii="宋体" w:hAnsi="宋体"/>
                <w:szCs w:val="21"/>
              </w:rPr>
            </w:pPr>
            <w:r w:rsidRPr="002E5FE1">
              <w:rPr>
                <w:rFonts w:ascii="宋体" w:hAnsi="宋体"/>
                <w:szCs w:val="21"/>
              </w:rPr>
              <w:t>□</w:t>
            </w:r>
            <w:r w:rsidR="009A6F11" w:rsidRPr="002E5FE1">
              <w:rPr>
                <w:rFonts w:ascii="宋体" w:hAnsi="宋体"/>
                <w:szCs w:val="21"/>
              </w:rPr>
              <w:t>齐全</w:t>
            </w:r>
          </w:p>
          <w:p w:rsidR="009A6F11" w:rsidRPr="002E5FE1" w:rsidRDefault="00CD43B3" w:rsidP="0017621C">
            <w:pPr>
              <w:adjustRightInd w:val="0"/>
              <w:spacing w:line="288" w:lineRule="auto"/>
              <w:rPr>
                <w:rFonts w:ascii="宋体" w:hAnsi="宋体"/>
                <w:szCs w:val="21"/>
              </w:rPr>
            </w:pPr>
            <w:r w:rsidRPr="002E5FE1">
              <w:rPr>
                <w:rFonts w:ascii="宋体" w:hAnsi="宋体"/>
                <w:noProof/>
                <w:szCs w:val="21"/>
              </w:rPr>
              <w:t>■</w:t>
            </w:r>
            <w:r w:rsidR="009A6F11" w:rsidRPr="002E5FE1">
              <w:rPr>
                <w:rFonts w:ascii="宋体" w:hAnsi="宋体"/>
                <w:szCs w:val="21"/>
              </w:rPr>
              <w:t>有遗漏，遗漏部分有：</w:t>
            </w:r>
            <w:r w:rsidR="009A6F11" w:rsidRPr="002E5FE1">
              <w:rPr>
                <w:rFonts w:ascii="宋体" w:hAnsi="宋体" w:hint="eastAsia"/>
                <w:szCs w:val="21"/>
                <w:u w:val="single"/>
              </w:rPr>
              <w:t xml:space="preserve">       </w:t>
            </w:r>
            <w:r w:rsidRPr="002E5FE1">
              <w:rPr>
                <w:rFonts w:ascii="宋体" w:hAnsi="宋体"/>
                <w:szCs w:val="21"/>
                <w:u w:val="single"/>
              </w:rPr>
              <w:t>潜在火灾</w:t>
            </w:r>
            <w:r w:rsidRPr="002E5FE1">
              <w:rPr>
                <w:rFonts w:ascii="宋体" w:hAnsi="宋体" w:hint="eastAsia"/>
                <w:szCs w:val="21"/>
                <w:u w:val="single"/>
              </w:rPr>
              <w:t>、蒸压养护过程</w:t>
            </w:r>
            <w:r w:rsidR="002112B4">
              <w:rPr>
                <w:rFonts w:ascii="宋体" w:hAnsi="宋体" w:hint="eastAsia"/>
                <w:szCs w:val="21"/>
                <w:u w:val="single"/>
              </w:rPr>
              <w:t>/锅炉</w:t>
            </w:r>
            <w:r w:rsidRPr="002E5FE1">
              <w:rPr>
                <w:rFonts w:ascii="宋体" w:hAnsi="宋体" w:hint="eastAsia"/>
                <w:szCs w:val="21"/>
                <w:u w:val="single"/>
              </w:rPr>
              <w:t>的爆炸因素</w:t>
            </w:r>
            <w:r w:rsidR="009A6F11" w:rsidRPr="002E5FE1">
              <w:rPr>
                <w:rFonts w:ascii="宋体" w:hAnsi="宋体" w:hint="eastAsia"/>
                <w:szCs w:val="21"/>
                <w:u w:val="single"/>
              </w:rPr>
              <w:t xml:space="preserve">                                   </w:t>
            </w:r>
            <w:r w:rsidR="009A6F11" w:rsidRPr="002E5FE1">
              <w:rPr>
                <w:rFonts w:ascii="宋体" w:hAnsi="宋体"/>
                <w:szCs w:val="21"/>
                <w:u w:val="single"/>
              </w:rPr>
              <w:t>。</w:t>
            </w:r>
          </w:p>
        </w:tc>
        <w:tc>
          <w:tcPr>
            <w:tcW w:w="1415" w:type="dxa"/>
            <w:vAlign w:val="center"/>
          </w:tcPr>
          <w:p w:rsidR="009A6F11" w:rsidRPr="002E638E" w:rsidRDefault="00CD43B3" w:rsidP="0017621C">
            <w:pPr>
              <w:tabs>
                <w:tab w:val="left" w:pos="1305"/>
              </w:tabs>
              <w:jc w:val="center"/>
              <w:rPr>
                <w:rFonts w:asciiTheme="minorEastAsia" w:hAnsiTheme="minorEastAsia"/>
              </w:rPr>
            </w:pPr>
            <w:r>
              <w:rPr>
                <w:rFonts w:asciiTheme="minorEastAsia" w:hAnsiTheme="minorEastAsia"/>
              </w:rPr>
              <w:t>X</w:t>
            </w:r>
          </w:p>
        </w:tc>
      </w:tr>
      <w:tr w:rsidR="009A6F11" w:rsidRPr="002E638E" w:rsidTr="0017621C">
        <w:tblPrEx>
          <w:tblLook w:val="0000"/>
        </w:tblPrEx>
        <w:trPr>
          <w:trHeight w:val="911"/>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5FE1" w:rsidRDefault="009A6F11" w:rsidP="0017621C">
            <w:pPr>
              <w:adjustRightInd w:val="0"/>
              <w:spacing w:line="288" w:lineRule="auto"/>
              <w:rPr>
                <w:rFonts w:ascii="宋体" w:hAnsi="宋体"/>
                <w:szCs w:val="21"/>
              </w:rPr>
            </w:pPr>
            <w:r w:rsidRPr="002E5FE1">
              <w:rPr>
                <w:rFonts w:ascii="宋体" w:hAnsi="宋体"/>
                <w:szCs w:val="21"/>
              </w:rPr>
              <w:t>7、（OHS</w:t>
            </w:r>
            <w:r w:rsidRPr="002E5FE1">
              <w:rPr>
                <w:rFonts w:ascii="宋体" w:hAnsi="宋体" w:hint="eastAsia"/>
                <w:szCs w:val="21"/>
              </w:rPr>
              <w:t>M</w:t>
            </w:r>
            <w:r w:rsidRPr="002E5FE1">
              <w:rPr>
                <w:rFonts w:ascii="宋体" w:hAnsi="宋体"/>
                <w:szCs w:val="21"/>
              </w:rPr>
              <w:t>S）危险源辩识与评价</w:t>
            </w:r>
          </w:p>
          <w:p w:rsidR="009A6F11" w:rsidRPr="002E5FE1" w:rsidRDefault="009A6F11" w:rsidP="0017621C">
            <w:pPr>
              <w:adjustRightInd w:val="0"/>
              <w:spacing w:line="288" w:lineRule="auto"/>
              <w:rPr>
                <w:rFonts w:ascii="宋体" w:hAnsi="宋体"/>
                <w:szCs w:val="21"/>
              </w:rPr>
            </w:pPr>
            <w:r w:rsidRPr="002E5FE1">
              <w:rPr>
                <w:rFonts w:ascii="宋体" w:hAnsi="宋体"/>
                <w:szCs w:val="21"/>
              </w:rPr>
              <w:t>1）识别了</w:t>
            </w:r>
            <w:r w:rsidRPr="002E5FE1">
              <w:rPr>
                <w:rFonts w:ascii="宋体" w:hAnsi="宋体"/>
                <w:szCs w:val="21"/>
                <w:u w:val="single"/>
              </w:rPr>
              <w:t>办公过程、生产过程、</w:t>
            </w:r>
            <w:r w:rsidR="009D400D" w:rsidRPr="002E5FE1">
              <w:rPr>
                <w:rFonts w:ascii="宋体" w:hAnsi="宋体"/>
                <w:szCs w:val="21"/>
                <w:u w:val="single"/>
              </w:rPr>
              <w:t>检验过程、</w:t>
            </w:r>
            <w:r w:rsidRPr="002E5FE1">
              <w:rPr>
                <w:rFonts w:ascii="宋体" w:hAnsi="宋体"/>
                <w:szCs w:val="21"/>
                <w:u w:val="single"/>
              </w:rPr>
              <w:t>采购过程、销售过程</w:t>
            </w:r>
            <w:r w:rsidRPr="002E5FE1">
              <w:rPr>
                <w:rFonts w:ascii="宋体" w:hAnsi="宋体" w:hint="eastAsia"/>
                <w:szCs w:val="21"/>
                <w:u w:val="single"/>
              </w:rPr>
              <w:t xml:space="preserve">  </w:t>
            </w:r>
            <w:r w:rsidRPr="002E5FE1">
              <w:rPr>
                <w:rFonts w:ascii="宋体" w:hAnsi="宋体"/>
                <w:szCs w:val="21"/>
              </w:rPr>
              <w:t>的危险源；</w:t>
            </w:r>
          </w:p>
          <w:p w:rsidR="009A6F11" w:rsidRPr="002E5FE1" w:rsidRDefault="009A6F11" w:rsidP="0017621C">
            <w:pPr>
              <w:adjustRightInd w:val="0"/>
              <w:spacing w:line="288" w:lineRule="auto"/>
              <w:rPr>
                <w:rFonts w:ascii="宋体" w:hAnsi="宋体"/>
                <w:szCs w:val="21"/>
              </w:rPr>
            </w:pPr>
            <w:r w:rsidRPr="002E5FE1">
              <w:rPr>
                <w:rFonts w:ascii="宋体" w:hAnsi="宋体"/>
                <w:szCs w:val="21"/>
              </w:rPr>
              <w:t>2）重要危险源</w:t>
            </w:r>
            <w:r w:rsidRPr="002E5FE1">
              <w:rPr>
                <w:rFonts w:ascii="宋体" w:hAnsi="宋体"/>
                <w:szCs w:val="21"/>
                <w:u w:val="single"/>
              </w:rPr>
              <w:t xml:space="preserve">  </w:t>
            </w:r>
            <w:r w:rsidR="009D400D" w:rsidRPr="002E5FE1">
              <w:rPr>
                <w:rFonts w:ascii="宋体" w:hAnsi="宋体" w:hint="eastAsia"/>
                <w:szCs w:val="21"/>
                <w:u w:val="single"/>
              </w:rPr>
              <w:t>5</w:t>
            </w:r>
            <w:r w:rsidRPr="002E5FE1">
              <w:rPr>
                <w:rFonts w:ascii="宋体" w:hAnsi="宋体"/>
                <w:szCs w:val="21"/>
                <w:u w:val="single"/>
              </w:rPr>
              <w:t xml:space="preserve">  </w:t>
            </w:r>
            <w:r w:rsidRPr="002E5FE1">
              <w:rPr>
                <w:rFonts w:ascii="宋体" w:hAnsi="宋体"/>
                <w:szCs w:val="21"/>
              </w:rPr>
              <w:t>项，包括：</w:t>
            </w:r>
          </w:p>
          <w:p w:rsidR="009A6F11" w:rsidRPr="002E5FE1" w:rsidRDefault="009A6F11" w:rsidP="0017621C">
            <w:pPr>
              <w:adjustRightInd w:val="0"/>
              <w:spacing w:line="288" w:lineRule="auto"/>
              <w:ind w:firstLineChars="300" w:firstLine="630"/>
              <w:rPr>
                <w:rFonts w:ascii="宋体" w:hAnsi="宋体"/>
                <w:szCs w:val="21"/>
              </w:rPr>
            </w:pPr>
            <w:r w:rsidRPr="002E5FE1">
              <w:rPr>
                <w:rFonts w:ascii="宋体" w:hAnsi="宋体"/>
                <w:szCs w:val="21"/>
                <w:u w:val="single"/>
              </w:rPr>
              <w:t>火灾</w:t>
            </w:r>
            <w:r w:rsidR="009D400D" w:rsidRPr="002E5FE1">
              <w:rPr>
                <w:rFonts w:ascii="宋体" w:hAnsi="宋体" w:hint="eastAsia"/>
                <w:szCs w:val="21"/>
                <w:u w:val="single"/>
              </w:rPr>
              <w:t>/</w:t>
            </w:r>
            <w:r w:rsidRPr="002E5FE1">
              <w:rPr>
                <w:rFonts w:ascii="宋体" w:hAnsi="宋体"/>
                <w:szCs w:val="21"/>
                <w:u w:val="single"/>
              </w:rPr>
              <w:t>触电、</w:t>
            </w:r>
            <w:r w:rsidR="009D400D" w:rsidRPr="002E5FE1">
              <w:rPr>
                <w:rFonts w:ascii="宋体" w:hAnsi="宋体"/>
                <w:szCs w:val="21"/>
                <w:u w:val="single"/>
              </w:rPr>
              <w:t>机械伤害、吸入性伤害、交通意外伤害</w:t>
            </w:r>
            <w:r w:rsidR="009D400D" w:rsidRPr="002E5FE1">
              <w:rPr>
                <w:rFonts w:ascii="宋体" w:hAnsi="宋体" w:hint="eastAsia"/>
                <w:szCs w:val="21"/>
                <w:u w:val="single"/>
              </w:rPr>
              <w:t>、噪音伤害</w:t>
            </w:r>
            <w:r w:rsidRPr="002E5FE1">
              <w:rPr>
                <w:rFonts w:ascii="宋体" w:hAnsi="宋体"/>
                <w:szCs w:val="21"/>
                <w:u w:val="single"/>
              </w:rPr>
              <w:t>。</w:t>
            </w:r>
          </w:p>
          <w:p w:rsidR="009A6F11" w:rsidRPr="002E5FE1" w:rsidRDefault="009A6F11" w:rsidP="0017621C">
            <w:pPr>
              <w:adjustRightInd w:val="0"/>
              <w:spacing w:line="288" w:lineRule="auto"/>
              <w:rPr>
                <w:rFonts w:ascii="宋体" w:hAnsi="宋体"/>
                <w:szCs w:val="21"/>
              </w:rPr>
            </w:pPr>
            <w:r w:rsidRPr="002E5FE1">
              <w:rPr>
                <w:rFonts w:ascii="宋体" w:hAnsi="宋体"/>
                <w:szCs w:val="21"/>
              </w:rPr>
              <w:t>3）重要危险源评价：</w:t>
            </w:r>
          </w:p>
          <w:p w:rsidR="009A6F11" w:rsidRPr="002E5FE1" w:rsidRDefault="009A6F11" w:rsidP="0017621C">
            <w:pPr>
              <w:adjustRightInd w:val="0"/>
              <w:spacing w:line="288" w:lineRule="auto"/>
              <w:rPr>
                <w:rFonts w:ascii="宋体" w:hAnsi="宋体"/>
                <w:szCs w:val="21"/>
              </w:rPr>
            </w:pPr>
            <w:r w:rsidRPr="002E5FE1">
              <w:rPr>
                <w:rFonts w:ascii="宋体" w:hAnsi="宋体"/>
                <w:noProof/>
                <w:szCs w:val="21"/>
              </w:rPr>
              <w:t>■</w:t>
            </w:r>
            <w:r w:rsidRPr="002E5FE1">
              <w:rPr>
                <w:rFonts w:ascii="宋体" w:hAnsi="宋体"/>
                <w:szCs w:val="21"/>
              </w:rPr>
              <w:t>齐全</w:t>
            </w:r>
          </w:p>
          <w:p w:rsidR="009A6F11" w:rsidRPr="002E5FE1" w:rsidRDefault="009A6F11" w:rsidP="0017621C">
            <w:pPr>
              <w:adjustRightInd w:val="0"/>
              <w:spacing w:line="288" w:lineRule="auto"/>
              <w:rPr>
                <w:rFonts w:ascii="宋体" w:hAnsi="宋体"/>
                <w:szCs w:val="21"/>
              </w:rPr>
            </w:pPr>
            <w:r w:rsidRPr="002E5FE1">
              <w:rPr>
                <w:rFonts w:ascii="宋体" w:hAnsi="宋体"/>
                <w:szCs w:val="21"/>
              </w:rPr>
              <w:t>□有遗漏，遗漏部分有：</w:t>
            </w:r>
            <w:r w:rsidRPr="002E5FE1">
              <w:rPr>
                <w:rFonts w:ascii="宋体" w:hAnsi="宋体" w:hint="eastAsia"/>
                <w:szCs w:val="21"/>
                <w:u w:val="single"/>
              </w:rPr>
              <w:t xml:space="preserve">                                              </w:t>
            </w:r>
            <w:r w:rsidRPr="002E5FE1">
              <w:rPr>
                <w:rFonts w:ascii="宋体" w:hAnsi="宋体"/>
                <w:szCs w:val="21"/>
                <w:u w:val="single"/>
              </w:rPr>
              <w:t>。</w:t>
            </w:r>
          </w:p>
        </w:tc>
        <w:tc>
          <w:tcPr>
            <w:tcW w:w="1415" w:type="dxa"/>
            <w:vAlign w:val="center"/>
          </w:tcPr>
          <w:p w:rsidR="009A6F11" w:rsidRPr="002E638E" w:rsidRDefault="009A6F11" w:rsidP="0017621C">
            <w:pPr>
              <w:tabs>
                <w:tab w:val="left" w:pos="1305"/>
              </w:tabs>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445"/>
          <w:jc w:val="center"/>
        </w:trPr>
        <w:tc>
          <w:tcPr>
            <w:tcW w:w="842" w:type="dxa"/>
            <w:vMerge w:val="restart"/>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p>
        </w:tc>
      </w:tr>
      <w:tr w:rsidR="009A6F11" w:rsidRPr="002E638E" w:rsidTr="0017621C">
        <w:tblPrEx>
          <w:tblLook w:val="0000"/>
        </w:tblPrEx>
        <w:trPr>
          <w:trHeight w:val="760"/>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1、组织提供了有效资质/证明，包括：</w:t>
            </w:r>
          </w:p>
          <w:p w:rsidR="009A6F11" w:rsidRPr="002E638E" w:rsidRDefault="009A6F11" w:rsidP="0017621C">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w:t>
            </w:r>
            <w:r w:rsidRPr="002E638E">
              <w:rPr>
                <w:rFonts w:ascii="宋体" w:hAnsi="宋体"/>
                <w:noProof/>
                <w:szCs w:val="21"/>
              </w:rPr>
              <w:t>■</w:t>
            </w:r>
            <w:r w:rsidRPr="002E638E">
              <w:rPr>
                <w:rFonts w:ascii="宋体" w:hAnsi="宋体"/>
                <w:szCs w:val="21"/>
              </w:rPr>
              <w:t>环评报告；</w:t>
            </w:r>
            <w:r w:rsidR="002E5FE1" w:rsidRPr="002E5FE1">
              <w:rPr>
                <w:rFonts w:ascii="宋体" w:hAnsi="宋体"/>
                <w:szCs w:val="21"/>
              </w:rPr>
              <w:t>□</w:t>
            </w:r>
            <w:r w:rsidRPr="002E5FE1">
              <w:rPr>
                <w:rFonts w:ascii="宋体" w:hAnsi="宋体"/>
                <w:szCs w:val="21"/>
              </w:rPr>
              <w:t>安评报告；</w:t>
            </w:r>
          </w:p>
          <w:p w:rsidR="009A6F11" w:rsidRPr="002E638E" w:rsidRDefault="009A6F11" w:rsidP="0017621C">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三同时验收报告；□安全生产许可证；□危险化学品销售许可证；</w:t>
            </w:r>
          </w:p>
          <w:p w:rsidR="009A6F11" w:rsidRPr="002E638E" w:rsidRDefault="009A6F11" w:rsidP="0017621C">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9A6F11" w:rsidRPr="002E638E" w:rsidTr="0017621C">
        <w:tblPrEx>
          <w:tblLook w:val="0000"/>
        </w:tblPrEx>
        <w:trPr>
          <w:trHeight w:val="1794"/>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4E4F81" w:rsidRDefault="009A6F11" w:rsidP="0017621C">
            <w:pPr>
              <w:spacing w:line="288" w:lineRule="auto"/>
              <w:rPr>
                <w:rFonts w:ascii="宋体" w:hAnsi="宋体"/>
                <w:szCs w:val="21"/>
                <w:u w:val="single"/>
              </w:rPr>
            </w:pPr>
            <w:r w:rsidRPr="002E638E">
              <w:rPr>
                <w:rFonts w:ascii="宋体" w:hAnsi="宋体"/>
                <w:szCs w:val="21"/>
              </w:rPr>
              <w:t>2、组织识别了适用的法律、法规、标准和规范等共</w:t>
            </w:r>
            <w:r w:rsidR="009D400D">
              <w:rPr>
                <w:rFonts w:ascii="宋体" w:hAnsi="宋体"/>
                <w:szCs w:val="21"/>
                <w:u w:val="single"/>
              </w:rPr>
              <w:t xml:space="preserve">   </w:t>
            </w:r>
            <w:r w:rsidR="009D400D">
              <w:rPr>
                <w:rFonts w:ascii="宋体" w:hAnsi="宋体" w:hint="eastAsia"/>
                <w:szCs w:val="21"/>
                <w:u w:val="single"/>
              </w:rPr>
              <w:t>91</w:t>
            </w:r>
            <w:r w:rsidRPr="002E638E">
              <w:rPr>
                <w:rFonts w:ascii="宋体" w:hAnsi="宋体"/>
                <w:szCs w:val="21"/>
                <w:u w:val="single"/>
              </w:rPr>
              <w:t xml:space="preserve"> </w:t>
            </w:r>
            <w:r w:rsidRPr="002E638E">
              <w:rPr>
                <w:rFonts w:ascii="宋体" w:hAnsi="宋体"/>
                <w:szCs w:val="21"/>
              </w:rPr>
              <w:t>个，主要包括：</w:t>
            </w:r>
            <w:r w:rsidRPr="002E638E">
              <w:rPr>
                <w:rFonts w:ascii="宋体" w:hAnsi="宋体"/>
                <w:szCs w:val="21"/>
                <w:u w:val="single"/>
              </w:rPr>
              <w:t xml:space="preserve">  </w:t>
            </w:r>
            <w:r w:rsidRPr="009D400D">
              <w:rPr>
                <w:rFonts w:ascii="宋体" w:hAnsi="宋体"/>
                <w:szCs w:val="21"/>
                <w:u w:val="single"/>
              </w:rPr>
              <w:t>质量法、消防法、</w:t>
            </w:r>
            <w:r w:rsidRPr="004E4F81">
              <w:rPr>
                <w:rFonts w:ascii="宋体" w:hAnsi="宋体"/>
                <w:szCs w:val="21"/>
                <w:u w:val="single"/>
              </w:rPr>
              <w:t>劳动法、节约能源法、环保法、</w:t>
            </w:r>
            <w:r w:rsidRPr="009D400D">
              <w:rPr>
                <w:rFonts w:ascii="宋体" w:hAnsi="宋体"/>
                <w:szCs w:val="21"/>
                <w:u w:val="single"/>
              </w:rPr>
              <w:t>《</w:t>
            </w:r>
            <w:r w:rsidR="009D400D" w:rsidRPr="009D400D">
              <w:rPr>
                <w:rFonts w:ascii="宋体" w:hAnsi="宋体"/>
                <w:szCs w:val="21"/>
                <w:u w:val="single"/>
              </w:rPr>
              <w:t>GB/T15762-2008</w:t>
            </w:r>
            <w:r w:rsidR="009D400D" w:rsidRPr="009D400D">
              <w:rPr>
                <w:rFonts w:ascii="宋体" w:hAnsi="宋体" w:hint="eastAsia"/>
                <w:szCs w:val="21"/>
                <w:u w:val="single"/>
              </w:rPr>
              <w:t>蒸压加气混凝土板</w:t>
            </w:r>
            <w:r w:rsidRPr="004E4F81">
              <w:rPr>
                <w:rFonts w:ascii="宋体" w:hAnsi="宋体"/>
                <w:szCs w:val="21"/>
                <w:u w:val="single"/>
              </w:rPr>
              <w:t>》</w:t>
            </w:r>
            <w:r w:rsidR="009D400D">
              <w:rPr>
                <w:rFonts w:ascii="宋体" w:hAnsi="宋体"/>
                <w:szCs w:val="21"/>
                <w:u w:val="single"/>
              </w:rPr>
              <w:t>等</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74"/>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9A6F11" w:rsidRPr="002E638E" w:rsidRDefault="009A6F11" w:rsidP="0017621C">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9A6F11" w:rsidRPr="002E638E" w:rsidRDefault="009A6F11" w:rsidP="0017621C">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508"/>
          <w:jc w:val="center"/>
        </w:trPr>
        <w:tc>
          <w:tcPr>
            <w:tcW w:w="842" w:type="dxa"/>
            <w:vMerge w:val="restart"/>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p>
        </w:tc>
      </w:tr>
      <w:tr w:rsidR="009A6F11" w:rsidRPr="002E638E" w:rsidTr="0017621C">
        <w:tblPrEx>
          <w:tblLook w:val="0000"/>
        </w:tblPrEx>
        <w:trPr>
          <w:trHeight w:val="508"/>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9A6F11" w:rsidRPr="002E5FE1" w:rsidRDefault="009A6F11" w:rsidP="0017621C">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w:t>
            </w:r>
            <w:r w:rsidRPr="002E5FE1">
              <w:rPr>
                <w:rFonts w:ascii="宋体" w:hAnsi="宋体"/>
                <w:szCs w:val="21"/>
              </w:rPr>
              <w:t>为：</w:t>
            </w:r>
            <w:r w:rsidRPr="002E5FE1">
              <w:rPr>
                <w:rFonts w:ascii="宋体" w:hAnsi="宋体" w:hint="eastAsia"/>
                <w:bCs/>
                <w:szCs w:val="21"/>
                <w:u w:val="single"/>
              </w:rPr>
              <w:t>《</w:t>
            </w:r>
            <w:r w:rsidR="009D400D" w:rsidRPr="002E5FE1">
              <w:rPr>
                <w:rFonts w:ascii="宋体" w:hAnsi="宋体"/>
                <w:bCs/>
                <w:szCs w:val="21"/>
                <w:u w:val="single"/>
              </w:rPr>
              <w:t>GB/T11968-2006</w:t>
            </w:r>
            <w:r w:rsidR="009D400D" w:rsidRPr="002E5FE1">
              <w:rPr>
                <w:rFonts w:ascii="宋体" w:hAnsi="宋体" w:hint="eastAsia"/>
                <w:bCs/>
                <w:szCs w:val="21"/>
                <w:u w:val="single"/>
              </w:rPr>
              <w:t>蒸压加气混凝土砌块</w:t>
            </w:r>
            <w:r w:rsidRPr="002E5FE1">
              <w:rPr>
                <w:rFonts w:ascii="宋体" w:hAnsi="宋体" w:hint="eastAsia"/>
                <w:bCs/>
                <w:szCs w:val="21"/>
                <w:u w:val="single"/>
              </w:rPr>
              <w:t>》</w:t>
            </w:r>
            <w:r w:rsidRPr="002E5FE1">
              <w:rPr>
                <w:rFonts w:ascii="宋体" w:hAnsi="宋体"/>
                <w:szCs w:val="21"/>
                <w:u w:val="single"/>
              </w:rPr>
              <w:t xml:space="preserve"> </w:t>
            </w:r>
            <w:r w:rsidR="009D400D" w:rsidRPr="002E5FE1">
              <w:rPr>
                <w:rFonts w:ascii="宋体" w:hAnsi="宋体"/>
                <w:szCs w:val="21"/>
                <w:u w:val="single"/>
              </w:rPr>
              <w:t>《GB/T15762-2008</w:t>
            </w:r>
            <w:r w:rsidR="009D400D" w:rsidRPr="002E5FE1">
              <w:rPr>
                <w:rFonts w:ascii="宋体" w:hAnsi="宋体" w:hint="eastAsia"/>
                <w:szCs w:val="21"/>
                <w:u w:val="single"/>
              </w:rPr>
              <w:t>蒸压加气混凝土板</w:t>
            </w:r>
            <w:r w:rsidR="009D400D" w:rsidRPr="002E5FE1">
              <w:rPr>
                <w:rFonts w:ascii="宋体" w:hAnsi="宋体"/>
                <w:szCs w:val="21"/>
                <w:u w:val="single"/>
              </w:rPr>
              <w:t>》等</w:t>
            </w:r>
            <w:r w:rsidRPr="002E5FE1">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rPr>
            </w:pPr>
            <w:r w:rsidRPr="002E5FE1">
              <w:rPr>
                <w:rFonts w:ascii="宋体" w:hAnsi="宋体"/>
                <w:szCs w:val="21"/>
              </w:rPr>
              <w:t>.运行控制过程中，产品质量的控制情</w:t>
            </w:r>
            <w:r w:rsidRPr="002E638E">
              <w:rPr>
                <w:rFonts w:ascii="宋体" w:hAnsi="宋体"/>
                <w:szCs w:val="21"/>
              </w:rPr>
              <w:t>况（一阶段审核时，结合运行现场观察）：</w:t>
            </w:r>
          </w:p>
          <w:p w:rsidR="009A6F11" w:rsidRPr="002E638E" w:rsidRDefault="009A6F11" w:rsidP="0017621C">
            <w:pPr>
              <w:snapToGrid w:val="0"/>
              <w:spacing w:line="288" w:lineRule="auto"/>
              <w:ind w:firstLine="420"/>
              <w:rPr>
                <w:rFonts w:ascii="宋体" w:hAnsi="宋体"/>
                <w:szCs w:val="21"/>
                <w:u w:val="single"/>
              </w:rPr>
            </w:pPr>
            <w:r>
              <w:rPr>
                <w:rFonts w:ascii="宋体" w:hAnsi="宋体"/>
                <w:szCs w:val="21"/>
                <w:u w:val="single"/>
              </w:rPr>
              <w:t>生产过程：生产控制规范、产品检验规范，产品满足要求，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9A6F11" w:rsidRPr="002E638E" w:rsidRDefault="009A6F11" w:rsidP="0017621C">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 xml:space="preserve">    </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b.最终产品质量情况：</w:t>
            </w:r>
          </w:p>
          <w:p w:rsidR="009A6F11" w:rsidRPr="002E638E" w:rsidRDefault="009D400D" w:rsidP="0017621C">
            <w:pPr>
              <w:adjustRightInd w:val="0"/>
              <w:spacing w:line="288" w:lineRule="auto"/>
              <w:rPr>
                <w:rFonts w:ascii="宋体" w:hAnsi="宋体"/>
                <w:szCs w:val="21"/>
                <w:u w:val="single"/>
              </w:rPr>
            </w:pPr>
            <w:r w:rsidRPr="002E638E">
              <w:rPr>
                <w:rFonts w:ascii="宋体" w:hAnsi="宋体"/>
                <w:szCs w:val="21"/>
              </w:rPr>
              <w:t>■</w:t>
            </w:r>
            <w:r w:rsidR="009A6F11" w:rsidRPr="002E638E">
              <w:rPr>
                <w:rFonts w:ascii="宋体" w:hAnsi="宋体"/>
                <w:szCs w:val="21"/>
              </w:rPr>
              <w:t>提供了合格的产品质量检测报告和/或型式试验报告</w:t>
            </w:r>
          </w:p>
          <w:p w:rsidR="009A6F11" w:rsidRPr="002E638E" w:rsidRDefault="009D400D" w:rsidP="0017621C">
            <w:pPr>
              <w:adjustRightInd w:val="0"/>
              <w:spacing w:line="288" w:lineRule="auto"/>
              <w:rPr>
                <w:rFonts w:ascii="宋体" w:hAnsi="宋体"/>
                <w:szCs w:val="21"/>
                <w:u w:val="single"/>
              </w:rPr>
            </w:pPr>
            <w:r w:rsidRPr="002E638E">
              <w:rPr>
                <w:rFonts w:ascii="宋体" w:hAnsi="宋体"/>
                <w:szCs w:val="21"/>
              </w:rPr>
              <w:t>□</w:t>
            </w:r>
            <w:r w:rsidR="009A6F11" w:rsidRPr="002E638E">
              <w:rPr>
                <w:rFonts w:ascii="宋体" w:hAnsi="宋体"/>
                <w:szCs w:val="21"/>
              </w:rPr>
              <w:t>未提供，说明</w:t>
            </w:r>
            <w:r w:rsidR="009A6F11" w:rsidRPr="002E638E">
              <w:rPr>
                <w:rFonts w:ascii="宋体" w:hAnsi="宋体"/>
                <w:szCs w:val="21"/>
                <w:u w:val="single"/>
              </w:rPr>
              <w:t xml:space="preserve">     </w:t>
            </w:r>
            <w:r>
              <w:rPr>
                <w:rFonts w:ascii="宋体" w:hAnsi="宋体" w:hint="eastAsia"/>
                <w:szCs w:val="21"/>
                <w:u w:val="single"/>
              </w:rPr>
              <w:t xml:space="preserve">   </w:t>
            </w:r>
            <w:r w:rsidR="009A6F11"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u w:val="single"/>
              </w:rPr>
            </w:pPr>
          </w:p>
          <w:p w:rsidR="009A6F11" w:rsidRPr="002E638E" w:rsidRDefault="009A6F11" w:rsidP="0017621C">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9A6F11" w:rsidRPr="002E638E" w:rsidRDefault="009A6F11" w:rsidP="0017621C">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9A6F11" w:rsidRPr="002E638E" w:rsidTr="0017621C">
        <w:tblPrEx>
          <w:tblLook w:val="0000"/>
        </w:tblPrEx>
        <w:trPr>
          <w:trHeight w:val="5305"/>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2、（EMS）</w:t>
            </w:r>
          </w:p>
          <w:p w:rsidR="009A6F11" w:rsidRPr="002E638E" w:rsidRDefault="009A6F11" w:rsidP="0017621C">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sidRPr="002E638E">
              <w:rPr>
                <w:rFonts w:ascii="宋体" w:hAnsi="宋体"/>
                <w:szCs w:val="21"/>
                <w:u w:val="single"/>
              </w:rPr>
              <w:t>、</w:t>
            </w:r>
            <w:r w:rsidR="009D400D">
              <w:rPr>
                <w:rFonts w:ascii="宋体" w:hAnsi="宋体"/>
                <w:szCs w:val="21"/>
                <w:u w:val="single"/>
              </w:rPr>
              <w:t>噪音</w:t>
            </w:r>
            <w:r>
              <w:rPr>
                <w:rFonts w:ascii="宋体" w:hAnsi="宋体"/>
                <w:szCs w:val="21"/>
                <w:u w:val="single"/>
              </w:rPr>
              <w:t>、废气</w:t>
            </w:r>
            <w:r w:rsidR="009D400D">
              <w:rPr>
                <w:rFonts w:ascii="宋体" w:hAnsi="宋体"/>
                <w:szCs w:val="21"/>
                <w:u w:val="single"/>
              </w:rPr>
              <w:t>（粉尘）</w:t>
            </w:r>
            <w:r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rPr>
            </w:pPr>
          </w:p>
          <w:p w:rsidR="009A6F11" w:rsidRPr="002E638E" w:rsidRDefault="009A6F11" w:rsidP="0017621C">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--存在问题：</w:t>
            </w:r>
          </w:p>
          <w:p w:rsidR="009A6F11" w:rsidRPr="002E638E" w:rsidRDefault="009A6F11" w:rsidP="0017621C">
            <w:pPr>
              <w:adjustRightInd w:val="0"/>
              <w:spacing w:line="288" w:lineRule="auto"/>
              <w:rPr>
                <w:rFonts w:ascii="宋体" w:hAnsi="宋体"/>
                <w:szCs w:val="21"/>
              </w:rPr>
            </w:pPr>
          </w:p>
          <w:p w:rsidR="009A6F11" w:rsidRPr="006B39C2" w:rsidRDefault="009A6F11" w:rsidP="0017621C">
            <w:pPr>
              <w:adjustRightInd w:val="0"/>
              <w:spacing w:line="288" w:lineRule="auto"/>
              <w:rPr>
                <w:rFonts w:ascii="宋体" w:hAnsi="宋体"/>
                <w:szCs w:val="21"/>
              </w:rPr>
            </w:pPr>
            <w:r w:rsidRPr="006B39C2">
              <w:rPr>
                <w:rFonts w:ascii="宋体" w:hAnsi="宋体"/>
                <w:szCs w:val="21"/>
              </w:rPr>
              <w:t>c. 监测报告提供情况：</w:t>
            </w:r>
          </w:p>
          <w:p w:rsidR="009A6F11" w:rsidRPr="002E5FE1" w:rsidRDefault="009A6F11" w:rsidP="0017621C">
            <w:pPr>
              <w:adjustRightInd w:val="0"/>
              <w:spacing w:line="288" w:lineRule="auto"/>
              <w:rPr>
                <w:rFonts w:ascii="宋体" w:hAnsi="宋体"/>
                <w:szCs w:val="21"/>
              </w:rPr>
            </w:pPr>
            <w:r w:rsidRPr="002E5FE1">
              <w:rPr>
                <w:rFonts w:ascii="宋体" w:hAnsi="宋体"/>
                <w:noProof/>
                <w:szCs w:val="21"/>
              </w:rPr>
              <w:t>■</w:t>
            </w:r>
            <w:r w:rsidRPr="002E5FE1">
              <w:rPr>
                <w:rFonts w:ascii="宋体" w:hAnsi="宋体"/>
                <w:szCs w:val="21"/>
              </w:rPr>
              <w:t>提供了</w:t>
            </w:r>
            <w:r w:rsidRPr="002E5FE1">
              <w:rPr>
                <w:rFonts w:ascii="宋体" w:hAnsi="宋体"/>
                <w:szCs w:val="21"/>
                <w:u w:val="single"/>
              </w:rPr>
              <w:t xml:space="preserve">   </w:t>
            </w:r>
            <w:r w:rsidRPr="002E5FE1">
              <w:rPr>
                <w:rFonts w:ascii="宋体" w:hAnsi="宋体" w:hint="eastAsia"/>
                <w:szCs w:val="21"/>
                <w:u w:val="single"/>
              </w:rPr>
              <w:t xml:space="preserve">      废气</w:t>
            </w:r>
            <w:r w:rsidR="009D400D" w:rsidRPr="002E5FE1">
              <w:rPr>
                <w:rFonts w:ascii="宋体" w:hAnsi="宋体" w:hint="eastAsia"/>
                <w:szCs w:val="21"/>
                <w:u w:val="single"/>
              </w:rPr>
              <w:t>、</w:t>
            </w:r>
            <w:r w:rsidR="002E5FE1" w:rsidRPr="002E5FE1">
              <w:rPr>
                <w:rFonts w:ascii="宋体" w:hAnsi="宋体" w:hint="eastAsia"/>
                <w:szCs w:val="21"/>
                <w:u w:val="single"/>
              </w:rPr>
              <w:t>废水、</w:t>
            </w:r>
            <w:r w:rsidR="009D400D" w:rsidRPr="002E5FE1">
              <w:rPr>
                <w:rFonts w:ascii="宋体" w:hAnsi="宋体" w:hint="eastAsia"/>
                <w:szCs w:val="21"/>
                <w:u w:val="single"/>
              </w:rPr>
              <w:t>噪音</w:t>
            </w:r>
            <w:r w:rsidRPr="002E5FE1">
              <w:rPr>
                <w:rFonts w:ascii="宋体" w:hAnsi="宋体" w:hint="eastAsia"/>
                <w:szCs w:val="21"/>
                <w:u w:val="single"/>
              </w:rPr>
              <w:t xml:space="preserve">监测报告              </w:t>
            </w:r>
            <w:r w:rsidRPr="002E5FE1">
              <w:rPr>
                <w:rFonts w:ascii="宋体" w:hAnsi="宋体"/>
                <w:szCs w:val="21"/>
                <w:u w:val="single"/>
              </w:rPr>
              <w:t xml:space="preserve">                                </w:t>
            </w:r>
            <w:r w:rsidRPr="002E5FE1">
              <w:rPr>
                <w:rFonts w:ascii="宋体" w:hAnsi="宋体"/>
                <w:szCs w:val="21"/>
              </w:rPr>
              <w:t>，</w:t>
            </w:r>
          </w:p>
          <w:p w:rsidR="009A6F11" w:rsidRPr="006B39C2" w:rsidRDefault="009A6F11" w:rsidP="0017621C">
            <w:pPr>
              <w:adjustRightInd w:val="0"/>
              <w:spacing w:line="288" w:lineRule="auto"/>
              <w:rPr>
                <w:rFonts w:ascii="宋体" w:hAnsi="宋体"/>
                <w:szCs w:val="21"/>
              </w:rPr>
            </w:pPr>
            <w:r w:rsidRPr="002E5FE1">
              <w:rPr>
                <w:rFonts w:ascii="宋体" w:hAnsi="宋体"/>
                <w:szCs w:val="21"/>
              </w:rPr>
              <w:t>监测结果为：</w:t>
            </w:r>
            <w:r w:rsidRPr="002E5FE1">
              <w:rPr>
                <w:rFonts w:ascii="宋体" w:hAnsi="宋体"/>
                <w:szCs w:val="21"/>
                <w:u w:val="single"/>
              </w:rPr>
              <w:t xml:space="preserve">        </w:t>
            </w:r>
            <w:r w:rsidRPr="002E5FE1">
              <w:rPr>
                <w:rFonts w:ascii="宋体" w:hAnsi="宋体" w:hint="eastAsia"/>
                <w:szCs w:val="21"/>
                <w:u w:val="single"/>
              </w:rPr>
              <w:t xml:space="preserve"> 合格</w:t>
            </w:r>
            <w:r w:rsidRPr="006B39C2">
              <w:rPr>
                <w:rFonts w:ascii="宋体" w:hAnsi="宋体" w:hint="eastAsia"/>
                <w:szCs w:val="21"/>
                <w:u w:val="single"/>
              </w:rPr>
              <w:t xml:space="preserve"> </w:t>
            </w:r>
            <w:r w:rsidRPr="006B39C2">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u w:val="single"/>
              </w:rPr>
            </w:pPr>
            <w:r w:rsidRPr="006B39C2">
              <w:rPr>
                <w:rFonts w:ascii="宋体" w:hAnsi="宋体"/>
                <w:noProof/>
                <w:szCs w:val="21"/>
              </w:rPr>
              <w:t>■</w:t>
            </w:r>
            <w:r w:rsidRPr="006B39C2">
              <w:rPr>
                <w:rFonts w:ascii="宋体" w:hAnsi="宋体"/>
                <w:szCs w:val="21"/>
              </w:rPr>
              <w:t>未提供，说明</w:t>
            </w:r>
            <w:r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Pr>
                <w:rFonts w:asciiTheme="minorEastAsia" w:hAnsiTheme="minorEastAsia" w:hint="eastAsia"/>
              </w:rPr>
              <w:t>OK</w:t>
            </w:r>
          </w:p>
        </w:tc>
      </w:tr>
      <w:tr w:rsidR="009A6F11" w:rsidRPr="002E638E" w:rsidTr="0017621C">
        <w:tblPrEx>
          <w:tblLook w:val="0000"/>
        </w:tblPrEx>
        <w:trPr>
          <w:trHeight w:val="4063"/>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3、OHSMS:</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9A6F11" w:rsidRPr="002E638E" w:rsidRDefault="009A6F11" w:rsidP="0017621C">
            <w:pPr>
              <w:adjustRightInd w:val="0"/>
              <w:spacing w:line="288" w:lineRule="auto"/>
              <w:rPr>
                <w:rFonts w:ascii="宋体" w:hAnsi="宋体"/>
                <w:szCs w:val="21"/>
              </w:rPr>
            </w:pPr>
            <w:r w:rsidRPr="002E638E">
              <w:rPr>
                <w:rFonts w:ascii="宋体" w:hAnsi="宋体"/>
                <w:szCs w:val="21"/>
                <w:u w:val="single"/>
              </w:rPr>
              <w:t>主要存在触电、火灾、人身伤害等重大危险源，企业通过制定用电管理要求，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9A6F11" w:rsidRPr="002E638E" w:rsidRDefault="009A6F11" w:rsidP="0017621C">
            <w:pPr>
              <w:adjustRightInd w:val="0"/>
              <w:spacing w:line="288" w:lineRule="auto"/>
              <w:rPr>
                <w:rFonts w:ascii="宋体" w:hAnsi="宋体"/>
                <w:szCs w:val="21"/>
              </w:rPr>
            </w:pPr>
          </w:p>
          <w:p w:rsidR="009A6F11" w:rsidRPr="002E638E" w:rsidRDefault="009A6F11" w:rsidP="0017621C">
            <w:pPr>
              <w:adjustRightInd w:val="0"/>
              <w:spacing w:line="288" w:lineRule="auto"/>
              <w:rPr>
                <w:rFonts w:ascii="宋体" w:hAnsi="宋体"/>
                <w:szCs w:val="21"/>
              </w:rPr>
            </w:pPr>
            <w:r w:rsidRPr="002E638E">
              <w:rPr>
                <w:rFonts w:ascii="宋体" w:hAnsi="宋体"/>
                <w:szCs w:val="21"/>
              </w:rPr>
              <w:t xml:space="preserve">b) 监测报告:   </w:t>
            </w:r>
          </w:p>
          <w:p w:rsidR="009A6F11" w:rsidRPr="002E638E" w:rsidRDefault="009D400D" w:rsidP="0017621C">
            <w:pPr>
              <w:adjustRightInd w:val="0"/>
              <w:spacing w:line="288" w:lineRule="auto"/>
              <w:rPr>
                <w:rFonts w:ascii="宋体" w:hAnsi="宋体"/>
                <w:szCs w:val="21"/>
                <w:u w:val="single"/>
              </w:rPr>
            </w:pPr>
            <w:r w:rsidRPr="002E5FE1">
              <w:rPr>
                <w:rFonts w:ascii="宋体" w:hAnsi="宋体"/>
                <w:noProof/>
                <w:szCs w:val="21"/>
              </w:rPr>
              <w:t>■</w:t>
            </w:r>
            <w:r w:rsidR="009A6F11" w:rsidRPr="002E5FE1">
              <w:rPr>
                <w:rFonts w:ascii="宋体" w:hAnsi="宋体"/>
                <w:szCs w:val="21"/>
              </w:rPr>
              <w:t>提供了</w:t>
            </w:r>
            <w:r w:rsidR="009A6F11" w:rsidRPr="002E5FE1">
              <w:rPr>
                <w:rFonts w:ascii="宋体" w:hAnsi="宋体"/>
                <w:szCs w:val="21"/>
                <w:u w:val="single"/>
              </w:rPr>
              <w:t xml:space="preserve">        </w:t>
            </w:r>
            <w:r w:rsidRPr="002E5FE1">
              <w:rPr>
                <w:rFonts w:ascii="宋体" w:hAnsi="宋体"/>
                <w:szCs w:val="21"/>
                <w:u w:val="single"/>
              </w:rPr>
              <w:t>健康体检报告</w:t>
            </w:r>
            <w:r w:rsidR="009A6F11" w:rsidRPr="002E638E">
              <w:rPr>
                <w:rFonts w:ascii="宋体" w:hAnsi="宋体"/>
                <w:szCs w:val="21"/>
                <w:u w:val="single"/>
              </w:rPr>
              <w:t xml:space="preserve">                          </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p>
          <w:p w:rsidR="009A6F11" w:rsidRPr="002E638E" w:rsidRDefault="009D400D" w:rsidP="0017621C">
            <w:pPr>
              <w:adjustRightInd w:val="0"/>
              <w:spacing w:line="288" w:lineRule="auto"/>
              <w:rPr>
                <w:rFonts w:ascii="宋体" w:hAnsi="宋体"/>
                <w:szCs w:val="21"/>
              </w:rPr>
            </w:pPr>
            <w:r w:rsidRPr="002E638E">
              <w:rPr>
                <w:rFonts w:ascii="宋体" w:hAnsi="宋体"/>
                <w:szCs w:val="21"/>
              </w:rPr>
              <w:t>□</w:t>
            </w:r>
            <w:r w:rsidR="009A6F11" w:rsidRPr="002E638E">
              <w:rPr>
                <w:rFonts w:ascii="宋体" w:hAnsi="宋体"/>
                <w:szCs w:val="21"/>
              </w:rPr>
              <w:t>未提供，说明：</w:t>
            </w:r>
            <w:r w:rsidR="009A6F11" w:rsidRPr="002E638E">
              <w:rPr>
                <w:rFonts w:ascii="宋体" w:hAnsi="宋体"/>
                <w:szCs w:val="21"/>
                <w:u w:val="single"/>
              </w:rPr>
              <w:t xml:space="preserve">                                              </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1511"/>
          <w:jc w:val="center"/>
        </w:trPr>
        <w:tc>
          <w:tcPr>
            <w:tcW w:w="842" w:type="dxa"/>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4.应急准备和响应</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有应急预案，进行了演练，配有灭火器。</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429"/>
          <w:tblHeader/>
          <w:jc w:val="center"/>
        </w:trPr>
        <w:tc>
          <w:tcPr>
            <w:tcW w:w="842" w:type="dxa"/>
            <w:vMerge w:val="restart"/>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9A6F11" w:rsidRPr="002E638E" w:rsidRDefault="009A6F11" w:rsidP="0017621C">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p>
        </w:tc>
      </w:tr>
      <w:tr w:rsidR="009A6F11" w:rsidRPr="002E638E" w:rsidTr="0017621C">
        <w:tblPrEx>
          <w:tblLook w:val="0000"/>
        </w:tblPrEx>
        <w:trPr>
          <w:trHeight w:val="429"/>
          <w:tblHeader/>
          <w:jc w:val="center"/>
        </w:trPr>
        <w:tc>
          <w:tcPr>
            <w:tcW w:w="842" w:type="dxa"/>
            <w:vMerge/>
          </w:tcPr>
          <w:p w:rsidR="009A6F11" w:rsidRPr="002E638E" w:rsidRDefault="009A6F11" w:rsidP="0017621C">
            <w:pPr>
              <w:adjustRightInd w:val="0"/>
              <w:spacing w:line="360" w:lineRule="auto"/>
              <w:jc w:val="center"/>
              <w:rPr>
                <w:rFonts w:asciiTheme="minorEastAsia" w:hAnsiTheme="minorEastAsia"/>
              </w:rPr>
            </w:pPr>
          </w:p>
        </w:tc>
        <w:tc>
          <w:tcPr>
            <w:tcW w:w="12456" w:type="dxa"/>
            <w:gridSpan w:val="3"/>
          </w:tcPr>
          <w:p w:rsidR="009A6F11" w:rsidRDefault="009A6F11" w:rsidP="0017621C">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6F74E6" w:rsidRPr="006F74E6" w:rsidRDefault="006F74E6" w:rsidP="006F74E6">
            <w:pPr>
              <w:adjustRightInd w:val="0"/>
              <w:spacing w:line="288" w:lineRule="auto"/>
              <w:rPr>
                <w:rFonts w:ascii="宋体" w:hAnsi="宋体"/>
                <w:szCs w:val="21"/>
              </w:rPr>
            </w:pPr>
            <w:r w:rsidRPr="006F74E6">
              <w:rPr>
                <w:rFonts w:ascii="宋体" w:hAnsi="宋体" w:hint="eastAsia"/>
                <w:szCs w:val="21"/>
              </w:rPr>
              <w:t xml:space="preserve">质量方针：质量至上、持续创新、诚实守信、顾客至上 </w:t>
            </w:r>
          </w:p>
          <w:p w:rsidR="006F74E6" w:rsidRDefault="006F74E6" w:rsidP="006F74E6">
            <w:pPr>
              <w:adjustRightInd w:val="0"/>
              <w:spacing w:line="288" w:lineRule="auto"/>
              <w:rPr>
                <w:rFonts w:ascii="宋体" w:hAnsi="宋体"/>
                <w:szCs w:val="21"/>
              </w:rPr>
            </w:pPr>
            <w:r w:rsidRPr="006F74E6">
              <w:rPr>
                <w:rFonts w:ascii="宋体" w:hAnsi="宋体" w:hint="eastAsia"/>
                <w:szCs w:val="21"/>
              </w:rPr>
              <w:t>环境职业健康安全方针：预防为主，降低风险；遵章守法，创造和谐</w:t>
            </w:r>
          </w:p>
          <w:p w:rsidR="009A6F11" w:rsidRPr="002E638E" w:rsidRDefault="009A6F11" w:rsidP="006F74E6">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9A6F11" w:rsidRPr="000326B2" w:rsidRDefault="009A6F11" w:rsidP="0017621C">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质量目标：</w:t>
            </w:r>
          </w:p>
          <w:p w:rsidR="006F74E6" w:rsidRPr="006F74E6" w:rsidRDefault="006F74E6" w:rsidP="006F74E6">
            <w:pPr>
              <w:adjustRightInd w:val="0"/>
              <w:spacing w:line="288" w:lineRule="auto"/>
              <w:ind w:firstLineChars="200" w:firstLine="420"/>
              <w:rPr>
                <w:rFonts w:ascii="宋体" w:hAnsi="宋体"/>
                <w:szCs w:val="21"/>
                <w:u w:val="single"/>
              </w:rPr>
            </w:pPr>
            <w:r w:rsidRPr="006F74E6">
              <w:rPr>
                <w:rFonts w:ascii="宋体" w:hAnsi="宋体" w:hint="eastAsia"/>
                <w:szCs w:val="21"/>
                <w:u w:val="single"/>
              </w:rPr>
              <w:t>产品出厂合格率100%；</w:t>
            </w:r>
          </w:p>
          <w:p w:rsidR="009A6F11" w:rsidRPr="000326B2" w:rsidRDefault="006F74E6" w:rsidP="006F74E6">
            <w:pPr>
              <w:adjustRightInd w:val="0"/>
              <w:spacing w:line="288" w:lineRule="auto"/>
              <w:ind w:firstLineChars="200" w:firstLine="420"/>
              <w:rPr>
                <w:rFonts w:ascii="宋体" w:hAnsi="宋体"/>
                <w:szCs w:val="21"/>
                <w:u w:val="single"/>
              </w:rPr>
            </w:pPr>
            <w:r w:rsidRPr="006F74E6">
              <w:rPr>
                <w:rFonts w:ascii="宋体" w:hAnsi="宋体" w:hint="eastAsia"/>
                <w:szCs w:val="21"/>
                <w:u w:val="single"/>
              </w:rPr>
              <w:t>客户满意度大于92分</w:t>
            </w:r>
            <w:r w:rsidR="009A6F11" w:rsidRPr="000326B2">
              <w:rPr>
                <w:rFonts w:ascii="宋体" w:hAnsi="宋体" w:hint="eastAsia"/>
                <w:szCs w:val="21"/>
                <w:u w:val="single"/>
              </w:rPr>
              <w:t>；</w:t>
            </w:r>
          </w:p>
          <w:p w:rsidR="009A6F11" w:rsidRPr="000326B2" w:rsidRDefault="009A6F11" w:rsidP="0017621C">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环保安全目标：</w:t>
            </w:r>
          </w:p>
          <w:p w:rsidR="006F74E6" w:rsidRPr="006F74E6" w:rsidRDefault="006F74E6" w:rsidP="006F74E6">
            <w:pPr>
              <w:adjustRightInd w:val="0"/>
              <w:spacing w:line="288" w:lineRule="auto"/>
              <w:ind w:firstLineChars="200" w:firstLine="420"/>
              <w:rPr>
                <w:rFonts w:ascii="宋体" w:hAnsi="宋体"/>
                <w:szCs w:val="21"/>
                <w:u w:val="single"/>
              </w:rPr>
            </w:pPr>
            <w:r w:rsidRPr="006F74E6">
              <w:rPr>
                <w:rFonts w:ascii="宋体" w:hAnsi="宋体" w:hint="eastAsia"/>
                <w:szCs w:val="21"/>
                <w:u w:val="single"/>
              </w:rPr>
              <w:t>固体废弃物分类处置率100%；</w:t>
            </w:r>
          </w:p>
          <w:p w:rsidR="009A6F11" w:rsidRPr="000326B2" w:rsidRDefault="006F74E6" w:rsidP="006F74E6">
            <w:pPr>
              <w:adjustRightInd w:val="0"/>
              <w:spacing w:line="288" w:lineRule="auto"/>
              <w:ind w:firstLineChars="200" w:firstLine="420"/>
              <w:rPr>
                <w:rFonts w:ascii="宋体" w:hAnsi="宋体"/>
                <w:szCs w:val="21"/>
                <w:u w:val="single"/>
              </w:rPr>
            </w:pPr>
            <w:r w:rsidRPr="006F74E6">
              <w:rPr>
                <w:rFonts w:ascii="宋体" w:hAnsi="宋体" w:hint="eastAsia"/>
                <w:szCs w:val="21"/>
                <w:u w:val="single"/>
              </w:rPr>
              <w:t>火灾事故为0</w:t>
            </w:r>
            <w:r w:rsidR="009A6F11" w:rsidRPr="000326B2">
              <w:rPr>
                <w:rFonts w:ascii="宋体" w:hAnsi="宋体" w:hint="eastAsia"/>
                <w:szCs w:val="21"/>
                <w:u w:val="single"/>
              </w:rPr>
              <w:t>；</w:t>
            </w:r>
          </w:p>
          <w:p w:rsidR="009A6F11" w:rsidRPr="002E638E" w:rsidRDefault="009A6F11" w:rsidP="0017621C">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sidR="006F74E6">
              <w:rPr>
                <w:rFonts w:ascii="宋体" w:hAnsi="宋体" w:hint="eastAsia"/>
                <w:szCs w:val="21"/>
                <w:u w:val="single"/>
              </w:rPr>
              <w:t>1</w:t>
            </w:r>
            <w:r w:rsidRPr="002E638E">
              <w:rPr>
                <w:rFonts w:ascii="宋体" w:hAnsi="宋体"/>
                <w:szCs w:val="21"/>
                <w:u w:val="single"/>
              </w:rPr>
              <w:t xml:space="preserve">个，制定了管理方案。　　　　</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9A6F11" w:rsidRPr="002E638E" w:rsidRDefault="009A6F11" w:rsidP="0017621C">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9A6F11" w:rsidRPr="002E638E" w:rsidRDefault="009A6F11" w:rsidP="0017621C">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461"/>
          <w:jc w:val="center"/>
        </w:trPr>
        <w:tc>
          <w:tcPr>
            <w:tcW w:w="842" w:type="dxa"/>
            <w:vMerge w:val="restart"/>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p>
        </w:tc>
      </w:tr>
      <w:tr w:rsidR="009A6F11" w:rsidRPr="002E638E" w:rsidTr="0017621C">
        <w:tblPrEx>
          <w:tblLook w:val="0000"/>
        </w:tblPrEx>
        <w:trPr>
          <w:trHeight w:val="4363"/>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9A6F11" w:rsidRPr="002E638E" w:rsidRDefault="009A6F11" w:rsidP="0017621C">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sidR="006F74E6">
              <w:rPr>
                <w:rFonts w:asciiTheme="minorEastAsia" w:hAnsiTheme="minorEastAsia" w:hint="eastAsia"/>
                <w:szCs w:val="21"/>
                <w:u w:val="single"/>
              </w:rPr>
              <w:t>10</w:t>
            </w:r>
            <w:r w:rsidRPr="002E638E">
              <w:rPr>
                <w:rFonts w:asciiTheme="minorEastAsia" w:hAnsiTheme="minorEastAsia"/>
                <w:szCs w:val="21"/>
                <w:u w:val="single"/>
              </w:rPr>
              <w:t xml:space="preserve"> </w:t>
            </w:r>
            <w:r w:rsidRPr="002E638E">
              <w:rPr>
                <w:rFonts w:asciiTheme="minorEastAsia" w:hAnsiTheme="minorEastAsia"/>
                <w:szCs w:val="21"/>
              </w:rPr>
              <w:t>月</w:t>
            </w:r>
            <w:r w:rsidR="006F74E6">
              <w:rPr>
                <w:rFonts w:asciiTheme="minorEastAsia" w:hAnsiTheme="minorEastAsia" w:hint="eastAsia"/>
                <w:szCs w:val="21"/>
                <w:u w:val="single"/>
              </w:rPr>
              <w:t>22</w:t>
            </w:r>
            <w:r w:rsidRPr="002E638E">
              <w:rPr>
                <w:rFonts w:asciiTheme="minorEastAsia" w:hAnsiTheme="minorEastAsia"/>
                <w:szCs w:val="21"/>
                <w:u w:val="single"/>
              </w:rPr>
              <w:t xml:space="preserve">  </w:t>
            </w:r>
            <w:r w:rsidRPr="002E638E">
              <w:rPr>
                <w:rFonts w:asciiTheme="minorEastAsia" w:hAnsiTheme="minorEastAsia"/>
                <w:szCs w:val="21"/>
              </w:rPr>
              <w:t>日至</w:t>
            </w:r>
            <w:r w:rsidR="006F74E6">
              <w:rPr>
                <w:rFonts w:asciiTheme="minorEastAsia" w:hAnsiTheme="minorEastAsia" w:hint="eastAsia"/>
                <w:szCs w:val="21"/>
                <w:u w:val="single"/>
              </w:rPr>
              <w:t>23</w:t>
            </w:r>
            <w:r w:rsidRPr="002E638E">
              <w:rPr>
                <w:rFonts w:asciiTheme="minorEastAsia" w:hAnsiTheme="minorEastAsia"/>
                <w:szCs w:val="21"/>
              </w:rPr>
              <w:t>日实施</w:t>
            </w:r>
          </w:p>
          <w:p w:rsidR="009A6F11" w:rsidRPr="002E638E" w:rsidRDefault="009A6F11" w:rsidP="0017621C">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9A6F11" w:rsidRPr="002E638E" w:rsidRDefault="009A6F11" w:rsidP="0017621C">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9A6F11" w:rsidRPr="002E638E" w:rsidRDefault="009A6F11" w:rsidP="0017621C">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9A6F11" w:rsidRPr="002E638E" w:rsidRDefault="009A6F11" w:rsidP="0017621C">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9A6F11" w:rsidRPr="002E638E" w:rsidRDefault="009A6F11" w:rsidP="0017621C">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9A6F11" w:rsidRPr="002E638E" w:rsidRDefault="009A6F11" w:rsidP="0017621C">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502"/>
          <w:jc w:val="center"/>
        </w:trPr>
        <w:tc>
          <w:tcPr>
            <w:tcW w:w="842" w:type="dxa"/>
            <w:vMerge w:val="restart"/>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9A6F11" w:rsidRPr="002E638E" w:rsidRDefault="009A6F11" w:rsidP="0017621C">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p>
        </w:tc>
      </w:tr>
      <w:tr w:rsidR="009A6F11" w:rsidRPr="002E638E" w:rsidTr="0017621C">
        <w:tblPrEx>
          <w:tblLook w:val="0000"/>
        </w:tblPrEx>
        <w:trPr>
          <w:trHeight w:val="502"/>
          <w:jc w:val="center"/>
        </w:trPr>
        <w:tc>
          <w:tcPr>
            <w:tcW w:w="842" w:type="dxa"/>
            <w:vMerge/>
          </w:tcPr>
          <w:p w:rsidR="009A6F11" w:rsidRPr="002E638E" w:rsidRDefault="009A6F11" w:rsidP="0017621C">
            <w:pPr>
              <w:adjustRightInd w:val="0"/>
              <w:spacing w:line="360" w:lineRule="auto"/>
              <w:rPr>
                <w:rFonts w:asciiTheme="minorEastAsia" w:hAnsiTheme="minorEastAsia"/>
              </w:rPr>
            </w:pPr>
          </w:p>
        </w:tc>
        <w:tc>
          <w:tcPr>
            <w:tcW w:w="12456" w:type="dxa"/>
            <w:gridSpan w:val="3"/>
          </w:tcPr>
          <w:p w:rsidR="009A6F11" w:rsidRPr="002E638E" w:rsidRDefault="009A6F11" w:rsidP="0017621C">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9A6F11" w:rsidRPr="002E638E" w:rsidRDefault="009A6F11" w:rsidP="0017621C">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sidR="006F74E6">
              <w:rPr>
                <w:rFonts w:asciiTheme="minorEastAsia" w:hAnsiTheme="minorEastAsia" w:hint="eastAsia"/>
                <w:szCs w:val="21"/>
                <w:u w:val="single"/>
              </w:rPr>
              <w:t>11</w:t>
            </w:r>
            <w:r w:rsidRPr="002E638E">
              <w:rPr>
                <w:rFonts w:asciiTheme="minorEastAsia" w:hAnsiTheme="minorEastAsia"/>
                <w:szCs w:val="21"/>
              </w:rPr>
              <w:t>月</w:t>
            </w:r>
            <w:r w:rsidR="006F74E6">
              <w:rPr>
                <w:rFonts w:asciiTheme="minorEastAsia" w:hAnsiTheme="minorEastAsia" w:hint="eastAsia"/>
                <w:szCs w:val="21"/>
                <w:u w:val="single"/>
              </w:rPr>
              <w:t>4</w:t>
            </w:r>
            <w:r w:rsidRPr="002E638E">
              <w:rPr>
                <w:rFonts w:asciiTheme="minorEastAsia" w:hAnsiTheme="minorEastAsia"/>
                <w:szCs w:val="21"/>
              </w:rPr>
              <w:t xml:space="preserve"> 日 实施，由最高管理者：</w:t>
            </w:r>
            <w:r w:rsidR="006F74E6">
              <w:rPr>
                <w:rFonts w:asciiTheme="minorEastAsia" w:hAnsiTheme="minorEastAsia" w:hint="eastAsia"/>
                <w:szCs w:val="21"/>
                <w:u w:val="single"/>
              </w:rPr>
              <w:t>胡瀚</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9A6F11" w:rsidRPr="002E638E" w:rsidRDefault="009A6F11" w:rsidP="0017621C">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9A6F11" w:rsidRPr="002E638E" w:rsidRDefault="009A6F11" w:rsidP="0017621C">
            <w:pPr>
              <w:pStyle w:val="a6"/>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9A6F11" w:rsidRPr="002E638E" w:rsidRDefault="009A6F11" w:rsidP="0017621C">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9A6F11" w:rsidRPr="002E638E" w:rsidRDefault="009A6F11" w:rsidP="0017621C">
            <w:pPr>
              <w:adjustRightInd w:val="0"/>
              <w:spacing w:line="360" w:lineRule="auto"/>
              <w:jc w:val="center"/>
              <w:rPr>
                <w:rFonts w:asciiTheme="minorEastAsia" w:hAnsiTheme="minorEastAsia"/>
              </w:rPr>
            </w:pPr>
            <w:r w:rsidRPr="002E638E">
              <w:rPr>
                <w:rFonts w:asciiTheme="minorEastAsia" w:hAnsiTheme="minorEastAsia"/>
              </w:rPr>
              <w:t>OK</w:t>
            </w:r>
          </w:p>
        </w:tc>
      </w:tr>
      <w:tr w:rsidR="009A6F11" w:rsidRPr="002E638E" w:rsidTr="0017621C">
        <w:tblPrEx>
          <w:tblLook w:val="0000"/>
        </w:tblPrEx>
        <w:trPr>
          <w:trHeight w:val="502"/>
          <w:jc w:val="center"/>
        </w:trPr>
        <w:tc>
          <w:tcPr>
            <w:tcW w:w="842" w:type="dxa"/>
          </w:tcPr>
          <w:p w:rsidR="009A6F11" w:rsidRPr="002E638E" w:rsidRDefault="009A6F11" w:rsidP="0017621C">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9A6F11" w:rsidRPr="006B39C2" w:rsidRDefault="009A6F11" w:rsidP="0017621C">
            <w:pPr>
              <w:adjustRightInd w:val="0"/>
              <w:spacing w:line="360" w:lineRule="auto"/>
              <w:jc w:val="left"/>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2112B4">
              <w:rPr>
                <w:rFonts w:asciiTheme="minorEastAsia" w:hAnsiTheme="minorEastAsia" w:hint="eastAsia"/>
                <w:szCs w:val="21"/>
              </w:rPr>
              <w:t>为满足环境和职业健康安全体系的运行，公司投入了环保及安全资金，主要是环保设施、安全教育培训、垃圾清理、劳保用品、社保等，运行至今支出约12</w:t>
            </w:r>
            <w:r w:rsidR="002112B4" w:rsidRPr="002112B4">
              <w:rPr>
                <w:rFonts w:asciiTheme="minorEastAsia" w:hAnsiTheme="minorEastAsia" w:hint="eastAsia"/>
                <w:szCs w:val="21"/>
              </w:rPr>
              <w:t>8.5</w:t>
            </w:r>
            <w:r w:rsidRPr="002112B4">
              <w:rPr>
                <w:rFonts w:asciiTheme="minorEastAsia" w:hAnsiTheme="minorEastAsia" w:hint="eastAsia"/>
                <w:szCs w:val="21"/>
              </w:rPr>
              <w:t>万余元。</w:t>
            </w:r>
          </w:p>
        </w:tc>
        <w:tc>
          <w:tcPr>
            <w:tcW w:w="1415" w:type="dxa"/>
            <w:vAlign w:val="center"/>
          </w:tcPr>
          <w:p w:rsidR="009A6F11" w:rsidRPr="001C7D11" w:rsidRDefault="009A6F11" w:rsidP="0017621C">
            <w:pPr>
              <w:adjustRightInd w:val="0"/>
              <w:spacing w:line="360" w:lineRule="auto"/>
              <w:jc w:val="center"/>
              <w:rPr>
                <w:rFonts w:asciiTheme="minorEastAsia" w:hAnsiTheme="minorEastAsia"/>
              </w:rPr>
            </w:pPr>
            <w:r w:rsidRPr="001C7D11">
              <w:rPr>
                <w:rFonts w:asciiTheme="minorEastAsia" w:hAnsiTheme="minorEastAsia"/>
              </w:rPr>
              <w:t>OK</w:t>
            </w:r>
          </w:p>
        </w:tc>
      </w:tr>
      <w:tr w:rsidR="009A6F11" w:rsidRPr="002E638E" w:rsidTr="0017621C">
        <w:tblPrEx>
          <w:tblLook w:val="0000"/>
        </w:tblPrEx>
        <w:trPr>
          <w:trHeight w:val="502"/>
          <w:jc w:val="center"/>
        </w:trPr>
        <w:tc>
          <w:tcPr>
            <w:tcW w:w="842" w:type="dxa"/>
          </w:tcPr>
          <w:p w:rsidR="009A6F11" w:rsidRPr="00076D89" w:rsidRDefault="009A6F11" w:rsidP="0017621C">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9A6F11" w:rsidRPr="00076D89" w:rsidRDefault="009A6F11" w:rsidP="0017621C">
            <w:pPr>
              <w:adjustRightInd w:val="0"/>
              <w:spacing w:line="360" w:lineRule="auto"/>
              <w:jc w:val="left"/>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9A6F11" w:rsidRPr="00076D89" w:rsidRDefault="009A6F11" w:rsidP="0017621C">
            <w:pPr>
              <w:adjustRightInd w:val="0"/>
              <w:spacing w:line="360" w:lineRule="auto"/>
              <w:jc w:val="center"/>
              <w:rPr>
                <w:rFonts w:asciiTheme="minorEastAsia" w:hAnsiTheme="minorEastAsia"/>
              </w:rPr>
            </w:pPr>
            <w:r w:rsidRPr="00076D89">
              <w:rPr>
                <w:rFonts w:asciiTheme="minorEastAsia" w:hAnsiTheme="minorEastAsia"/>
              </w:rPr>
              <w:t>OK</w:t>
            </w:r>
          </w:p>
        </w:tc>
      </w:tr>
      <w:tr w:rsidR="009A6F11" w:rsidRPr="002E638E" w:rsidTr="0017621C">
        <w:tblPrEx>
          <w:tblLook w:val="0000"/>
        </w:tblPrEx>
        <w:trPr>
          <w:trHeight w:val="502"/>
          <w:jc w:val="center"/>
        </w:trPr>
        <w:tc>
          <w:tcPr>
            <w:tcW w:w="842" w:type="dxa"/>
          </w:tcPr>
          <w:p w:rsidR="009A6F11" w:rsidRPr="00076D89" w:rsidRDefault="009A6F11" w:rsidP="0017621C">
            <w:pPr>
              <w:adjustRightInd w:val="0"/>
              <w:spacing w:line="360" w:lineRule="auto"/>
              <w:rPr>
                <w:rFonts w:asciiTheme="minorEastAsia" w:hAnsiTheme="minorEastAsia"/>
              </w:rPr>
            </w:pPr>
          </w:p>
        </w:tc>
        <w:tc>
          <w:tcPr>
            <w:tcW w:w="12456" w:type="dxa"/>
            <w:gridSpan w:val="3"/>
          </w:tcPr>
          <w:p w:rsidR="009A6F11" w:rsidRPr="00076D89" w:rsidRDefault="009A6F11" w:rsidP="0017621C">
            <w:pPr>
              <w:pStyle w:val="a7"/>
              <w:ind w:firstLineChars="0" w:firstLine="0"/>
              <w:jc w:val="left"/>
              <w:rPr>
                <w:sz w:val="21"/>
                <w:szCs w:val="21"/>
              </w:rPr>
            </w:pPr>
            <w:r w:rsidRPr="00076D89">
              <w:rPr>
                <w:rFonts w:hint="eastAsia"/>
                <w:sz w:val="21"/>
                <w:szCs w:val="21"/>
              </w:rPr>
              <w:t>■识别二阶段审核的资源配置情况</w:t>
            </w:r>
          </w:p>
          <w:p w:rsidR="009A6F11" w:rsidRPr="00076D89" w:rsidRDefault="009A6F11" w:rsidP="0017621C">
            <w:pPr>
              <w:pStyle w:val="a7"/>
              <w:ind w:firstLineChars="0" w:firstLine="0"/>
              <w:jc w:val="left"/>
              <w:rPr>
                <w:sz w:val="21"/>
                <w:szCs w:val="21"/>
              </w:rPr>
            </w:pPr>
            <w:r w:rsidRPr="00076D89">
              <w:rPr>
                <w:rFonts w:hint="eastAsia"/>
                <w:sz w:val="21"/>
                <w:szCs w:val="21"/>
              </w:rPr>
              <w:t>■有生产</w:t>
            </w:r>
            <w:r w:rsidRPr="00076D89">
              <w:rPr>
                <w:rFonts w:hint="eastAsia"/>
                <w:sz w:val="21"/>
                <w:szCs w:val="21"/>
              </w:rPr>
              <w:t>/</w:t>
            </w:r>
            <w:r w:rsidRPr="00076D89">
              <w:rPr>
                <w:rFonts w:hint="eastAsia"/>
                <w:sz w:val="21"/>
                <w:szCs w:val="21"/>
              </w:rPr>
              <w:t>服务■领导层可以迎审□交通食宿□劳保用品</w:t>
            </w:r>
          </w:p>
          <w:p w:rsidR="009A6F11" w:rsidRPr="00076D89" w:rsidRDefault="009A6F11" w:rsidP="0017621C">
            <w:pPr>
              <w:pStyle w:val="a7"/>
              <w:ind w:firstLineChars="0" w:firstLine="0"/>
              <w:jc w:val="left"/>
              <w:rPr>
                <w:sz w:val="21"/>
                <w:szCs w:val="21"/>
              </w:rPr>
            </w:pPr>
            <w:r w:rsidRPr="00076D89">
              <w:rPr>
                <w:rFonts w:hint="eastAsia"/>
                <w:sz w:val="21"/>
                <w:szCs w:val="21"/>
              </w:rPr>
              <w:t>□其他：</w:t>
            </w:r>
          </w:p>
          <w:p w:rsidR="009A6F11" w:rsidRPr="00076D89" w:rsidRDefault="009A6F11" w:rsidP="0017621C">
            <w:pPr>
              <w:pStyle w:val="a7"/>
              <w:ind w:firstLineChars="0" w:firstLine="0"/>
              <w:jc w:val="left"/>
              <w:rPr>
                <w:sz w:val="21"/>
                <w:szCs w:val="21"/>
              </w:rPr>
            </w:pPr>
          </w:p>
          <w:p w:rsidR="009A6F11" w:rsidRPr="00076D89" w:rsidRDefault="009A6F11" w:rsidP="0017621C">
            <w:pPr>
              <w:pStyle w:val="a7"/>
              <w:ind w:firstLineChars="0" w:firstLine="0"/>
              <w:jc w:val="left"/>
              <w:rPr>
                <w:sz w:val="21"/>
                <w:szCs w:val="21"/>
              </w:rPr>
            </w:pPr>
            <w:r w:rsidRPr="00076D89">
              <w:rPr>
                <w:rFonts w:hint="eastAsia"/>
                <w:sz w:val="21"/>
                <w:szCs w:val="21"/>
              </w:rPr>
              <w:t>■识别二阶段审核的可行性</w:t>
            </w:r>
          </w:p>
          <w:p w:rsidR="009A6F11" w:rsidRPr="00076D89" w:rsidRDefault="009A6F11" w:rsidP="0017621C">
            <w:pPr>
              <w:pStyle w:val="a7"/>
              <w:ind w:firstLineChars="0" w:firstLine="0"/>
              <w:jc w:val="left"/>
              <w:rPr>
                <w:sz w:val="21"/>
                <w:szCs w:val="21"/>
              </w:rPr>
            </w:pPr>
            <w:r w:rsidRPr="00076D89">
              <w:rPr>
                <w:rFonts w:hint="eastAsia"/>
                <w:sz w:val="21"/>
                <w:szCs w:val="21"/>
              </w:rPr>
              <w:t>■二阶段日期的可接受性□审核组成员的可接受性□一阶段的问题已整改</w:t>
            </w:r>
          </w:p>
          <w:p w:rsidR="009A6F11" w:rsidRPr="00076D89" w:rsidRDefault="009A6F11" w:rsidP="0017621C">
            <w:pPr>
              <w:adjustRightInd w:val="0"/>
              <w:spacing w:line="360" w:lineRule="auto"/>
              <w:jc w:val="left"/>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9A6F11" w:rsidRPr="00076D89" w:rsidRDefault="009A6F11" w:rsidP="0017621C">
            <w:pPr>
              <w:adjustRightInd w:val="0"/>
              <w:spacing w:line="360" w:lineRule="auto"/>
              <w:jc w:val="center"/>
              <w:rPr>
                <w:rFonts w:asciiTheme="minorEastAsia" w:hAnsiTheme="minorEastAsia"/>
              </w:rPr>
            </w:pPr>
            <w:r w:rsidRPr="00076D89">
              <w:rPr>
                <w:rFonts w:asciiTheme="minorEastAsia" w:hAnsiTheme="minorEastAsia"/>
              </w:rPr>
              <w:t>OK</w:t>
            </w:r>
          </w:p>
        </w:tc>
      </w:tr>
    </w:tbl>
    <w:p w:rsidR="008973EE" w:rsidRDefault="00970709">
      <w:r>
        <w:ptab w:relativeTo="margin" w:alignment="center" w:leader="none"/>
      </w:r>
    </w:p>
    <w:p w:rsidR="007757F3" w:rsidRDefault="00E50983"/>
    <w:p w:rsidR="007757F3" w:rsidRDefault="00E50983"/>
    <w:p w:rsidR="007757F3" w:rsidRDefault="00970709"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983" w:rsidRDefault="00E50983" w:rsidP="00840B8A">
      <w:r>
        <w:separator/>
      </w:r>
    </w:p>
  </w:endnote>
  <w:endnote w:type="continuationSeparator" w:id="1">
    <w:p w:rsidR="00E50983" w:rsidRDefault="00E50983" w:rsidP="00840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FF2F81">
            <w:pPr>
              <w:pStyle w:val="a4"/>
              <w:jc w:val="center"/>
            </w:pPr>
            <w:r>
              <w:rPr>
                <w:b/>
                <w:sz w:val="24"/>
                <w:szCs w:val="24"/>
              </w:rPr>
              <w:fldChar w:fldCharType="begin"/>
            </w:r>
            <w:r w:rsidR="00970709">
              <w:rPr>
                <w:b/>
              </w:rPr>
              <w:instrText>PAGE</w:instrText>
            </w:r>
            <w:r>
              <w:rPr>
                <w:b/>
                <w:sz w:val="24"/>
                <w:szCs w:val="24"/>
              </w:rPr>
              <w:fldChar w:fldCharType="separate"/>
            </w:r>
            <w:r w:rsidR="00F10EE0">
              <w:rPr>
                <w:b/>
                <w:noProof/>
              </w:rPr>
              <w:t>2</w:t>
            </w:r>
            <w:r>
              <w:rPr>
                <w:b/>
                <w:sz w:val="24"/>
                <w:szCs w:val="24"/>
              </w:rPr>
              <w:fldChar w:fldCharType="end"/>
            </w:r>
            <w:r w:rsidR="00970709">
              <w:rPr>
                <w:lang w:val="zh-CN"/>
              </w:rPr>
              <w:t xml:space="preserve"> / </w:t>
            </w:r>
            <w:r>
              <w:rPr>
                <w:b/>
                <w:sz w:val="24"/>
                <w:szCs w:val="24"/>
              </w:rPr>
              <w:fldChar w:fldCharType="begin"/>
            </w:r>
            <w:r w:rsidR="00970709">
              <w:rPr>
                <w:b/>
              </w:rPr>
              <w:instrText>NUMPAGES</w:instrText>
            </w:r>
            <w:r>
              <w:rPr>
                <w:b/>
                <w:sz w:val="24"/>
                <w:szCs w:val="24"/>
              </w:rPr>
              <w:fldChar w:fldCharType="separate"/>
            </w:r>
            <w:r w:rsidR="00F10EE0">
              <w:rPr>
                <w:b/>
                <w:noProof/>
              </w:rPr>
              <w:t>13</w:t>
            </w:r>
            <w:r>
              <w:rPr>
                <w:b/>
                <w:sz w:val="24"/>
                <w:szCs w:val="24"/>
              </w:rPr>
              <w:fldChar w:fldCharType="end"/>
            </w:r>
          </w:p>
        </w:sdtContent>
      </w:sdt>
    </w:sdtContent>
  </w:sdt>
  <w:p w:rsidR="007757F3" w:rsidRDefault="00E509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983" w:rsidRDefault="00E50983" w:rsidP="00840B8A">
      <w:r>
        <w:separator/>
      </w:r>
    </w:p>
  </w:footnote>
  <w:footnote w:type="continuationSeparator" w:id="1">
    <w:p w:rsidR="00E50983" w:rsidRDefault="00E50983" w:rsidP="00840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970709" w:rsidP="009A6F1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F2F81" w:rsidP="009A6F1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970709"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0709" w:rsidRPr="00390345">
      <w:rPr>
        <w:rStyle w:val="CharChar1"/>
        <w:rFonts w:hint="default"/>
        <w:w w:val="90"/>
      </w:rPr>
      <w:t>Beijing International Standard united Certification Co.,Ltd.</w:t>
    </w:r>
  </w:p>
  <w:p w:rsidR="007757F3" w:rsidRDefault="00E5098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0B8A"/>
    <w:rsid w:val="00170252"/>
    <w:rsid w:val="002112B4"/>
    <w:rsid w:val="002E5FE1"/>
    <w:rsid w:val="00682882"/>
    <w:rsid w:val="006C10ED"/>
    <w:rsid w:val="006F74E6"/>
    <w:rsid w:val="00840B8A"/>
    <w:rsid w:val="00883AA6"/>
    <w:rsid w:val="00970709"/>
    <w:rsid w:val="009A6F11"/>
    <w:rsid w:val="009D400D"/>
    <w:rsid w:val="00CD43B3"/>
    <w:rsid w:val="00E50983"/>
    <w:rsid w:val="00F10EE0"/>
    <w:rsid w:val="00F6284A"/>
    <w:rsid w:val="00FF2F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rsid w:val="009A6F11"/>
    <w:pPr>
      <w:spacing w:after="120"/>
      <w:ind w:leftChars="200" w:left="420"/>
    </w:pPr>
    <w:rPr>
      <w:sz w:val="24"/>
      <w:lang w:eastAsia="en-US"/>
    </w:rPr>
  </w:style>
  <w:style w:type="character" w:customStyle="1" w:styleId="Char2">
    <w:name w:val="正文文本缩进 Char"/>
    <w:basedOn w:val="a0"/>
    <w:link w:val="a6"/>
    <w:rsid w:val="009A6F11"/>
    <w:rPr>
      <w:rFonts w:ascii="Times New Roman" w:eastAsia="宋体" w:hAnsi="Times New Roman" w:cs="Times New Roman"/>
      <w:kern w:val="2"/>
      <w:sz w:val="24"/>
      <w:lang w:eastAsia="en-US"/>
    </w:rPr>
  </w:style>
  <w:style w:type="paragraph" w:customStyle="1" w:styleId="1">
    <w:name w:val="列出段落1"/>
    <w:basedOn w:val="a"/>
    <w:uiPriority w:val="99"/>
    <w:qFormat/>
    <w:rsid w:val="009A6F11"/>
    <w:pPr>
      <w:ind w:firstLineChars="200" w:firstLine="420"/>
    </w:pPr>
    <w:rPr>
      <w:rFonts w:ascii="Calibri" w:hAnsi="Calibri"/>
      <w:szCs w:val="22"/>
    </w:rPr>
  </w:style>
  <w:style w:type="paragraph" w:styleId="a7">
    <w:name w:val="List Paragraph"/>
    <w:basedOn w:val="a"/>
    <w:uiPriority w:val="34"/>
    <w:qFormat/>
    <w:rsid w:val="009A6F11"/>
    <w:pPr>
      <w:ind w:firstLineChars="200" w:firstLine="42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13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2015-06-17T12:51:00Z</dcterms:created>
  <dcterms:modified xsi:type="dcterms:W3CDTF">2021-01-07T06:40:00Z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