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楷体" w:hAnsi="楷体" w:eastAsia="楷体"/>
          <w:color w:val="000000"/>
          <w:sz w:val="28"/>
          <w:szCs w:val="28"/>
        </w:rPr>
      </w:pPr>
      <w:r>
        <w:rPr>
          <w:rFonts w:hint="eastAsia" w:ascii="楷体" w:hAnsi="楷体" w:eastAsia="楷体"/>
          <w:color w:val="000000"/>
          <w:sz w:val="28"/>
          <w:szCs w:val="28"/>
        </w:rPr>
        <w:t xml:space="preserve">合同编号： </w:t>
      </w:r>
      <w:bookmarkStart w:id="0" w:name="合同编号"/>
      <w:r>
        <w:rPr>
          <w:rFonts w:hint="eastAsia" w:ascii="楷体" w:hAnsi="楷体" w:eastAsia="楷体"/>
          <w:color w:val="000000"/>
          <w:sz w:val="28"/>
          <w:szCs w:val="28"/>
        </w:rPr>
        <w:t>0741-2020-Q</w:t>
      </w:r>
      <w:bookmarkEnd w:id="0"/>
    </w:p>
    <w:p>
      <w:pPr>
        <w:pStyle w:val="7"/>
        <w:ind w:firstLine="157" w:firstLineChars="49"/>
        <w:jc w:val="left"/>
        <w:rPr>
          <w:color w:val="000000"/>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重庆广久辉科技有限公司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ascii="宋体"/>
          <w:b/>
          <w:color w:val="000000"/>
          <w:sz w:val="26"/>
          <w:szCs w:val="26"/>
        </w:rPr>
      </w:pPr>
    </w:p>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重庆广久辉科技有限公司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重庆市沙坪坝区青木关镇管家桥村古眼沟组</w:t>
            </w:r>
            <w:bookmarkEnd w:id="10"/>
          </w:p>
        </w:tc>
        <w:tc>
          <w:tcPr>
            <w:tcW w:w="820"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80"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820" w:type="dxa"/>
            <w:vMerge w:val="continue"/>
            <w:vAlign w:val="center"/>
          </w:tcPr>
          <w:p>
            <w:pPr>
              <w:spacing w:line="280" w:lineRule="exact"/>
              <w:jc w:val="center"/>
              <w:rPr>
                <w:rFonts w:ascii="宋体"/>
                <w:b/>
                <w:color w:val="000000"/>
                <w:sz w:val="20"/>
                <w:szCs w:val="20"/>
              </w:rPr>
            </w:pPr>
          </w:p>
        </w:tc>
        <w:tc>
          <w:tcPr>
            <w:tcW w:w="1980"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重庆市沙坪坝区青木关镇管家桥村古眼沟组</w:t>
            </w:r>
            <w:bookmarkEnd w:id="14"/>
          </w:p>
        </w:tc>
        <w:tc>
          <w:tcPr>
            <w:tcW w:w="820" w:type="dxa"/>
            <w:vMerge w:val="continue"/>
            <w:vAlign w:val="center"/>
          </w:tcPr>
          <w:p>
            <w:pPr>
              <w:spacing w:line="280" w:lineRule="exact"/>
              <w:jc w:val="center"/>
              <w:rPr>
                <w:rFonts w:ascii="宋体"/>
                <w:b/>
                <w:color w:val="000000"/>
                <w:sz w:val="20"/>
                <w:szCs w:val="20"/>
              </w:rPr>
            </w:pPr>
          </w:p>
        </w:tc>
        <w:tc>
          <w:tcPr>
            <w:tcW w:w="1980"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康小艳</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18696701561</w:t>
            </w:r>
            <w:bookmarkEnd w:id="17"/>
          </w:p>
        </w:tc>
        <w:tc>
          <w:tcPr>
            <w:tcW w:w="820"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80"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敖祥兵</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康小艳</w:t>
            </w:r>
            <w:bookmarkEnd w:id="20"/>
          </w:p>
        </w:tc>
        <w:tc>
          <w:tcPr>
            <w:tcW w:w="820" w:type="dxa"/>
          </w:tcPr>
          <w:p>
            <w:pPr>
              <w:jc w:val="center"/>
              <w:rPr>
                <w:rFonts w:ascii="宋体"/>
                <w:b/>
                <w:color w:val="000000"/>
                <w:sz w:val="20"/>
                <w:szCs w:val="20"/>
              </w:rPr>
            </w:pPr>
            <w:r>
              <w:rPr>
                <w:rFonts w:hint="eastAsia" w:ascii="宋体"/>
                <w:b/>
                <w:color w:val="000000"/>
                <w:sz w:val="20"/>
                <w:szCs w:val="20"/>
              </w:rPr>
              <w:t>邮箱</w:t>
            </w:r>
          </w:p>
        </w:tc>
        <w:tc>
          <w:tcPr>
            <w:tcW w:w="1980"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金属表面处理剂的销售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29.11.05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部门：管理层、综合部、</w:t>
      </w:r>
      <w:r>
        <w:rPr>
          <w:rFonts w:hint="eastAsia" w:ascii="宋体" w:hAnsi="宋体"/>
          <w:b/>
          <w:color w:val="000000"/>
          <w:sz w:val="20"/>
          <w:szCs w:val="20"/>
          <w:lang w:eastAsia="zh-CN"/>
        </w:rPr>
        <w:t>市场</w:t>
      </w:r>
      <w:r>
        <w:rPr>
          <w:rFonts w:hint="eastAsia" w:ascii="宋体" w:hAnsi="宋体"/>
          <w:b/>
          <w:color w:val="000000"/>
          <w:sz w:val="20"/>
          <w:szCs w:val="20"/>
        </w:rPr>
        <w:t xml:space="preserve">部 </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金属表面处理剂的销售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b/>
                <w:color w:val="000000"/>
                <w:sz w:val="20"/>
                <w:szCs w:val="20"/>
              </w:rPr>
            </w:pPr>
            <w:r>
              <w:rPr>
                <w:rFonts w:hint="eastAsia" w:ascii="宋体" w:hAnsi="宋体"/>
                <w:b/>
                <w:color w:val="000000"/>
                <w:sz w:val="20"/>
                <w:szCs w:val="20"/>
              </w:rPr>
              <w:t>公司部门设置：</w:t>
            </w:r>
            <w:r>
              <w:rPr>
                <w:rFonts w:hint="eastAsia" w:ascii="宋体"/>
                <w:b/>
                <w:color w:val="000000"/>
                <w:sz w:val="20"/>
                <w:szCs w:val="20"/>
              </w:rPr>
              <w:t>管理层、综合部、</w:t>
            </w:r>
            <w:r>
              <w:rPr>
                <w:rFonts w:hint="eastAsia" w:ascii="宋体"/>
                <w:b/>
                <w:color w:val="000000"/>
                <w:sz w:val="20"/>
                <w:szCs w:val="20"/>
                <w:lang w:eastAsia="zh-CN"/>
              </w:rPr>
              <w:t>市场</w:t>
            </w:r>
            <w:r>
              <w:rPr>
                <w:rFonts w:hint="eastAsia" w:ascii="宋体"/>
                <w:b/>
                <w:color w:val="000000"/>
                <w:sz w:val="20"/>
                <w:szCs w:val="20"/>
              </w:rPr>
              <w:t xml:space="preserve">部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b/>
                <w:color w:val="000000"/>
                <w:sz w:val="20"/>
                <w:szCs w:val="20"/>
                <w:lang w:eastAsia="zh-CN"/>
              </w:rPr>
              <w:t>市场</w:t>
            </w:r>
            <w:r>
              <w:rPr>
                <w:rFonts w:hint="eastAsia" w:ascii="宋体"/>
                <w:b/>
                <w:color w:val="000000"/>
                <w:sz w:val="20"/>
                <w:szCs w:val="20"/>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重庆市沙坪坝区青木关镇管家桥村古眼沟组</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pPr>
            <w:r>
              <w:t>——</w:t>
            </w:r>
            <w:r>
              <w:rPr>
                <w:rFonts w:hint="eastAsia"/>
              </w:rPr>
              <w:t>不在同一地址的分场所</w:t>
            </w:r>
            <w:r>
              <w:t>(</w:t>
            </w:r>
            <w:r>
              <w:rPr>
                <w:rFonts w:hint="eastAsia"/>
              </w:rPr>
              <w:t>分厂、子公司、分公司</w:t>
            </w:r>
            <w:r>
              <w:t xml:space="preserve">) </w:t>
            </w:r>
            <w:r>
              <w:rPr>
                <w:rFonts w:hint="eastAsia"/>
              </w:rPr>
              <w:t>有几个</w:t>
            </w:r>
            <w:r>
              <w:t xml:space="preserve">; </w:t>
            </w: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hint="eastAsia" w:ascii="宋体" w:hAnsi="宋体"/>
                <w:color w:val="000000"/>
                <w:sz w:val="20"/>
                <w:szCs w:val="20"/>
              </w:rPr>
            </w:pPr>
            <w:r>
              <w:rPr>
                <w:rFonts w:hint="eastAsia" w:ascii="宋体" w:hAnsi="宋体"/>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r>
              <w:t>重庆市沙坪坝区青木关镇管家桥村古眼沟组</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租用办公用房□租用厂房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受审核方现场是否属于高风险地区□是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numPr>
          <w:ilvl w:val="0"/>
          <w:numId w:val="1"/>
        </w:numPr>
        <w:spacing w:before="156" w:beforeLines="50" w:line="360" w:lineRule="exact"/>
        <w:ind w:left="521" w:leftChars="24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cs="Times New Roman"/>
                <w:b w:val="0"/>
                <w:color w:val="000000" w:themeColor="text1"/>
                <w:kern w:val="2"/>
                <w:sz w:val="21"/>
                <w:szCs w:val="21"/>
                <w:lang w:val="en-US" w:eastAsia="zh-CN" w:bidi="ar-SA"/>
              </w:rPr>
            </w:pP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产品技术标准号：</w:t>
            </w:r>
            <w:r>
              <w:rPr>
                <w:rFonts w:hint="eastAsia" w:cs="Times New Roman"/>
                <w:b w:val="0"/>
                <w:color w:val="000000" w:themeColor="text1"/>
                <w:kern w:val="2"/>
                <w:sz w:val="21"/>
                <w:szCs w:val="21"/>
                <w:lang w:val="en-US" w:eastAsia="zh-CN" w:bidi="ar-SA"/>
              </w:rPr>
              <w:t>中华人民共和国产品质量法、中华人民共和国消费者权益保护法、GB/T 26105-2010防锈油防锈性能试验　多电极电化学法、JB/T 10560-2017滚动轴承 防锈油、清洗剂清洁度及评定方法等标准及客户合同要求。</w:t>
            </w:r>
          </w:p>
          <w:p>
            <w:pPr>
              <w:rPr>
                <w:rFonts w:ascii="宋体"/>
                <w:color w:val="000000" w:themeColor="text1"/>
                <w:spacing w:val="-10"/>
                <w:sz w:val="20"/>
                <w:szCs w:val="20"/>
              </w:rPr>
            </w:pP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000000" w:themeColor="text1"/>
                <w:sz w:val="20"/>
                <w:szCs w:val="20"/>
              </w:rPr>
            </w:pPr>
            <w:r>
              <w:rPr>
                <w:rFonts w:hint="eastAsia" w:ascii="宋体" w:hAnsi="宋体"/>
                <w:color w:val="000000" w:themeColor="text1"/>
                <w:sz w:val="20"/>
                <w:szCs w:val="20"/>
              </w:rPr>
              <w:t>现场是否有产品检验报告□是□否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是否需要型式试验□是■否，是否有型式试验报告□是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是否接受了行政主管部门的抽查□是</w:t>
            </w:r>
            <w:r>
              <w:rPr>
                <w:rFonts w:hint="eastAsia" w:ascii="宋体" w:hAnsi="宋体"/>
                <w:color w:val="000000"/>
                <w:sz w:val="20"/>
                <w:szCs w:val="20"/>
                <w:lang w:eastAsia="zh-CN"/>
              </w:rPr>
              <w:t>■</w:t>
            </w:r>
            <w:r>
              <w:rPr>
                <w:rFonts w:hint="eastAsia" w:ascii="宋体" w:hAnsi="宋体"/>
                <w:color w:val="000000"/>
                <w:sz w:val="20"/>
                <w:szCs w:val="20"/>
              </w:rPr>
              <w:t>否，抽查结果□合格□不合格</w:t>
            </w:r>
          </w:p>
          <w:p>
            <w:pPr>
              <w:rPr>
                <w:rFonts w:hint="eastAsia" w:ascii="宋体" w:hAnsi="宋体"/>
                <w:color w:val="000000"/>
                <w:sz w:val="20"/>
                <w:szCs w:val="20"/>
              </w:rPr>
            </w:pPr>
            <w:r>
              <w:rPr>
                <w:rFonts w:hint="eastAsia" w:ascii="宋体" w:hAnsi="宋体"/>
                <w:color w:val="000000"/>
                <w:sz w:val="20"/>
                <w:szCs w:val="20"/>
              </w:rPr>
              <w:t>是否列入当地政府黑名单□是</w:t>
            </w:r>
            <w:r>
              <w:rPr>
                <w:rFonts w:hint="eastAsia" w:ascii="宋体" w:hAnsi="宋体"/>
                <w:color w:val="000000"/>
                <w:sz w:val="20"/>
                <w:szCs w:val="20"/>
                <w:lang w:eastAsia="zh-CN"/>
              </w:rPr>
              <w:t>■</w:t>
            </w:r>
            <w:r>
              <w:rPr>
                <w:rFonts w:hint="eastAsia" w:ascii="宋体" w:hAnsi="宋体"/>
                <w:color w:val="000000"/>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0"/>
        </w:numPr>
        <w:spacing w:before="156" w:beforeLines="50" w:line="360" w:lineRule="exact"/>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000000"/>
                <w:sz w:val="20"/>
                <w:szCs w:val="20"/>
              </w:rPr>
            </w:pPr>
            <w:r>
              <w:rPr>
                <w:rFonts w:hint="eastAsia" w:ascii="宋体" w:hAnsi="宋体"/>
                <w:color w:val="auto"/>
                <w:sz w:val="20"/>
                <w:szCs w:val="20"/>
              </w:rPr>
              <w:t>服务提供流程</w:t>
            </w:r>
          </w:p>
        </w:tc>
        <w:tc>
          <w:tcPr>
            <w:tcW w:w="7427" w:type="dxa"/>
          </w:tcPr>
          <w:p>
            <w:pPr>
              <w:snapToGrid w:val="0"/>
              <w:spacing w:line="280" w:lineRule="exact"/>
              <w:jc w:val="left"/>
              <w:rPr>
                <w:rFonts w:ascii="宋体"/>
                <w:color w:val="000000"/>
                <w:sz w:val="20"/>
                <w:szCs w:val="20"/>
              </w:rPr>
            </w:pPr>
            <w:r>
              <w:rPr>
                <w:rFonts w:hint="eastAsia" w:ascii="宋体" w:hAnsi="宋体" w:eastAsia="宋体" w:cs="Times New Roman"/>
                <w:b/>
                <w:color w:val="000000"/>
                <w:spacing w:val="-10"/>
                <w:sz w:val="20"/>
                <w:szCs w:val="20"/>
                <w:lang w:eastAsia="zh-CN"/>
              </w:rPr>
              <w:t>销售过程：</w:t>
            </w:r>
            <w:r>
              <w:rPr>
                <w:rFonts w:hint="eastAsia" w:ascii="宋体" w:hAnsi="宋体" w:eastAsia="宋体" w:cs="Times New Roman"/>
                <w:b w:val="0"/>
                <w:color w:val="000000" w:themeColor="text1"/>
                <w:kern w:val="2"/>
                <w:sz w:val="21"/>
                <w:szCs w:val="21"/>
                <w:lang w:val="en-US" w:eastAsia="zh-CN" w:bidi="ar-SA"/>
              </w:rPr>
              <w:t>客户需求---签订合同—采购产品—产品验收—交付客户---售后服务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针对关键过程建立的控制文件有：销售服务管理制度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z w:val="20"/>
                <w:szCs w:val="20"/>
              </w:rPr>
            </w:pPr>
            <w:r>
              <w:rPr>
                <w:rFonts w:hint="eastAsia" w:ascii="宋体" w:hAnsi="宋体"/>
                <w:color w:val="000000"/>
                <w:sz w:val="20"/>
                <w:szCs w:val="20"/>
              </w:rPr>
              <w:t>主要设备：</w:t>
            </w:r>
            <w:r>
              <w:rPr>
                <w:rFonts w:hint="eastAsia" w:ascii="宋体" w:hAnsi="宋体"/>
                <w:color w:val="000000" w:themeColor="text1"/>
                <w:szCs w:val="21"/>
                <w:lang w:val="en-US" w:eastAsia="zh-CN"/>
              </w:rPr>
              <w:t>货车（两辆）、</w:t>
            </w:r>
            <w:r>
              <w:rPr>
                <w:rFonts w:hint="eastAsia" w:ascii="宋体" w:hAnsi="宋体"/>
                <w:color w:val="000000"/>
                <w:sz w:val="20"/>
                <w:szCs w:val="20"/>
                <w:lang w:val="en-US" w:eastAsia="zh-CN"/>
              </w:rPr>
              <w:t>电脑及办公设备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sz w:val="20"/>
                <w:szCs w:val="20"/>
              </w:rPr>
            </w:pPr>
            <w:r>
              <w:rPr>
                <w:rFonts w:hint="eastAsia" w:ascii="宋体" w:hAnsi="宋体"/>
                <w:color w:val="000000"/>
                <w:sz w:val="20"/>
                <w:szCs w:val="20"/>
              </w:rPr>
              <w:t>监视和测量设备（请简述主要监视和测量设备）：</w:t>
            </w:r>
            <w:r>
              <w:rPr>
                <w:rFonts w:hint="eastAsia" w:ascii="宋体" w:hAnsi="宋体"/>
                <w:color w:val="000000" w:themeColor="text1"/>
                <w:sz w:val="20"/>
                <w:szCs w:val="20"/>
              </w:rPr>
              <w:t>无，采取以供方出具的产品</w:t>
            </w:r>
            <w:r>
              <w:rPr>
                <w:rFonts w:hint="eastAsia" w:ascii="宋体" w:hAnsi="宋体"/>
                <w:color w:val="000000" w:themeColor="text1"/>
                <w:sz w:val="20"/>
                <w:szCs w:val="20"/>
                <w:lang w:val="en-US" w:eastAsia="zh-CN"/>
              </w:rPr>
              <w:t>出厂</w:t>
            </w:r>
            <w:r>
              <w:rPr>
                <w:rFonts w:hint="eastAsia" w:ascii="宋体" w:hAnsi="宋体"/>
                <w:color w:val="000000" w:themeColor="text1"/>
                <w:sz w:val="20"/>
                <w:szCs w:val="20"/>
              </w:rPr>
              <w:t>检</w:t>
            </w:r>
            <w:r>
              <w:rPr>
                <w:rFonts w:hint="eastAsia" w:ascii="宋体" w:hAnsi="宋体"/>
                <w:color w:val="000000" w:themeColor="text1"/>
                <w:sz w:val="20"/>
                <w:szCs w:val="20"/>
                <w:lang w:val="en-US" w:eastAsia="zh-CN"/>
              </w:rPr>
              <w:t>验</w:t>
            </w:r>
            <w:r>
              <w:rPr>
                <w:rFonts w:hint="eastAsia" w:ascii="宋体" w:hAnsi="宋体"/>
                <w:color w:val="000000" w:themeColor="text1"/>
                <w:sz w:val="20"/>
                <w:szCs w:val="20"/>
              </w:rPr>
              <w:t>报告为验收依据，进行核验，最终产品质量由顾客确认，暂未配置检测设备。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7</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bookmarkStart w:id="25" w:name="_GoBack"/>
            <w:bookmarkEnd w:id="25"/>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市场</w:t>
            </w:r>
            <w:r>
              <w:rPr>
                <w:rFonts w:hint="eastAsia" w:ascii="宋体" w:hAnsi="宋体"/>
                <w:b/>
                <w:color w:val="000000"/>
                <w:sz w:val="20"/>
                <w:szCs w:val="20"/>
              </w:rPr>
              <w:t>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highlight w:val="none"/>
        </w:rPr>
      </w:pPr>
    </w:p>
    <w:p>
      <w:pPr>
        <w:spacing w:line="320" w:lineRule="exact"/>
        <w:rPr>
          <w:rFonts w:ascii="宋体"/>
          <w:b/>
          <w:color w:val="000000"/>
          <w:spacing w:val="-8"/>
          <w:sz w:val="26"/>
          <w:szCs w:val="26"/>
          <w:highlight w:val="none"/>
        </w:rPr>
      </w:pPr>
      <w:r>
        <w:rPr>
          <w:rFonts w:hint="eastAsia" w:ascii="宋体" w:hAnsi="宋体"/>
          <w:b/>
          <w:color w:val="000000"/>
          <w:sz w:val="26"/>
          <w:szCs w:val="26"/>
          <w:highlight w:val="none"/>
        </w:rPr>
        <w:t>十二、评价受审核方是否策划和实施了内部审核与管理评审</w:t>
      </w:r>
      <w:r>
        <w:rPr>
          <w:rFonts w:ascii="宋体" w:hAnsi="宋体"/>
          <w:b/>
          <w:color w:val="000000"/>
          <w:sz w:val="26"/>
          <w:szCs w:val="26"/>
          <w:highlight w:val="none"/>
        </w:rPr>
        <w:t xml:space="preserve">, </w:t>
      </w:r>
      <w:r>
        <w:rPr>
          <w:rFonts w:hint="eastAsia" w:ascii="宋体" w:hAnsi="宋体"/>
          <w:b/>
          <w:color w:val="000000"/>
          <w:sz w:val="26"/>
          <w:szCs w:val="26"/>
          <w:highlight w:val="none"/>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w:t>
            </w:r>
            <w:r>
              <w:rPr>
                <w:rFonts w:hint="eastAsia" w:ascii="Times New Roman" w:hAnsi="Times New Roman" w:eastAsia="宋体" w:cs="Times New Roman"/>
                <w:sz w:val="21"/>
                <w:szCs w:val="21"/>
              </w:rPr>
              <w:t>程序》，于</w:t>
            </w:r>
            <w:r>
              <w:rPr>
                <w:rFonts w:hint="eastAsia" w:ascii="宋体" w:hAnsi="宋体" w:cs="宋体"/>
                <w:szCs w:val="21"/>
              </w:rPr>
              <w:t>2020.10.12</w:t>
            </w:r>
            <w:r>
              <w:rPr>
                <w:rFonts w:hint="eastAsia" w:ascii="Times New Roman" w:hAnsi="Times New Roman" w:eastAsia="宋体" w:cs="Times New Roman"/>
                <w:sz w:val="21"/>
                <w:szCs w:val="21"/>
              </w:rPr>
              <w:t>进行了内部审核。内部审核组组成</w:t>
            </w:r>
            <w:r>
              <w:rPr>
                <w:rFonts w:hint="eastAsia"/>
                <w:sz w:val="21"/>
                <w:szCs w:val="21"/>
                <w:highlight w:val="none"/>
                <w:lang w:eastAsia="zh-CN"/>
              </w:rPr>
              <w:t>组长：康小艳  组员：康刚科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所有部门及</w:t>
            </w:r>
            <w:r>
              <w:rPr>
                <w:rFonts w:hint="eastAsia" w:ascii="仿宋" w:hAnsi="仿宋" w:eastAsia="仿宋"/>
                <w:sz w:val="21"/>
                <w:szCs w:val="21"/>
              </w:rPr>
              <w:t>活动场所</w:t>
            </w:r>
            <w:r>
              <w:rPr>
                <w:rFonts w:ascii="仿宋" w:hAnsi="仿宋" w:eastAsia="仿宋"/>
                <w:sz w:val="21"/>
                <w:szCs w:val="21"/>
              </w:rPr>
              <w:t>。</w:t>
            </w:r>
          </w:p>
          <w:p>
            <w:pPr>
              <w:numPr>
                <w:ilvl w:val="0"/>
                <w:numId w:val="2"/>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11</w:t>
            </w:r>
            <w:r>
              <w:rPr>
                <w:rFonts w:hint="eastAsia" w:ascii="宋体" w:hAnsi="宋体"/>
                <w:kern w:val="0"/>
                <w:sz w:val="21"/>
                <w:szCs w:val="21"/>
              </w:rPr>
              <w:t>月</w:t>
            </w:r>
            <w:r>
              <w:rPr>
                <w:rFonts w:hint="eastAsia" w:ascii="宋体" w:hAnsi="宋体"/>
                <w:kern w:val="0"/>
                <w:sz w:val="21"/>
                <w:szCs w:val="21"/>
                <w:lang w:val="en-US" w:eastAsia="zh-CN"/>
              </w:rPr>
              <w:t>10</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themeColor="text1"/>
          <w:sz w:val="26"/>
          <w:szCs w:val="26"/>
        </w:rPr>
      </w:pPr>
      <w:r>
        <w:rPr>
          <w:rFonts w:hint="eastAsia" w:ascii="宋体" w:hAnsi="宋体"/>
          <w:b/>
          <w:color w:val="000000"/>
          <w:sz w:val="26"/>
          <w:szCs w:val="26"/>
        </w:rPr>
        <w:t>十四、一阶段审核结</w:t>
      </w:r>
      <w:r>
        <w:rPr>
          <w:rFonts w:hint="eastAsia" w:ascii="宋体" w:hAnsi="宋体"/>
          <w:b/>
          <w:color w:val="000000" w:themeColor="text1"/>
          <w:sz w:val="26"/>
          <w:szCs w:val="26"/>
        </w:rPr>
        <w:t>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eastAsia="宋体" w:cs="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QMS</w:t>
      </w:r>
      <w:r>
        <w:rPr>
          <w:rFonts w:hint="eastAsia" w:ascii="宋体" w:hAnsi="宋体"/>
          <w:b/>
          <w:color w:val="000000"/>
          <w:sz w:val="20"/>
          <w:szCs w:val="20"/>
          <w:lang w:eastAsia="zh-CN"/>
        </w:rPr>
        <w:t>：</w:t>
      </w:r>
      <w:r>
        <w:rPr>
          <w:rFonts w:hint="eastAsia" w:ascii="宋体" w:hAnsi="宋体"/>
          <w:szCs w:val="21"/>
          <w:u w:val="single"/>
        </w:rPr>
        <w:t>金属表面处理剂的销售</w:t>
      </w:r>
      <w:r>
        <w:rPr>
          <w:rFonts w:hint="eastAsia" w:ascii="宋体" w:hAnsi="宋体"/>
          <w:szCs w:val="21"/>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w:t>
      </w:r>
      <w:r>
        <w:rPr>
          <w:rFonts w:hint="eastAsia"/>
          <w:color w:val="000000"/>
          <w:szCs w:val="21"/>
          <w:lang w:val="en-US" w:eastAsia="zh-CN"/>
        </w:rPr>
        <w:t>2</w:t>
      </w:r>
      <w:r>
        <w:rPr>
          <w:rFonts w:hint="eastAsia"/>
          <w:color w:val="000000"/>
          <w:szCs w:val="21"/>
        </w:rPr>
        <w:t>月</w:t>
      </w:r>
      <w:r>
        <w:rPr>
          <w:rFonts w:hint="eastAsia"/>
          <w:color w:val="000000"/>
          <w:szCs w:val="21"/>
          <w:lang w:val="en-US" w:eastAsia="zh-CN"/>
        </w:rPr>
        <w:t>28</w:t>
      </w:r>
      <w:r>
        <w:rPr>
          <w:rFonts w:hint="eastAsia"/>
          <w:color w:val="000000"/>
          <w:szCs w:val="21"/>
        </w:rPr>
        <w:t>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受审核方：重庆广久辉科技有限公司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E8FC47F8"/>
    <w:multiLevelType w:val="singleLevel"/>
    <w:tmpl w:val="E8FC47F8"/>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F75209"/>
    <w:rsid w:val="1CA12A21"/>
    <w:rsid w:val="1D260AD9"/>
    <w:rsid w:val="239850C0"/>
    <w:rsid w:val="29640DC9"/>
    <w:rsid w:val="45A83EE4"/>
    <w:rsid w:val="4E211271"/>
    <w:rsid w:val="4F8F4E2A"/>
    <w:rsid w:val="57536EEB"/>
    <w:rsid w:val="59F505FC"/>
    <w:rsid w:val="71C26D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pPr>
    <w:rPr>
      <w:bCs/>
      <w:spacing w:val="10"/>
    </w:rPr>
  </w:style>
  <w:style w:type="character" w:customStyle="1" w:styleId="12">
    <w:name w:val="批注框文本 字符"/>
    <w:link w:val="4"/>
    <w:semiHidden/>
    <w:qFormat/>
    <w:locked/>
    <w:uiPriority w:val="99"/>
    <w:rPr>
      <w:rFonts w:ascii="Times New Roman" w:hAnsi="Times New Roman" w:eastAsia="宋体" w:cs="Times New Roman"/>
      <w:sz w:val="18"/>
      <w:szCs w:val="18"/>
    </w:rPr>
  </w:style>
  <w:style w:type="character" w:customStyle="1" w:styleId="13">
    <w:name w:val="页脚 字符"/>
    <w:link w:val="5"/>
    <w:qFormat/>
    <w:locked/>
    <w:uiPriority w:val="99"/>
    <w:rPr>
      <w:rFonts w:ascii="Times New Roman" w:hAnsi="Times New Roman" w:eastAsia="宋体" w:cs="Times New Roman"/>
      <w:sz w:val="18"/>
      <w:szCs w:val="18"/>
    </w:rPr>
  </w:style>
  <w:style w:type="character" w:customStyle="1" w:styleId="14">
    <w:name w:val="页眉 字符"/>
    <w:link w:val="6"/>
    <w:qFormat/>
    <w:locked/>
    <w:uiPriority w:val="99"/>
    <w:rPr>
      <w:rFonts w:ascii="Calibri" w:hAnsi="Calibri" w:eastAsia="宋体" w:cs="Times New Roman"/>
      <w:sz w:val="18"/>
      <w:szCs w:val="18"/>
    </w:rPr>
  </w:style>
  <w:style w:type="character" w:customStyle="1" w:styleId="15">
    <w:name w:val="副标题 字符"/>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2020-12-29T06:07:30Z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