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both"/>
        <w:rPr>
          <w:rFonts w:hint="eastAsia" w:eastAsia="隶书"/>
          <w:sz w:val="30"/>
          <w:szCs w:val="30"/>
          <w:lang w:eastAsia="zh-CN"/>
        </w:rPr>
      </w:pPr>
      <w:bookmarkStart w:id="4" w:name="_GoBack"/>
      <w:bookmarkEnd w:id="4"/>
      <w:r>
        <w:rPr>
          <w:rFonts w:hint="eastAsia" w:eastAsia="隶书"/>
          <w:sz w:val="30"/>
          <w:szCs w:val="30"/>
          <w:lang w:eastAsia="zh-CN"/>
        </w:rPr>
        <w:drawing>
          <wp:inline distT="0" distB="0" distL="114300" distR="114300">
            <wp:extent cx="6403975" cy="9189720"/>
            <wp:effectExtent l="0" t="0" r="15875" b="11430"/>
            <wp:docPr id="2" name="图片 2" descr="4f835d640ea6156f677193b045b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835d640ea6156f677193b045b6489"/>
                    <pic:cNvPicPr>
                      <a:picLocks noChangeAspect="1"/>
                    </pic:cNvPicPr>
                  </pic:nvPicPr>
                  <pic:blipFill>
                    <a:blip r:embed="rId6"/>
                    <a:stretch>
                      <a:fillRect/>
                    </a:stretch>
                  </pic:blipFill>
                  <pic:spPr>
                    <a:xfrm>
                      <a:off x="0" y="0"/>
                      <a:ext cx="6403975" cy="9189720"/>
                    </a:xfrm>
                    <a:prstGeom prst="rect">
                      <a:avLst/>
                    </a:prstGeom>
                  </pic:spPr>
                </pic:pic>
              </a:graphicData>
            </a:graphic>
          </wp:inline>
        </w:drawing>
      </w:r>
    </w:p>
    <w:p>
      <w:pPr>
        <w:snapToGrid w:val="0"/>
        <w:spacing w:line="240" w:lineRule="exact"/>
        <w:jc w:val="both"/>
        <w:rPr>
          <w:rFonts w:hint="eastAsia" w:eastAsia="隶书"/>
          <w:sz w:val="30"/>
          <w:szCs w:val="30"/>
          <w:lang w:eastAsia="zh-CN"/>
        </w:rPr>
      </w:pPr>
    </w:p>
    <w:p>
      <w:pPr>
        <w:snapToGrid w:val="0"/>
        <w:spacing w:line="240" w:lineRule="exact"/>
        <w:jc w:val="both"/>
        <w:rPr>
          <w:rFonts w:hint="eastAsia" w:eastAsia="隶书"/>
          <w:sz w:val="30"/>
          <w:szCs w:val="30"/>
          <w:lang w:eastAsia="zh-CN"/>
        </w:rPr>
      </w:pPr>
    </w:p>
    <w:p>
      <w:pPr>
        <w:snapToGrid w:val="0"/>
        <w:spacing w:line="240" w:lineRule="exact"/>
        <w:jc w:val="both"/>
        <w:rPr>
          <w:rFonts w:hint="eastAsia" w:eastAsia="隶书"/>
          <w:sz w:val="30"/>
          <w:szCs w:val="30"/>
          <w:lang w:eastAsia="zh-CN"/>
        </w:rPr>
      </w:pPr>
    </w:p>
    <w:p>
      <w:pPr>
        <w:snapToGrid w:val="0"/>
        <w:spacing w:line="240" w:lineRule="exact"/>
        <w:jc w:val="both"/>
        <w:rPr>
          <w:rFonts w:eastAsia="隶书"/>
          <w:sz w:val="30"/>
          <w:szCs w:val="30"/>
        </w:rPr>
      </w:pPr>
    </w:p>
    <w:p>
      <w:pPr>
        <w:snapToGrid w:val="0"/>
        <w:spacing w:line="240" w:lineRule="exact"/>
        <w:jc w:val="both"/>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石家庄弘益节能环保技术有限公司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sz w:val="20"/>
                <w:szCs w:val="22"/>
              </w:rPr>
            </w:pPr>
            <w:r>
              <w:rPr>
                <w:rFonts w:hint="eastAsia"/>
                <w:sz w:val="20"/>
                <w:szCs w:val="22"/>
              </w:rPr>
              <w:t>张星</w:t>
            </w:r>
          </w:p>
        </w:tc>
        <w:tc>
          <w:tcPr>
            <w:tcW w:w="1184" w:type="dxa"/>
            <w:vAlign w:val="center"/>
          </w:tcPr>
          <w:p>
            <w:pPr>
              <w:snapToGrid w:val="0"/>
              <w:spacing w:line="276" w:lineRule="auto"/>
              <w:jc w:val="left"/>
              <w:rPr>
                <w:sz w:val="20"/>
                <w:szCs w:val="22"/>
              </w:rPr>
            </w:pPr>
            <w:r>
              <w:rPr>
                <w:rFonts w:hint="eastAsia"/>
                <w:sz w:val="20"/>
                <w:szCs w:val="22"/>
              </w:rPr>
              <w:t>组长</w:t>
            </w:r>
          </w:p>
        </w:tc>
        <w:tc>
          <w:tcPr>
            <w:tcW w:w="5595" w:type="dxa"/>
            <w:gridSpan w:val="3"/>
            <w:vAlign w:val="center"/>
          </w:tcPr>
          <w:p>
            <w:pPr>
              <w:snapToGrid w:val="0"/>
              <w:spacing w:line="276" w:lineRule="auto"/>
              <w:jc w:val="left"/>
              <w:rPr>
                <w:sz w:val="20"/>
                <w:szCs w:val="22"/>
              </w:rPr>
            </w:pPr>
            <w:r>
              <w:rPr>
                <w:rFonts w:hint="eastAsia"/>
                <w:sz w:val="20"/>
                <w:szCs w:val="22"/>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sz w:val="20"/>
                <w:szCs w:val="22"/>
              </w:rPr>
            </w:pPr>
            <w:r>
              <w:rPr>
                <w:rFonts w:hint="eastAsia"/>
                <w:sz w:val="20"/>
                <w:szCs w:val="22"/>
              </w:rPr>
              <w:t>周文廷</w:t>
            </w:r>
          </w:p>
        </w:tc>
        <w:tc>
          <w:tcPr>
            <w:tcW w:w="1184" w:type="dxa"/>
            <w:vAlign w:val="center"/>
          </w:tcPr>
          <w:p>
            <w:pPr>
              <w:snapToGrid w:val="0"/>
              <w:spacing w:line="276" w:lineRule="auto"/>
              <w:jc w:val="left"/>
              <w:rPr>
                <w:sz w:val="20"/>
                <w:szCs w:val="22"/>
              </w:rPr>
            </w:pPr>
            <w:r>
              <w:rPr>
                <w:rFonts w:hint="eastAsia"/>
                <w:sz w:val="20"/>
                <w:szCs w:val="22"/>
              </w:rPr>
              <w:t>组员</w:t>
            </w:r>
          </w:p>
        </w:tc>
        <w:tc>
          <w:tcPr>
            <w:tcW w:w="5595" w:type="dxa"/>
            <w:gridSpan w:val="3"/>
            <w:vAlign w:val="center"/>
          </w:tcPr>
          <w:p>
            <w:pPr>
              <w:snapToGrid w:val="0"/>
              <w:spacing w:line="276" w:lineRule="auto"/>
              <w:jc w:val="left"/>
              <w:rPr>
                <w:sz w:val="20"/>
                <w:szCs w:val="22"/>
              </w:rPr>
            </w:pPr>
            <w:r>
              <w:rPr>
                <w:rFonts w:hint="eastAsia"/>
                <w:sz w:val="20"/>
                <w:szCs w:val="22"/>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：2020.12.26上午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：2020.12.26上午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sym w:font="Wingdings 2" w:char="0052"/>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5FA5"/>
    <w:rsid w:val="00434CC5"/>
    <w:rsid w:val="00BD5D14"/>
    <w:rsid w:val="00CA5FA5"/>
    <w:rsid w:val="06F931D4"/>
    <w:rsid w:val="35F64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Words>
  <Characters>535</Characters>
  <Lines>4</Lines>
  <Paragraphs>1</Paragraphs>
  <TotalTime>1</TotalTime>
  <ScaleCrop>false</ScaleCrop>
  <LinksUpToDate>false</LinksUpToDate>
  <CharactersWithSpaces>627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2020-12-28T07:10:24Z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