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9FEC" w14:textId="77777777" w:rsidR="000B6A6C" w:rsidRDefault="00AF4B3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D7BF746" w14:textId="77777777" w:rsidR="000B6A6C" w:rsidRDefault="00AF4B3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B6A6C" w14:paraId="60987869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7CA30C4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2BD9E41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石家庄弘益节能环保技术有限公司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7F6CEF4A" w14:textId="77777777" w:rsidR="000B6A6C" w:rsidRDefault="00AF4B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124D542" w14:textId="77777777" w:rsidR="000B6A6C" w:rsidRDefault="00AF4B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D1603B1" w14:textId="77777777" w:rsidR="000B6A6C" w:rsidRDefault="00AF4B3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34.06.00</w:t>
            </w:r>
            <w:bookmarkEnd w:id="5"/>
          </w:p>
        </w:tc>
      </w:tr>
      <w:tr w:rsidR="000B6A6C" w14:paraId="25408B0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4504F8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808B448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70F902BF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BEB5C5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 w14:paraId="2F4322BE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D98AD63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B6A6C" w14:paraId="3CF76787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82354A1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E727556" w14:textId="77777777" w:rsidR="000B6A6C" w:rsidRDefault="00AF4B3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80C3DB5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14:paraId="18A81DF3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0491BAEA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5BC48FF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3493C0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B8F8BEA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6A6C" w14:paraId="74BA4CED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A4B7683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3C0E82F1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13C21B10" w14:textId="77777777" w:rsidR="000B6A6C" w:rsidRDefault="00AF4B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1505" w:type="dxa"/>
            <w:vAlign w:val="center"/>
          </w:tcPr>
          <w:p w14:paraId="1895018B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768E4F9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24F62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032960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3573C89" w14:textId="77777777" w:rsidR="000B6A6C" w:rsidRDefault="000B6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B6A6C" w14:paraId="042524E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26155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20E4E9B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9EA3E2A" w14:textId="77777777" w:rsidR="000B6A6C" w:rsidRDefault="00AF4B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合同洽谈</w:t>
            </w:r>
            <w:r>
              <w:rPr>
                <w:rFonts w:hint="eastAsia"/>
                <w:b/>
                <w:sz w:val="20"/>
              </w:rPr>
              <w:t> 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 </w:t>
            </w:r>
            <w:r>
              <w:rPr>
                <w:rFonts w:hint="eastAsia"/>
                <w:b/>
                <w:sz w:val="20"/>
              </w:rPr>
              <w:t>合同评审→功能需求分析→</w:t>
            </w:r>
            <w:r>
              <w:rPr>
                <w:rFonts w:hint="eastAsia"/>
                <w:b/>
                <w:sz w:val="20"/>
              </w:rPr>
              <w:t>  </w:t>
            </w:r>
            <w:r>
              <w:rPr>
                <w:rFonts w:hint="eastAsia"/>
                <w:b/>
                <w:sz w:val="20"/>
              </w:rPr>
              <w:t>收集项目资料→编制项目咨询报告</w:t>
            </w:r>
          </w:p>
          <w:p w14:paraId="3A5FB164" w14:textId="77777777" w:rsidR="000B6A6C" w:rsidRDefault="00AF4B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 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 </w:t>
            </w:r>
            <w:r>
              <w:rPr>
                <w:rFonts w:hint="eastAsia"/>
                <w:b/>
                <w:sz w:val="20"/>
              </w:rPr>
              <w:t>提交咨询成果→</w:t>
            </w:r>
            <w:r>
              <w:rPr>
                <w:rFonts w:hint="eastAsia"/>
                <w:b/>
                <w:sz w:val="20"/>
              </w:rPr>
              <w:t> </w:t>
            </w:r>
            <w:r>
              <w:rPr>
                <w:rFonts w:hint="eastAsia"/>
                <w:b/>
                <w:sz w:val="20"/>
              </w:rPr>
              <w:t>验收</w:t>
            </w:r>
          </w:p>
        </w:tc>
      </w:tr>
      <w:tr w:rsidR="000B6A6C" w14:paraId="610B2E5E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051752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E5C6C1E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AACB81B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0F1FAB5E" w14:textId="77777777" w:rsidR="000B6A6C" w:rsidRDefault="000B6A6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4CFDFA88" w14:textId="77777777" w:rsidR="000B6A6C" w:rsidRDefault="00AF4B30">
            <w:pPr>
              <w:pStyle w:val="TableParagraph"/>
              <w:kinsoku w:val="0"/>
              <w:overflowPunct w:val="0"/>
              <w:spacing w:before="9" w:line="268" w:lineRule="exact"/>
              <w:ind w:left="103" w:right="91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组织属于</w:t>
            </w:r>
            <w:r>
              <w:rPr>
                <w:rFonts w:ascii="宋体" w:eastAsia="宋体" w:cs="宋体" w:hint="eastAsia"/>
                <w:sz w:val="21"/>
                <w:szCs w:val="21"/>
              </w:rPr>
              <w:t>咨询技术</w:t>
            </w:r>
            <w:r>
              <w:rPr>
                <w:rFonts w:ascii="宋体" w:eastAsia="宋体" w:cs="宋体" w:hint="eastAsia"/>
                <w:sz w:val="21"/>
                <w:szCs w:val="21"/>
              </w:rPr>
              <w:t>服务型企业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咨询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技术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服务的风险及控制措施：市场容量、竞争力价格风险，应对措施：通过提高公司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技术服务水平</w:t>
            </w:r>
            <w:r>
              <w:rPr>
                <w:rFonts w:ascii="宋体" w:eastAsia="宋体" w:cs="宋体" w:hint="eastAsia"/>
                <w:sz w:val="21"/>
                <w:szCs w:val="21"/>
              </w:rPr>
              <w:t>，保持竞争优势。积极开拓新产品市场，储备新的产品，提高市场容量。售后服务一</w:t>
            </w:r>
            <w:r>
              <w:rPr>
                <w:rFonts w:ascii="宋体" w:eastAsia="宋体" w:cs="宋体" w:hint="eastAsia"/>
                <w:spacing w:val="-5"/>
                <w:sz w:val="21"/>
                <w:szCs w:val="21"/>
              </w:rPr>
              <w:t>般，造成客户投诉的风险：应对措施</w:t>
            </w:r>
            <w:r>
              <w:rPr>
                <w:rFonts w:ascii="宋体" w:eastAsia="宋体" w:cs="宋体"/>
                <w:spacing w:val="-5"/>
                <w:sz w:val="21"/>
                <w:szCs w:val="21"/>
              </w:rPr>
              <w:t>;</w:t>
            </w:r>
            <w:r>
              <w:rPr>
                <w:rFonts w:asci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及时做好与客户的沟通工作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>,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避免客户投诉。市场占</w:t>
            </w:r>
            <w:r>
              <w:rPr>
                <w:rFonts w:asci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有率风险，应对措施：及时关注公司业务市场情况，收集信息及时调整，保持公司业务的</w:t>
            </w:r>
            <w:r>
              <w:rPr>
                <w:rFonts w:asci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竞争力。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14:paraId="468114E3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cs="宋体" w:hint="eastAsia"/>
                <w:sz w:val="21"/>
                <w:szCs w:val="21"/>
              </w:rPr>
              <w:t>需确认过程：</w:t>
            </w:r>
            <w:r>
              <w:rPr>
                <w:rFonts w:ascii="宋体" w:cs="宋体" w:hint="eastAsia"/>
                <w:sz w:val="21"/>
                <w:szCs w:val="21"/>
              </w:rPr>
              <w:t>咨询服务</w:t>
            </w:r>
            <w:r>
              <w:rPr>
                <w:rFonts w:ascii="宋体" w:cs="宋体" w:hint="eastAsia"/>
                <w:sz w:val="21"/>
                <w:szCs w:val="21"/>
              </w:rPr>
              <w:t>，按照要求进行过程确认</w:t>
            </w:r>
            <w:r>
              <w:rPr>
                <w:rFonts w:ascii="宋体" w:cs="宋体" w:hint="eastAsia"/>
                <w:sz w:val="21"/>
                <w:szCs w:val="21"/>
              </w:rPr>
              <w:t>。</w:t>
            </w:r>
          </w:p>
        </w:tc>
      </w:tr>
      <w:tr w:rsidR="000B6A6C" w14:paraId="6F7A47C4" w14:textId="77777777" w:rsidTr="00370269">
        <w:trPr>
          <w:cantSplit/>
          <w:trHeight w:val="10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FEA731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860AA83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6A6C" w14:paraId="145B9AB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2024C9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9301328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B6A6C" w14:paraId="4C01FD4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4BD06D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C87ACEF" w14:textId="623B2B51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咨询服务相关标准</w:t>
            </w:r>
            <w:r w:rsidR="00370269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/规范</w:t>
            </w:r>
          </w:p>
        </w:tc>
      </w:tr>
      <w:tr w:rsidR="000B6A6C" w14:paraId="39FDDCF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5F60D2" w14:textId="77777777" w:rsidR="000B6A6C" w:rsidRDefault="00AF4B3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D1216B3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B6A6C" w14:paraId="0106999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13E1CD" w14:textId="77777777" w:rsidR="000B6A6C" w:rsidRDefault="00AF4B3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4CA5409" w14:textId="77777777" w:rsidR="000B6A6C" w:rsidRDefault="000B6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53EF1CC" w14:textId="77777777" w:rsidR="000B6A6C" w:rsidRDefault="000B6A6C">
      <w:pPr>
        <w:snapToGrid w:val="0"/>
        <w:rPr>
          <w:rFonts w:ascii="宋体"/>
          <w:b/>
          <w:sz w:val="22"/>
          <w:szCs w:val="22"/>
        </w:rPr>
      </w:pPr>
    </w:p>
    <w:p w14:paraId="0ACF04F1" w14:textId="77777777" w:rsidR="000B6A6C" w:rsidRDefault="00AF4B3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7532DD8" wp14:editId="3D127C8E">
            <wp:extent cx="603885" cy="1936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>2020.12.26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noProof/>
        </w:rPr>
        <w:drawing>
          <wp:inline distT="0" distB="0" distL="114300" distR="114300" wp14:anchorId="09411933" wp14:editId="21706331">
            <wp:extent cx="1072515" cy="215900"/>
            <wp:effectExtent l="0" t="0" r="13335" b="12700"/>
            <wp:docPr id="2" name="图片 1" descr="签名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签名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2020.12.26</w:t>
      </w:r>
    </w:p>
    <w:p w14:paraId="42FD4ADF" w14:textId="77777777" w:rsidR="000B6A6C" w:rsidRDefault="000B6A6C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A2E2522" w14:textId="77777777" w:rsidR="000B6A6C" w:rsidRDefault="00AF4B3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B6A6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17F6" w14:textId="77777777" w:rsidR="00AF4B30" w:rsidRDefault="00AF4B30">
      <w:r>
        <w:separator/>
      </w:r>
    </w:p>
  </w:endnote>
  <w:endnote w:type="continuationSeparator" w:id="0">
    <w:p w14:paraId="65C79661" w14:textId="77777777" w:rsidR="00AF4B30" w:rsidRDefault="00AF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B3BEE" w14:textId="77777777" w:rsidR="00AF4B30" w:rsidRDefault="00AF4B30">
      <w:r>
        <w:separator/>
      </w:r>
    </w:p>
  </w:footnote>
  <w:footnote w:type="continuationSeparator" w:id="0">
    <w:p w14:paraId="7447402F" w14:textId="77777777" w:rsidR="00AF4B30" w:rsidRDefault="00AF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31E3" w14:textId="77777777" w:rsidR="000B6A6C" w:rsidRDefault="00AF4B3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CF2A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603932D" w14:textId="77777777" w:rsidR="000B6A6C" w:rsidRDefault="00AF4B30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64CA71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4562CB91" w14:textId="77777777" w:rsidR="000B6A6C" w:rsidRDefault="00AF4B3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r>
      <w:rPr>
        <w:rStyle w:val="CharChar1"/>
        <w:rFonts w:hint="default"/>
        <w:w w:val="90"/>
      </w:rPr>
      <w:t>Co.,Ltd.</w:t>
    </w:r>
  </w:p>
  <w:p w14:paraId="62320AA6" w14:textId="77777777" w:rsidR="000B6A6C" w:rsidRDefault="000B6A6C">
    <w:pPr>
      <w:pStyle w:val="a7"/>
    </w:pPr>
  </w:p>
  <w:p w14:paraId="34CF7253" w14:textId="77777777" w:rsidR="000B6A6C" w:rsidRDefault="000B6A6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A6C"/>
    <w:rsid w:val="000B6A6C"/>
    <w:rsid w:val="00121C09"/>
    <w:rsid w:val="00370269"/>
    <w:rsid w:val="00AF4B30"/>
    <w:rsid w:val="03895A05"/>
    <w:rsid w:val="5F840D47"/>
    <w:rsid w:val="69D6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5A8FB78A"/>
  <w15:docId w15:val="{553913FD-4650-4E3E-8317-0628EC9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ucida Sans" w:eastAsia="宋体" w:hAnsi="Lucida Sans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21</cp:revision>
  <dcterms:created xsi:type="dcterms:W3CDTF">2015-06-17T11:40:00Z</dcterms:created>
  <dcterms:modified xsi:type="dcterms:W3CDTF">2020-12-27T05:52:00Z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