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0660-2020-Q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安康市皓翔节能保温集团有限公司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陕西省安康市汉滨区五里工业园区</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725000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陕西省安康市汉滨区五里工业园区</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725000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916109005966656190</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0915-3913678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黎阳贵</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黎胜桥</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41</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bookmarkStart w:id="15" w:name="审核范围"/>
      <w:r>
        <w:rPr>
          <w:rFonts w:hint="eastAsia"/>
          <w:b/>
          <w:color w:val="000000" w:themeColor="text1"/>
          <w:sz w:val="22"/>
          <w:szCs w:val="22"/>
        </w:rPr>
        <w:t>保温砂浆、保温板、真石漆的生产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4961255</wp:posOffset>
            </wp:positionH>
            <wp:positionV relativeFrom="paragraph">
              <wp:posOffset>137160</wp:posOffset>
            </wp:positionV>
            <wp:extent cx="488950" cy="345440"/>
            <wp:effectExtent l="0" t="0" r="6350" b="165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88950" cy="345440"/>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2020.12.26</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5C2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2020-12-22T06:37:50Z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