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8191F" w:rsidP="00D04C89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D8191F" w:rsidP="00D04C89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8445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重庆温馨源物业管理有限公司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D819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D8191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D819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BF25A4" w:rsidRDefault="00D819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BF25A4" w:rsidRDefault="00D8191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  <w:bookmarkEnd w:id="4"/>
            <w:bookmarkEnd w:id="5"/>
          </w:p>
        </w:tc>
      </w:tr>
      <w:tr w:rsidR="00484459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D0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04C89" w:rsidRDefault="00D04C89" w:rsidP="00D04C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  <w:p w:rsidR="00BF25A4" w:rsidRDefault="00D04C89" w:rsidP="00D04C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84459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D8191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505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290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505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84459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D819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BF25A4" w:rsidRDefault="00D04C8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D8191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04C89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D04C89" w:rsidRDefault="00D04C8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D04C89" w:rsidRDefault="00D04C89" w:rsidP="00AF1C7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物业管理服务流程：</w:t>
            </w:r>
          </w:p>
          <w:p w:rsidR="00D04C89" w:rsidRDefault="00D04C89" w:rsidP="00AF1C7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 w:rsidR="00D04C89" w:rsidRDefault="00D04C89" w:rsidP="00AF1C7A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确认过程：</w:t>
            </w:r>
            <w:r>
              <w:rPr>
                <w:rFonts w:ascii="宋体" w:hAnsi="宋体" w:cs="宋体" w:hint="eastAsia"/>
                <w:szCs w:val="21"/>
              </w:rPr>
              <w:t>服务过程</w:t>
            </w:r>
          </w:p>
        </w:tc>
      </w:tr>
      <w:tr w:rsidR="00D04C8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D04C89" w:rsidRDefault="00D0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D04C89" w:rsidRPr="008B4140" w:rsidRDefault="00D0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D04C89" w:rsidRDefault="00D04C89" w:rsidP="00AF1C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Cs w:val="21"/>
              </w:rPr>
              <w:t>服务过程控制方法：拟定管理制度、操作规范来保证服务的实施，造成风险就是顾客投诉或满意度不满足。</w:t>
            </w:r>
          </w:p>
        </w:tc>
      </w:tr>
      <w:tr w:rsidR="00D04C89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D04C89" w:rsidRPr="00D04C89" w:rsidRDefault="00D04C89" w:rsidP="00D04C89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 w:rsidRPr="00D04C89">
              <w:rPr>
                <w:rFonts w:ascii="宋体" w:hAnsi="宋体" w:hint="eastAsia"/>
                <w:szCs w:val="21"/>
              </w:rPr>
              <w:t>潜在火灾、固废排放、化粪池废气排放。采取拟定管理方案和应急预案进行控制。</w:t>
            </w:r>
          </w:p>
        </w:tc>
      </w:tr>
      <w:tr w:rsidR="00D04C89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D04C89" w:rsidRDefault="00D04C89" w:rsidP="00AF1C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04C8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D04C89" w:rsidRDefault="00D04C89" w:rsidP="00AF1C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《重庆市物业管理条例》、《物业服务收费管理办法》、《商务楼宇物业管理服务规范》</w:t>
            </w:r>
          </w:p>
        </w:tc>
      </w:tr>
      <w:tr w:rsidR="00D04C89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D04C89" w:rsidRDefault="00D04C89" w:rsidP="00AF1C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服务检验项目：服务及时性、巡逻频次、清洁度等</w:t>
            </w:r>
          </w:p>
        </w:tc>
      </w:tr>
      <w:tr w:rsidR="00D04C89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04C89" w:rsidRDefault="00D04C8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D04C89" w:rsidRDefault="00D04C89" w:rsidP="00AF1C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BF25A4" w:rsidRDefault="00D04C8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4250690</wp:posOffset>
            </wp:positionH>
            <wp:positionV relativeFrom="paragraph">
              <wp:posOffset>77470</wp:posOffset>
            </wp:positionV>
            <wp:extent cx="478790" cy="439420"/>
            <wp:effectExtent l="19050" t="0" r="0" b="0"/>
            <wp:wrapNone/>
            <wp:docPr id="2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77470</wp:posOffset>
            </wp:positionV>
            <wp:extent cx="478790" cy="439420"/>
            <wp:effectExtent l="19050" t="0" r="0" b="0"/>
            <wp:wrapNone/>
            <wp:docPr id="17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D8191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D04C89">
        <w:rPr>
          <w:rFonts w:ascii="宋体" w:hint="eastAsia"/>
          <w:b/>
          <w:sz w:val="18"/>
          <w:szCs w:val="18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</w:t>
      </w:r>
      <w:r w:rsidR="00D04C89">
        <w:rPr>
          <w:rFonts w:ascii="宋体" w:hint="eastAsia"/>
          <w:b/>
          <w:sz w:val="22"/>
          <w:szCs w:val="22"/>
        </w:rPr>
        <w:t>2020.12.27</w:t>
      </w:r>
      <w:r>
        <w:rPr>
          <w:rFonts w:ascii="宋体" w:hint="eastAsia"/>
          <w:b/>
          <w:sz w:val="22"/>
          <w:szCs w:val="22"/>
        </w:rPr>
        <w:t xml:space="preserve"> </w:t>
      </w:r>
      <w:r w:rsidR="00D04C89">
        <w:rPr>
          <w:rFonts w:ascii="宋体" w:hint="eastAsia"/>
          <w:b/>
          <w:sz w:val="22"/>
          <w:szCs w:val="22"/>
        </w:rPr>
        <w:t>，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04C89">
        <w:rPr>
          <w:rFonts w:hint="eastAsia"/>
          <w:b/>
          <w:sz w:val="18"/>
          <w:szCs w:val="18"/>
        </w:rPr>
        <w:t>2020.12.27</w:t>
      </w:r>
    </w:p>
    <w:p w:rsidR="00BF25A4" w:rsidRDefault="00D8191F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8191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1F" w:rsidRDefault="00D8191F" w:rsidP="00484459">
      <w:r>
        <w:separator/>
      </w:r>
    </w:p>
  </w:endnote>
  <w:endnote w:type="continuationSeparator" w:id="0">
    <w:p w:rsidR="00D8191F" w:rsidRDefault="00D8191F" w:rsidP="0048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1F" w:rsidRDefault="00D8191F" w:rsidP="00484459">
      <w:r>
        <w:separator/>
      </w:r>
    </w:p>
  </w:footnote>
  <w:footnote w:type="continuationSeparator" w:id="0">
    <w:p w:rsidR="00D8191F" w:rsidRDefault="00D8191F" w:rsidP="0048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8191F" w:rsidP="00D04C8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84459" w:rsidP="00D04C8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8191F" w:rsidP="00D04C8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191F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84459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459"/>
    <w:rsid w:val="00484459"/>
    <w:rsid w:val="00D04C89"/>
    <w:rsid w:val="00D81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524</Characters>
  <Application>Microsoft Office Word</Application>
  <DocSecurity>0</DocSecurity>
  <Lines>4</Lines>
  <Paragraphs>1</Paragraphs>
  <ScaleCrop>false</ScaleCrop>
  <Company>微软中国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2021-01-06T04:39:00Z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