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AA2F5" w14:textId="77777777" w:rsidR="004E450E" w:rsidRDefault="004E450E" w:rsidP="004E450E">
      <w:pPr>
        <w:jc w:val="center"/>
      </w:pPr>
    </w:p>
    <w:p w14:paraId="5F7A855E" w14:textId="77777777" w:rsidR="004E450E" w:rsidRDefault="004E450E" w:rsidP="004E450E">
      <w:pPr>
        <w:jc w:val="center"/>
      </w:pPr>
    </w:p>
    <w:p w14:paraId="7A5B445B" w14:textId="77777777" w:rsidR="004E450E" w:rsidRDefault="004E450E" w:rsidP="004E450E">
      <w:pPr>
        <w:jc w:val="center"/>
      </w:pPr>
    </w:p>
    <w:p w14:paraId="1A5A55C4" w14:textId="77777777" w:rsidR="004E450E" w:rsidRDefault="004E450E" w:rsidP="004E450E">
      <w:pPr>
        <w:jc w:val="center"/>
      </w:pPr>
    </w:p>
    <w:p w14:paraId="1698F9AD" w14:textId="77777777" w:rsidR="004E450E" w:rsidRPr="00093B5A" w:rsidRDefault="00D818DE" w:rsidP="004E450E">
      <w:pPr>
        <w:jc w:val="center"/>
      </w:pPr>
      <w:r w:rsidRPr="00093B5A">
        <w:rPr>
          <w:noProof/>
        </w:rPr>
        <w:drawing>
          <wp:anchor distT="0" distB="0" distL="114300" distR="114300" simplePos="0" relativeHeight="251657216" behindDoc="1" locked="0" layoutInCell="1" allowOverlap="1" wp14:anchorId="28692AAA" wp14:editId="6596966B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AF218A" w14:textId="77777777" w:rsidR="004E450E" w:rsidRPr="00093B5A" w:rsidRDefault="004E450E" w:rsidP="004E450E">
      <w:pPr>
        <w:jc w:val="center"/>
      </w:pPr>
    </w:p>
    <w:p w14:paraId="2AA66DBF" w14:textId="77777777" w:rsidR="004E450E" w:rsidRPr="00093B5A" w:rsidRDefault="004E450E" w:rsidP="004E450E">
      <w:pPr>
        <w:jc w:val="center"/>
      </w:pPr>
    </w:p>
    <w:p w14:paraId="4DCCFE38" w14:textId="77777777" w:rsidR="004E450E" w:rsidRPr="00093B5A" w:rsidRDefault="004E450E" w:rsidP="004E450E">
      <w:pPr>
        <w:jc w:val="center"/>
      </w:pPr>
    </w:p>
    <w:p w14:paraId="4C418F46" w14:textId="77777777" w:rsidR="004E450E" w:rsidRPr="00093B5A" w:rsidRDefault="004E450E" w:rsidP="004E450E">
      <w:pPr>
        <w:jc w:val="center"/>
      </w:pPr>
    </w:p>
    <w:p w14:paraId="0A223D9C" w14:textId="77777777" w:rsidR="004E450E" w:rsidRPr="00093B5A" w:rsidRDefault="004E450E" w:rsidP="004E450E"/>
    <w:p w14:paraId="5EA24098" w14:textId="77777777" w:rsidR="004E450E" w:rsidRPr="00093B5A" w:rsidRDefault="004E450E" w:rsidP="004E450E">
      <w:pPr>
        <w:spacing w:line="0" w:lineRule="atLeast"/>
        <w:rPr>
          <w:rFonts w:ascii="宋体" w:hAnsi="宋体"/>
          <w:sz w:val="48"/>
        </w:rPr>
      </w:pPr>
    </w:p>
    <w:p w14:paraId="1194E688" w14:textId="77777777" w:rsidR="004E450E" w:rsidRPr="00093B5A" w:rsidRDefault="004E450E" w:rsidP="004E450E">
      <w:pPr>
        <w:spacing w:line="0" w:lineRule="atLeast"/>
        <w:rPr>
          <w:rFonts w:ascii="宋体" w:hAnsi="宋体"/>
          <w:sz w:val="48"/>
        </w:rPr>
      </w:pPr>
    </w:p>
    <w:p w14:paraId="185CA4AF" w14:textId="77777777" w:rsidR="004E450E" w:rsidRPr="00093B5A" w:rsidRDefault="004E450E" w:rsidP="004E450E">
      <w:pPr>
        <w:spacing w:line="0" w:lineRule="atLeast"/>
        <w:rPr>
          <w:rFonts w:ascii="宋体" w:hAnsi="宋体"/>
          <w:sz w:val="24"/>
          <w:szCs w:val="15"/>
        </w:rPr>
      </w:pPr>
    </w:p>
    <w:p w14:paraId="352686AC" w14:textId="77777777" w:rsidR="004E450E" w:rsidRPr="00093B5A" w:rsidRDefault="004E450E" w:rsidP="004E450E">
      <w:pPr>
        <w:spacing w:line="500" w:lineRule="exact"/>
        <w:rPr>
          <w:rFonts w:ascii="宋体" w:hAnsi="宋体"/>
          <w:sz w:val="40"/>
          <w:szCs w:val="21"/>
        </w:rPr>
      </w:pPr>
    </w:p>
    <w:p w14:paraId="220937B2" w14:textId="77777777" w:rsidR="004E450E" w:rsidRPr="00093B5A" w:rsidRDefault="00D818DE" w:rsidP="004E450E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56AA7EE1" w14:textId="77777777" w:rsidR="004E450E" w:rsidRPr="00093B5A" w:rsidRDefault="00D818DE" w:rsidP="004E450E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65D2680F" w14:textId="77777777" w:rsidR="004E450E" w:rsidRPr="00093B5A" w:rsidRDefault="00D818DE" w:rsidP="004E450E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53EEFDFC" w14:textId="77777777" w:rsidR="004E450E" w:rsidRPr="00093B5A" w:rsidRDefault="004E450E" w:rsidP="004E450E">
      <w:pPr>
        <w:widowControl/>
        <w:rPr>
          <w:rFonts w:ascii="宋体" w:hAnsi="宋体"/>
          <w:b/>
          <w:sz w:val="52"/>
          <w:szCs w:val="52"/>
        </w:rPr>
      </w:pPr>
    </w:p>
    <w:p w14:paraId="12929407" w14:textId="77777777" w:rsidR="004E450E" w:rsidRPr="00093B5A" w:rsidRDefault="004E450E" w:rsidP="004E450E">
      <w:pPr>
        <w:widowControl/>
        <w:rPr>
          <w:rFonts w:ascii="宋体" w:hAnsi="宋体"/>
          <w:b/>
          <w:sz w:val="52"/>
          <w:szCs w:val="52"/>
        </w:rPr>
      </w:pPr>
    </w:p>
    <w:p w14:paraId="1C457E1A" w14:textId="77777777" w:rsidR="004E450E" w:rsidRPr="00093B5A" w:rsidRDefault="004E450E" w:rsidP="004E450E">
      <w:pPr>
        <w:widowControl/>
        <w:rPr>
          <w:rFonts w:ascii="宋体" w:hAnsi="宋体"/>
          <w:b/>
          <w:sz w:val="52"/>
          <w:szCs w:val="52"/>
        </w:rPr>
      </w:pPr>
    </w:p>
    <w:p w14:paraId="31036FB5" w14:textId="77777777" w:rsidR="004E450E" w:rsidRPr="00093B5A" w:rsidRDefault="004E450E" w:rsidP="004E450E">
      <w:pPr>
        <w:spacing w:line="365" w:lineRule="exact"/>
        <w:rPr>
          <w:rFonts w:ascii="宋体" w:hAnsi="宋体"/>
          <w:sz w:val="32"/>
          <w:szCs w:val="24"/>
        </w:rPr>
      </w:pPr>
    </w:p>
    <w:p w14:paraId="6BE1386F" w14:textId="77777777" w:rsidR="004E450E" w:rsidRPr="00093B5A" w:rsidRDefault="004E450E" w:rsidP="004E450E">
      <w:pPr>
        <w:spacing w:line="365" w:lineRule="exact"/>
        <w:rPr>
          <w:rFonts w:ascii="宋体" w:hAnsi="宋体"/>
          <w:sz w:val="32"/>
        </w:rPr>
      </w:pPr>
    </w:p>
    <w:p w14:paraId="3A3EF7AE" w14:textId="77777777" w:rsidR="004E450E" w:rsidRPr="00784534" w:rsidRDefault="00D818DE" w:rsidP="004E450E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784534">
        <w:rPr>
          <w:rFonts w:ascii="宋体" w:hAnsi="宋体"/>
          <w:sz w:val="28"/>
          <w:szCs w:val="28"/>
          <w:u w:val="single"/>
        </w:rPr>
        <w:t>江苏好收成韦恩农化股份有限公司AA</w:t>
      </w:r>
      <w:bookmarkEnd w:id="1"/>
    </w:p>
    <w:p w14:paraId="1CB0A3B5" w14:textId="48646E72" w:rsidR="004E450E" w:rsidRPr="00784534" w:rsidRDefault="00D818DE" w:rsidP="004E450E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784534">
        <w:rPr>
          <w:rFonts w:ascii="宋体" w:hAnsi="宋体" w:hint="eastAsia"/>
          <w:spacing w:val="80"/>
          <w:sz w:val="32"/>
        </w:rPr>
        <w:t xml:space="preserve"> </w:t>
      </w:r>
      <w:r w:rsidR="00784534">
        <w:rPr>
          <w:rFonts w:ascii="宋体" w:hAnsi="宋体"/>
          <w:spacing w:val="80"/>
          <w:sz w:val="32"/>
        </w:rPr>
        <w:t xml:space="preserve">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784534">
        <w:rPr>
          <w:rFonts w:ascii="宋体" w:hAnsi="宋体" w:hint="eastAsia"/>
          <w:sz w:val="32"/>
        </w:rPr>
        <w:t xml:space="preserve"> </w:t>
      </w:r>
      <w:r w:rsidR="00784534" w:rsidRPr="00784534">
        <w:rPr>
          <w:rFonts w:ascii="宋体" w:hAnsi="宋体" w:hint="eastAsia"/>
          <w:sz w:val="32"/>
          <w:u w:val="single"/>
        </w:rPr>
        <w:t xml:space="preserve"> </w:t>
      </w:r>
      <w:r w:rsidR="00784534">
        <w:rPr>
          <w:rFonts w:ascii="宋体" w:hAnsi="宋体"/>
          <w:sz w:val="32"/>
          <w:u w:val="single"/>
        </w:rPr>
        <w:t xml:space="preserve">       </w:t>
      </w:r>
      <w:r w:rsidRPr="00784534">
        <w:rPr>
          <w:rFonts w:ascii="宋体" w:hAnsi="宋体" w:hint="eastAsia"/>
          <w:sz w:val="32"/>
          <w:u w:val="single"/>
        </w:rPr>
        <w:t>0170-2018-20</w:t>
      </w:r>
      <w:bookmarkEnd w:id="2"/>
      <w:r w:rsidR="00DD4D18">
        <w:rPr>
          <w:rFonts w:ascii="宋体" w:hAnsi="宋体"/>
          <w:sz w:val="32"/>
          <w:u w:val="single"/>
        </w:rPr>
        <w:t>20</w:t>
      </w:r>
      <w:r w:rsidR="00784534">
        <w:rPr>
          <w:rFonts w:ascii="宋体" w:hAnsi="宋体"/>
          <w:sz w:val="32"/>
          <w:u w:val="single"/>
        </w:rPr>
        <w:t xml:space="preserve">      </w:t>
      </w:r>
    </w:p>
    <w:p w14:paraId="3F8513E5" w14:textId="45B826E3" w:rsidR="004E450E" w:rsidRPr="00093B5A" w:rsidRDefault="00D818DE" w:rsidP="004E450E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784534" w:rsidRPr="00784534">
        <w:rPr>
          <w:rFonts w:ascii="MS PGothic" w:hAnsi="MS PGothic" w:hint="eastAsia"/>
          <w:sz w:val="32"/>
          <w:u w:val="single"/>
        </w:rPr>
        <w:t xml:space="preserve"> </w:t>
      </w:r>
      <w:r w:rsidR="00784534">
        <w:rPr>
          <w:rFonts w:ascii="MS PGothic" w:hAnsi="MS PGothic"/>
          <w:sz w:val="32"/>
          <w:u w:val="single"/>
        </w:rPr>
        <w:t xml:space="preserve">    </w:t>
      </w:r>
      <w:r w:rsidR="00784534">
        <w:rPr>
          <w:rFonts w:ascii="MS PGothic" w:hAnsi="MS PGothic" w:hint="eastAsia"/>
          <w:sz w:val="32"/>
          <w:u w:val="single"/>
        </w:rPr>
        <w:t>第</w:t>
      </w:r>
      <w:r w:rsidR="00DD4D18">
        <w:rPr>
          <w:rFonts w:ascii="MS PGothic" w:hAnsi="MS PGothic" w:hint="eastAsia"/>
          <w:sz w:val="32"/>
          <w:u w:val="single"/>
        </w:rPr>
        <w:t>二</w:t>
      </w:r>
      <w:r w:rsidR="00784534">
        <w:rPr>
          <w:rFonts w:ascii="MS PGothic" w:hAnsi="MS PGothic" w:hint="eastAsia"/>
          <w:sz w:val="32"/>
          <w:u w:val="single"/>
        </w:rPr>
        <w:t>次</w:t>
      </w:r>
      <w:r w:rsidRPr="00784534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784534">
        <w:rPr>
          <w:rFonts w:ascii="宋体" w:hAnsi="宋体" w:hint="eastAsia"/>
          <w:sz w:val="32"/>
          <w:u w:val="single"/>
        </w:rPr>
        <w:t xml:space="preserve"> </w:t>
      </w:r>
      <w:r w:rsidR="00784534">
        <w:rPr>
          <w:rFonts w:ascii="宋体" w:hAnsi="宋体"/>
          <w:sz w:val="32"/>
          <w:u w:val="single"/>
        </w:rPr>
        <w:t xml:space="preserve">    </w:t>
      </w:r>
    </w:p>
    <w:p w14:paraId="6F591A6B" w14:textId="77777777" w:rsidR="004E450E" w:rsidRPr="00093B5A" w:rsidRDefault="004E450E" w:rsidP="004E450E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48578018" w14:textId="77777777" w:rsidR="004E450E" w:rsidRPr="00093B5A" w:rsidRDefault="004E450E" w:rsidP="004E450E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FD9F10F" w14:textId="77777777" w:rsidR="00B5481A" w:rsidRDefault="00B5481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701AC35" w14:textId="0E7E0358" w:rsidR="004E450E" w:rsidRPr="00093B5A" w:rsidRDefault="00D818DE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0170-2018-20</w:t>
      </w:r>
      <w:bookmarkEnd w:id="3"/>
      <w:r w:rsidR="00DD4D18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14:paraId="26384C57" w14:textId="77777777" w:rsidR="004E450E" w:rsidRPr="00093B5A" w:rsidRDefault="00D818DE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58D56C56" w14:textId="77777777" w:rsidR="004E450E" w:rsidRPr="00093B5A" w:rsidRDefault="00D818DE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552"/>
        <w:gridCol w:w="1842"/>
        <w:gridCol w:w="2268"/>
      </w:tblGrid>
      <w:tr w:rsidR="00AA3C62" w14:paraId="583A0466" w14:textId="77777777" w:rsidTr="00B5481A">
        <w:tc>
          <w:tcPr>
            <w:tcW w:w="1849" w:type="dxa"/>
            <w:vAlign w:val="center"/>
          </w:tcPr>
          <w:p w14:paraId="0EAA0B11" w14:textId="77777777" w:rsidR="004E450E" w:rsidRPr="00093B5A" w:rsidRDefault="00D818DE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552" w:type="dxa"/>
            <w:vAlign w:val="center"/>
          </w:tcPr>
          <w:p w14:paraId="2C774D44" w14:textId="77777777" w:rsidR="004E450E" w:rsidRPr="00093B5A" w:rsidRDefault="00D818DE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江苏好收成韦恩农化股份有限公司AA</w:t>
            </w:r>
            <w:bookmarkEnd w:id="4"/>
          </w:p>
        </w:tc>
        <w:tc>
          <w:tcPr>
            <w:tcW w:w="1842" w:type="dxa"/>
            <w:vAlign w:val="center"/>
          </w:tcPr>
          <w:p w14:paraId="77DBE51E" w14:textId="77777777" w:rsidR="004E450E" w:rsidRPr="00093B5A" w:rsidRDefault="00D818DE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  <w:vAlign w:val="center"/>
          </w:tcPr>
          <w:p w14:paraId="49F1B1AD" w14:textId="77777777" w:rsidR="004E450E" w:rsidRPr="00093B5A" w:rsidRDefault="00D818DE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杨健松</w:t>
            </w:r>
            <w:bookmarkEnd w:id="5"/>
          </w:p>
        </w:tc>
      </w:tr>
      <w:tr w:rsidR="00AA3C62" w14:paraId="11B81E08" w14:textId="77777777" w:rsidTr="00B5481A">
        <w:tc>
          <w:tcPr>
            <w:tcW w:w="1849" w:type="dxa"/>
            <w:vAlign w:val="center"/>
          </w:tcPr>
          <w:p w14:paraId="44C7B2FE" w14:textId="77777777" w:rsidR="004E450E" w:rsidRPr="00AA071F" w:rsidRDefault="00D818DE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A071F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552" w:type="dxa"/>
            <w:vAlign w:val="center"/>
          </w:tcPr>
          <w:p w14:paraId="3C2A905E" w14:textId="77777777" w:rsidR="004E450E" w:rsidRPr="00AA071F" w:rsidRDefault="00AA071F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  <w:r w:rsidRPr="00AA071F">
              <w:rPr>
                <w:rFonts w:asciiTheme="minorEastAsia" w:hAnsiTheme="minorEastAsia" w:cs="宋体" w:hint="eastAsia"/>
                <w:kern w:val="0"/>
                <w:szCs w:val="21"/>
              </w:rPr>
              <w:t>I</w:t>
            </w:r>
            <w:r w:rsidRPr="00AA071F">
              <w:rPr>
                <w:rFonts w:asciiTheme="minorEastAsia" w:hAnsiTheme="minorEastAsia" w:cs="宋体"/>
                <w:kern w:val="0"/>
                <w:szCs w:val="21"/>
              </w:rPr>
              <w:t>SC-2019-0370</w:t>
            </w:r>
          </w:p>
        </w:tc>
        <w:tc>
          <w:tcPr>
            <w:tcW w:w="1842" w:type="dxa"/>
            <w:vAlign w:val="center"/>
          </w:tcPr>
          <w:p w14:paraId="47F134AC" w14:textId="77777777" w:rsidR="004E450E" w:rsidRPr="00AA071F" w:rsidRDefault="00D818DE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A071F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  <w:vAlign w:val="center"/>
          </w:tcPr>
          <w:p w14:paraId="0B7E921D" w14:textId="48BBB10C" w:rsidR="004E450E" w:rsidRPr="00AA071F" w:rsidRDefault="00AA071F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End w:id="7"/>
            <w:r w:rsidRPr="00AA071F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AA071F">
              <w:rPr>
                <w:rFonts w:asciiTheme="minorEastAsia" w:hAnsiTheme="minorEastAsia" w:cs="宋体"/>
                <w:kern w:val="0"/>
                <w:szCs w:val="21"/>
              </w:rPr>
              <w:t>024</w:t>
            </w:r>
            <w:r w:rsidR="00447ABF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3B26AE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AA071F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="00447ABF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3B26AE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AA071F">
              <w:rPr>
                <w:rFonts w:asciiTheme="minorEastAsia" w:hAnsiTheme="minorEastAsia" w:cs="宋体"/>
                <w:kern w:val="0"/>
                <w:szCs w:val="21"/>
              </w:rPr>
              <w:t>8</w:t>
            </w:r>
            <w:r w:rsidR="00447ABF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AA3C62" w14:paraId="70BA80C5" w14:textId="77777777" w:rsidTr="00B5481A">
        <w:trPr>
          <w:trHeight w:val="731"/>
        </w:trPr>
        <w:tc>
          <w:tcPr>
            <w:tcW w:w="1849" w:type="dxa"/>
            <w:vAlign w:val="center"/>
          </w:tcPr>
          <w:p w14:paraId="5F64D4EC" w14:textId="77777777" w:rsidR="004E450E" w:rsidRPr="00093B5A" w:rsidRDefault="00D818DE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552" w:type="dxa"/>
            <w:vAlign w:val="center"/>
          </w:tcPr>
          <w:p w14:paraId="3A494E88" w14:textId="5B88706F" w:rsidR="004E450E" w:rsidRPr="00093B5A" w:rsidRDefault="00B5481A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DD4D18">
              <w:rPr>
                <w:rFonts w:asciiTheme="minorEastAsia" w:hAnsiTheme="minorEastAsia" w:cs="宋体" w:hint="eastAsia"/>
                <w:kern w:val="0"/>
                <w:szCs w:val="21"/>
              </w:rPr>
              <w:t>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次年度监督审核</w:t>
            </w:r>
          </w:p>
        </w:tc>
        <w:tc>
          <w:tcPr>
            <w:tcW w:w="1842" w:type="dxa"/>
            <w:vAlign w:val="center"/>
          </w:tcPr>
          <w:p w14:paraId="2956875B" w14:textId="77777777" w:rsidR="004E450E" w:rsidRPr="00093B5A" w:rsidRDefault="00D818DE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  <w:vAlign w:val="center"/>
          </w:tcPr>
          <w:p w14:paraId="779380A0" w14:textId="75630E26" w:rsidR="004E450E" w:rsidRPr="00093B5A" w:rsidRDefault="00D818DE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</w:t>
            </w:r>
            <w:r w:rsidR="00DD4D18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 w:rsidR="00DD4D18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日</w:t>
            </w:r>
            <w:bookmarkEnd w:id="8"/>
          </w:p>
        </w:tc>
      </w:tr>
      <w:tr w:rsidR="00AA3C62" w14:paraId="53163E68" w14:textId="77777777" w:rsidTr="00B5481A">
        <w:trPr>
          <w:trHeight w:val="856"/>
        </w:trPr>
        <w:tc>
          <w:tcPr>
            <w:tcW w:w="1849" w:type="dxa"/>
            <w:vAlign w:val="center"/>
          </w:tcPr>
          <w:p w14:paraId="3DEAEF24" w14:textId="77777777" w:rsidR="004E450E" w:rsidRPr="00093B5A" w:rsidRDefault="00D818DE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78E50F5E" w14:textId="77777777" w:rsidR="004E450E" w:rsidRPr="00093B5A" w:rsidRDefault="00D818DE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552" w:type="dxa"/>
            <w:vAlign w:val="center"/>
          </w:tcPr>
          <w:p w14:paraId="068B7A72" w14:textId="77777777" w:rsidR="004E450E" w:rsidRPr="00093B5A" w:rsidRDefault="00B5481A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842" w:type="dxa"/>
            <w:vAlign w:val="center"/>
          </w:tcPr>
          <w:p w14:paraId="2FE50D1B" w14:textId="77777777" w:rsidR="004E450E" w:rsidRPr="00093B5A" w:rsidRDefault="00D818DE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  <w:vAlign w:val="center"/>
          </w:tcPr>
          <w:p w14:paraId="0134864D" w14:textId="77777777" w:rsidR="00B5481A" w:rsidRPr="00B5481A" w:rsidRDefault="00B5481A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5481A">
              <w:rPr>
                <w:rFonts w:asciiTheme="minorEastAsia" w:hAnsiTheme="minorEastAsia" w:cs="宋体" w:hint="eastAsia"/>
                <w:kern w:val="0"/>
                <w:szCs w:val="21"/>
              </w:rPr>
              <w:t>质检部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B5481A">
              <w:rPr>
                <w:rFonts w:asciiTheme="minorEastAsia" w:hAnsiTheme="minorEastAsia" w:cs="宋体" w:hint="eastAsia"/>
                <w:kern w:val="0"/>
                <w:szCs w:val="21"/>
              </w:rPr>
              <w:t>安全科</w:t>
            </w:r>
          </w:p>
          <w:p w14:paraId="5710E202" w14:textId="77777777" w:rsidR="00B5481A" w:rsidRPr="00B5481A" w:rsidRDefault="00B5481A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5481A">
              <w:rPr>
                <w:rFonts w:asciiTheme="minorEastAsia" w:hAnsiTheme="minorEastAsia" w:cs="宋体" w:hint="eastAsia"/>
                <w:kern w:val="0"/>
                <w:szCs w:val="21"/>
              </w:rPr>
              <w:t>环保科、生产管理部</w:t>
            </w:r>
          </w:p>
          <w:p w14:paraId="3DBB3CBF" w14:textId="77777777" w:rsidR="004E450E" w:rsidRPr="00093B5A" w:rsidRDefault="00B5481A" w:rsidP="00B54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5481A">
              <w:rPr>
                <w:rFonts w:asciiTheme="minorEastAsia" w:hAnsiTheme="minorEastAsia" w:cs="宋体" w:hint="eastAsia"/>
                <w:kern w:val="0"/>
                <w:szCs w:val="21"/>
              </w:rPr>
              <w:t>（生产车间）</w:t>
            </w:r>
          </w:p>
        </w:tc>
      </w:tr>
    </w:tbl>
    <w:p w14:paraId="1764FF83" w14:textId="77777777" w:rsidR="004E450E" w:rsidRPr="00093B5A" w:rsidRDefault="00D818DE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18AB155E" w14:textId="77777777" w:rsidR="004E450E" w:rsidRDefault="00D818DE" w:rsidP="00447ABF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765F6347" w14:textId="77777777" w:rsidR="00B5481A" w:rsidRPr="003501EA" w:rsidRDefault="00B5481A" w:rsidP="00447ABF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44709A79" w14:textId="77777777" w:rsidR="00B5481A" w:rsidRPr="00B5481A" w:rsidRDefault="00B5481A" w:rsidP="00447ABF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2EE2DB37" w14:textId="77777777" w:rsidR="00B5481A" w:rsidRDefault="00D818DE" w:rsidP="00B5481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</w:t>
      </w:r>
      <w:r w:rsidR="00B5481A" w:rsidRPr="00093B5A">
        <w:rPr>
          <w:rFonts w:asciiTheme="minorEastAsia" w:hAnsiTheme="minorEastAsia" w:cs="宋体" w:hint="eastAsia"/>
          <w:bCs/>
          <w:kern w:val="0"/>
          <w:szCs w:val="21"/>
        </w:rPr>
        <w:t>.</w:t>
      </w:r>
      <w:r w:rsidR="00B5481A"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50009CDA" w14:textId="77777777" w:rsidR="00B5481A" w:rsidRDefault="00B5481A" w:rsidP="00447ABF">
      <w:pPr>
        <w:widowControl/>
        <w:spacing w:line="380" w:lineRule="exact"/>
        <w:ind w:firstLineChars="200" w:firstLine="420"/>
        <w:rPr>
          <w:rFonts w:ascii="宋体" w:hAnsi="宋体" w:cs="宋体"/>
          <w:kern w:val="0"/>
        </w:rPr>
      </w:pPr>
      <w:r w:rsidRPr="00B5481A">
        <w:rPr>
          <w:rFonts w:asciiTheme="minorEastAsia" w:hAnsiTheme="minorEastAsia" w:cs="宋体" w:hint="eastAsia"/>
          <w:bCs/>
          <w:kern w:val="0"/>
          <w:szCs w:val="21"/>
        </w:rPr>
        <w:t>有效评价公司测量管理体系初次审核以来一年内运行情况，</w:t>
      </w:r>
      <w:r>
        <w:rPr>
          <w:rFonts w:asciiTheme="minorEastAsia" w:hAnsiTheme="minorEastAsia" w:cs="宋体" w:hint="eastAsia"/>
          <w:bCs/>
          <w:kern w:val="0"/>
          <w:szCs w:val="21"/>
        </w:rPr>
        <w:t>江苏好收成韦恩农化股份有限公司</w:t>
      </w:r>
      <w:r w:rsidRPr="00B5481A">
        <w:rPr>
          <w:rFonts w:asciiTheme="minorEastAsia" w:hAnsiTheme="minorEastAsia" w:cs="宋体" w:hint="eastAsia"/>
          <w:bCs/>
          <w:kern w:val="0"/>
          <w:szCs w:val="21"/>
        </w:rPr>
        <w:t>现场审核中，审核组先、后</w:t>
      </w:r>
      <w:r>
        <w:rPr>
          <w:rFonts w:asciiTheme="minorEastAsia" w:hAnsiTheme="minorEastAsia" w:cs="宋体" w:hint="eastAsia"/>
          <w:bCs/>
          <w:kern w:val="0"/>
          <w:szCs w:val="21"/>
        </w:rPr>
        <w:t>抽样检查了涉及公司测量体系内的</w:t>
      </w:r>
      <w:r w:rsidRPr="001F7B6F">
        <w:rPr>
          <w:rFonts w:asciiTheme="minorEastAsia" w:hAnsiTheme="minorEastAsia" w:cs="宋体" w:hint="eastAsia"/>
          <w:bCs/>
          <w:kern w:val="0"/>
          <w:szCs w:val="21"/>
        </w:rPr>
        <w:t>管理、生产、经营、质量和环境</w:t>
      </w:r>
      <w:r>
        <w:rPr>
          <w:rFonts w:asciiTheme="minorEastAsia" w:hAnsiTheme="minorEastAsia" w:cs="宋体" w:hint="eastAsia"/>
          <w:bCs/>
          <w:kern w:val="0"/>
          <w:szCs w:val="21"/>
        </w:rPr>
        <w:t>等方面的相关部门：</w:t>
      </w:r>
      <w:r w:rsidRPr="00B5481A">
        <w:rPr>
          <w:rFonts w:asciiTheme="minorEastAsia" w:hAnsiTheme="minorEastAsia" w:cs="宋体" w:hint="eastAsia"/>
          <w:bCs/>
          <w:kern w:val="0"/>
          <w:szCs w:val="21"/>
        </w:rPr>
        <w:t>质检部、安全科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B5481A">
        <w:rPr>
          <w:rFonts w:asciiTheme="minorEastAsia" w:hAnsiTheme="minorEastAsia" w:cs="宋体" w:hint="eastAsia"/>
          <w:bCs/>
          <w:kern w:val="0"/>
          <w:szCs w:val="21"/>
        </w:rPr>
        <w:t>环保科、生产管理部（生产车间）</w:t>
      </w:r>
      <w:r>
        <w:rPr>
          <w:rFonts w:asciiTheme="minorEastAsia" w:hAnsiTheme="minorEastAsia" w:cs="宋体" w:hint="eastAsia"/>
          <w:bCs/>
          <w:kern w:val="0"/>
          <w:szCs w:val="21"/>
        </w:rPr>
        <w:t>，重点抽查</w:t>
      </w:r>
      <w:r>
        <w:rPr>
          <w:rFonts w:ascii="宋体" w:hAnsi="宋体" w:hint="eastAsia"/>
          <w:szCs w:val="21"/>
        </w:rPr>
        <w:t>了公司计量特征突出的重要环节贸易结算的检测、能源检测、安全检测、环保检测、工艺控制质量检测、原辅料质量检测、成品质量检测</w:t>
      </w:r>
      <w:r w:rsidRPr="008979A8">
        <w:rPr>
          <w:rFonts w:ascii="宋体" w:hAnsi="宋体" w:hint="eastAsia"/>
          <w:szCs w:val="21"/>
        </w:rPr>
        <w:t>以及量值溯源系统</w:t>
      </w:r>
      <w:r w:rsidRPr="008979A8">
        <w:rPr>
          <w:rFonts w:asciiTheme="minorEastAsia" w:hAnsiTheme="minorEastAsia" w:cs="宋体" w:hint="eastAsia"/>
          <w:bCs/>
          <w:kern w:val="0"/>
          <w:szCs w:val="21"/>
        </w:rPr>
        <w:t>，</w:t>
      </w:r>
      <w:r>
        <w:rPr>
          <w:rFonts w:asciiTheme="minorEastAsia" w:hAnsiTheme="minorEastAsia" w:cs="宋体" w:hint="eastAsia"/>
          <w:bCs/>
          <w:kern w:val="0"/>
          <w:szCs w:val="21"/>
        </w:rPr>
        <w:t>同时，跟踪验证了该公司在获得测量管理体系上年审核后，对体系的运行监视、分析完善和持续改进等工作情况。</w:t>
      </w:r>
    </w:p>
    <w:p w14:paraId="428E4929" w14:textId="77777777" w:rsidR="004E450E" w:rsidRDefault="00B5481A" w:rsidP="00447ABF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B5481A">
        <w:rPr>
          <w:rFonts w:asciiTheme="minorEastAsia" w:hAnsiTheme="minorEastAsia" w:cs="宋体" w:hint="eastAsia"/>
          <w:bCs/>
          <w:kern w:val="0"/>
          <w:szCs w:val="21"/>
        </w:rPr>
        <w:t>公司测量管理体系的符合性、有效性及持续改进，符合GB/T 19022-2003标准(7.2、8.3.2条款除外)要求，公司测量管理体系正常有序运行，较好地满足了公司生产、销售和持续发展的需要。</w:t>
      </w:r>
    </w:p>
    <w:p w14:paraId="67998E4C" w14:textId="77777777" w:rsidR="00B5481A" w:rsidRPr="00093B5A" w:rsidRDefault="00B5481A" w:rsidP="00447ABF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08F4E2BD" w14:textId="77777777" w:rsidR="004E450E" w:rsidRDefault="00D818D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0013DADE" w14:textId="22F54269" w:rsidR="002319C0" w:rsidRDefault="001D36A6" w:rsidP="001D36A6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1D36A6">
        <w:rPr>
          <w:rFonts w:asciiTheme="minorEastAsia" w:hAnsiTheme="minorEastAsia" w:cs="宋体" w:hint="eastAsia"/>
          <w:bCs/>
          <w:kern w:val="0"/>
          <w:szCs w:val="21"/>
        </w:rPr>
        <w:t>企业每年进行一次内审，于2020年11月15日组织了公司测量体系内审工作，对公司所有部门、车间进行了全要素的审核，测量管理体系发现</w:t>
      </w:r>
      <w:r w:rsidR="00254EE0">
        <w:rPr>
          <w:rFonts w:asciiTheme="minorEastAsia" w:hAnsiTheme="minorEastAsia" w:cs="宋体" w:hint="eastAsia"/>
          <w:bCs/>
          <w:kern w:val="0"/>
          <w:szCs w:val="21"/>
        </w:rPr>
        <w:t>一</w:t>
      </w:r>
      <w:r w:rsidRPr="001D36A6">
        <w:rPr>
          <w:rFonts w:asciiTheme="minorEastAsia" w:hAnsiTheme="minorEastAsia" w:cs="宋体" w:hint="eastAsia"/>
          <w:bCs/>
          <w:kern w:val="0"/>
          <w:szCs w:val="21"/>
        </w:rPr>
        <w:t>个不符合项，于规定日期整改完成；企业于2020年12 月15 日进行了管理评审，会议由公司总经理委托副总经理兼管代朱锦贤主持，由各部门汇报了体系运行情况。会议肯定了公司测量管理体系的充分性、有效性和适宜性。形成了管理评审报告 。</w:t>
      </w:r>
    </w:p>
    <w:p w14:paraId="656264A3" w14:textId="77777777" w:rsidR="001D36A6" w:rsidRPr="001D36A6" w:rsidRDefault="001D36A6" w:rsidP="001D36A6">
      <w:pPr>
        <w:widowControl/>
        <w:spacing w:line="24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</w:p>
    <w:p w14:paraId="14C01E37" w14:textId="77777777" w:rsidR="004E450E" w:rsidRPr="00093B5A" w:rsidRDefault="00D818DE" w:rsidP="000E6C0E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</w:t>
      </w:r>
      <w:r w:rsidR="00B5481A" w:rsidRPr="00B5481A">
        <w:rPr>
          <w:rFonts w:asciiTheme="minorEastAsia" w:hAnsiTheme="minorEastAsia" w:cs="宋体" w:hint="eastAsia"/>
          <w:bCs/>
          <w:kern w:val="0"/>
          <w:szCs w:val="21"/>
        </w:rPr>
        <w:t>包括：(a)计量要求的导出、b)测量不确定评定、c</w:t>
      </w:r>
      <w:r w:rsidR="00F00BE0">
        <w:rPr>
          <w:rFonts w:asciiTheme="minorEastAsia" w:hAnsiTheme="minorEastAsia" w:cs="宋体" w:hint="eastAsia"/>
          <w:bCs/>
          <w:kern w:val="0"/>
          <w:szCs w:val="21"/>
        </w:rPr>
        <w:t>重要</w:t>
      </w:r>
      <w:r w:rsidR="00B5481A" w:rsidRPr="00B5481A">
        <w:rPr>
          <w:rFonts w:asciiTheme="minorEastAsia" w:hAnsiTheme="minorEastAsia" w:cs="宋体" w:hint="eastAsia"/>
          <w:bCs/>
          <w:kern w:val="0"/>
          <w:szCs w:val="21"/>
        </w:rPr>
        <w:t>测量</w:t>
      </w:r>
      <w:r w:rsidR="00F00BE0">
        <w:rPr>
          <w:rFonts w:asciiTheme="minorEastAsia" w:hAnsiTheme="minorEastAsia" w:cs="宋体" w:hint="eastAsia"/>
          <w:bCs/>
          <w:kern w:val="0"/>
          <w:szCs w:val="21"/>
        </w:rPr>
        <w:t>设备</w:t>
      </w:r>
      <w:r w:rsidR="00B5481A" w:rsidRPr="00B5481A">
        <w:rPr>
          <w:rFonts w:asciiTheme="minorEastAsia" w:hAnsiTheme="minorEastAsia" w:cs="宋体" w:hint="eastAsia"/>
          <w:bCs/>
          <w:kern w:val="0"/>
          <w:szCs w:val="21"/>
        </w:rPr>
        <w:t>的监视)</w:t>
      </w:r>
    </w:p>
    <w:p w14:paraId="2953D3DD" w14:textId="13B0F717" w:rsidR="00B5481A" w:rsidRPr="001D36A6" w:rsidRDefault="00B5481A" w:rsidP="00B5481A">
      <w:pPr>
        <w:widowControl/>
        <w:spacing w:line="400" w:lineRule="exact"/>
        <w:ind w:firstLineChars="200" w:firstLine="420"/>
      </w:pPr>
      <w:r w:rsidRPr="001D36A6">
        <w:rPr>
          <w:rFonts w:hint="eastAsia"/>
        </w:rPr>
        <w:lastRenderedPageBreak/>
        <w:t>企业自上年审核后一年来，检查了</w:t>
      </w:r>
      <w:r w:rsidRPr="001D36A6">
        <w:rPr>
          <w:rFonts w:hint="eastAsia"/>
        </w:rPr>
        <w:t>20</w:t>
      </w:r>
      <w:r w:rsidR="001D36A6" w:rsidRPr="001D36A6">
        <w:rPr>
          <w:rFonts w:hint="eastAsia"/>
        </w:rPr>
        <w:t>20</w:t>
      </w:r>
      <w:r w:rsidRPr="001D36A6">
        <w:rPr>
          <w:rFonts w:hint="eastAsia"/>
        </w:rPr>
        <w:t>年《测量设备检定、校准结果确认表》，重点检查了对产品质量起关键、重要作用的测量设备的校准证书上的所有内容的正确性、有效性进行了确认，满足标准要求。</w:t>
      </w:r>
      <w:r w:rsidRPr="001D36A6">
        <w:rPr>
          <w:rFonts w:hint="eastAsia"/>
        </w:rPr>
        <w:t xml:space="preserve"> </w:t>
      </w:r>
    </w:p>
    <w:p w14:paraId="0FF3890B" w14:textId="6700013F" w:rsidR="00B5481A" w:rsidRPr="001D36A6" w:rsidRDefault="00B5481A" w:rsidP="00B5481A">
      <w:pPr>
        <w:widowControl/>
        <w:spacing w:line="400" w:lineRule="exact"/>
        <w:ind w:firstLineChars="200" w:firstLine="420"/>
      </w:pPr>
      <w:r w:rsidRPr="001D36A6">
        <w:rPr>
          <w:rFonts w:hint="eastAsia"/>
        </w:rPr>
        <w:t>检查了使用中的</w:t>
      </w:r>
      <w:r w:rsidRPr="001D36A6">
        <w:rPr>
          <w:rFonts w:hint="eastAsia"/>
        </w:rPr>
        <w:t>A</w:t>
      </w:r>
      <w:r w:rsidRPr="001D36A6">
        <w:rPr>
          <w:rFonts w:hint="eastAsia"/>
        </w:rPr>
        <w:t>类、</w:t>
      </w:r>
      <w:r w:rsidRPr="001D36A6">
        <w:rPr>
          <w:rFonts w:hint="eastAsia"/>
        </w:rPr>
        <w:t>B</w:t>
      </w:r>
      <w:r w:rsidRPr="001D36A6">
        <w:rPr>
          <w:rFonts w:hint="eastAsia"/>
        </w:rPr>
        <w:t>类测量设备的监视记录：</w:t>
      </w:r>
      <w:r w:rsidRPr="001D36A6">
        <w:rPr>
          <w:rFonts w:hint="eastAsia"/>
        </w:rPr>
        <w:t>20</w:t>
      </w:r>
      <w:r w:rsidR="001D36A6" w:rsidRPr="001D36A6">
        <w:rPr>
          <w:rFonts w:hint="eastAsia"/>
        </w:rPr>
        <w:t>20</w:t>
      </w:r>
      <w:r w:rsidRPr="001D36A6">
        <w:rPr>
          <w:rFonts w:hint="eastAsia"/>
        </w:rPr>
        <w:t>年《测量设备月度抽检计划》及《测量设备抽查记录》，满足要求。</w:t>
      </w:r>
    </w:p>
    <w:p w14:paraId="0CDD1E66" w14:textId="1FB7C7FA" w:rsidR="00F00BE0" w:rsidRPr="001D36A6" w:rsidRDefault="00F00BE0" w:rsidP="00B5481A">
      <w:pPr>
        <w:widowControl/>
        <w:spacing w:line="400" w:lineRule="exact"/>
        <w:ind w:firstLineChars="200" w:firstLine="420"/>
        <w:rPr>
          <w:b/>
          <w:bCs/>
        </w:rPr>
      </w:pPr>
      <w:r w:rsidRPr="001D36A6">
        <w:rPr>
          <w:rFonts w:hint="eastAsia"/>
        </w:rPr>
        <w:t>抽查了草甘膦</w:t>
      </w:r>
      <w:r w:rsidR="001D36A6" w:rsidRPr="001D36A6">
        <w:rPr>
          <w:rFonts w:hint="eastAsia"/>
        </w:rPr>
        <w:t>样品</w:t>
      </w:r>
      <w:r w:rsidRPr="001D36A6">
        <w:rPr>
          <w:rFonts w:hint="eastAsia"/>
        </w:rPr>
        <w:t>称重</w:t>
      </w:r>
      <w:r w:rsidR="002319C0" w:rsidRPr="001D36A6">
        <w:rPr>
          <w:rFonts w:hint="eastAsia"/>
        </w:rPr>
        <w:t>测量配备的测量设备的计量要求导出和验证记录和称重测量的</w:t>
      </w:r>
      <w:r w:rsidRPr="001D36A6">
        <w:rPr>
          <w:rFonts w:hint="eastAsia"/>
        </w:rPr>
        <w:t>不确定度评定</w:t>
      </w:r>
      <w:r w:rsidR="002319C0" w:rsidRPr="001D36A6">
        <w:rPr>
          <w:rFonts w:hint="eastAsia"/>
        </w:rPr>
        <w:t>记录，见附件</w:t>
      </w:r>
      <w:r w:rsidR="006E67EC" w:rsidRPr="001D36A6">
        <w:rPr>
          <w:rFonts w:hint="eastAsia"/>
        </w:rPr>
        <w:t>《计量要求导出与计量验证记录表》、</w:t>
      </w:r>
      <w:r w:rsidR="002319C0" w:rsidRPr="001D36A6">
        <w:rPr>
          <w:rFonts w:hint="eastAsia"/>
        </w:rPr>
        <w:t>《草甘膦</w:t>
      </w:r>
      <w:r w:rsidR="001D36A6" w:rsidRPr="001D36A6">
        <w:rPr>
          <w:rFonts w:hint="eastAsia"/>
        </w:rPr>
        <w:t>样品</w:t>
      </w:r>
      <w:r w:rsidR="002319C0" w:rsidRPr="001D36A6">
        <w:rPr>
          <w:rFonts w:hint="eastAsia"/>
        </w:rPr>
        <w:t>称重测量不确定度评定》。</w:t>
      </w:r>
    </w:p>
    <w:p w14:paraId="19E3F9C3" w14:textId="77777777" w:rsidR="00B5481A" w:rsidRPr="0020608C" w:rsidRDefault="00B5481A" w:rsidP="00B5481A">
      <w:pPr>
        <w:widowControl/>
        <w:spacing w:line="400" w:lineRule="exact"/>
        <w:ind w:firstLineChars="200" w:firstLine="420"/>
      </w:pPr>
      <w:r w:rsidRPr="0020608C">
        <w:rPr>
          <w:rFonts w:hint="eastAsia"/>
        </w:rPr>
        <w:t>目前暂未有新增重要测量设备。</w:t>
      </w:r>
    </w:p>
    <w:p w14:paraId="59F164FC" w14:textId="77777777" w:rsidR="00B5481A" w:rsidRPr="00596216" w:rsidRDefault="00B5481A" w:rsidP="00447ABF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1CBC0BC3" w14:textId="36017875" w:rsidR="00B5481A" w:rsidRPr="00596216" w:rsidRDefault="00D818D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596216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596216">
        <w:rPr>
          <w:rFonts w:asciiTheme="minorEastAsia" w:hAnsiTheme="minorEastAsia" w:cs="宋体"/>
          <w:bCs/>
          <w:kern w:val="0"/>
          <w:szCs w:val="21"/>
        </w:rPr>
        <w:t>：</w:t>
      </w:r>
    </w:p>
    <w:p w14:paraId="5BF591FB" w14:textId="73248592" w:rsidR="004E450E" w:rsidRPr="0020608C" w:rsidRDefault="00B5481A" w:rsidP="0020608C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20608C">
        <w:rPr>
          <w:rFonts w:ascii="等线" w:hAnsi="等线" w:cs="宋体" w:hint="eastAsia"/>
          <w:kern w:val="0"/>
          <w:szCs w:val="21"/>
        </w:rPr>
        <w:t>查上年对企业审核中</w:t>
      </w:r>
      <w:r w:rsidR="0020608C" w:rsidRPr="0020608C">
        <w:rPr>
          <w:rFonts w:ascii="等线" w:hAnsi="等线" w:cs="宋体" w:hint="eastAsia"/>
          <w:kern w:val="0"/>
          <w:szCs w:val="21"/>
        </w:rPr>
        <w:t>未发现</w:t>
      </w:r>
      <w:r w:rsidRPr="0020608C">
        <w:rPr>
          <w:rFonts w:ascii="等线" w:hAnsi="等线" w:cs="宋体" w:hint="eastAsia"/>
          <w:kern w:val="0"/>
          <w:szCs w:val="21"/>
        </w:rPr>
        <w:t>不符合项</w:t>
      </w:r>
      <w:r w:rsidR="0020608C" w:rsidRPr="0020608C">
        <w:rPr>
          <w:rFonts w:ascii="等线" w:hAnsi="等线" w:cs="宋体" w:hint="eastAsia"/>
          <w:kern w:val="0"/>
          <w:szCs w:val="21"/>
        </w:rPr>
        <w:t>。</w:t>
      </w:r>
    </w:p>
    <w:p w14:paraId="76EE3747" w14:textId="77777777" w:rsidR="00F00BE0" w:rsidRPr="0020608C" w:rsidRDefault="00F00BE0" w:rsidP="00F00BE0">
      <w:pPr>
        <w:widowControl/>
        <w:spacing w:line="240" w:lineRule="exact"/>
        <w:rPr>
          <w:rFonts w:asciiTheme="minorEastAsia" w:hAnsiTheme="minorEastAsia" w:cs="宋体"/>
          <w:kern w:val="0"/>
          <w:szCs w:val="21"/>
        </w:rPr>
      </w:pPr>
    </w:p>
    <w:p w14:paraId="2BCB8A9E" w14:textId="77777777" w:rsidR="004E450E" w:rsidRPr="00596216" w:rsidRDefault="00D818DE" w:rsidP="00447ABF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596216">
        <w:rPr>
          <w:rFonts w:asciiTheme="minorEastAsia" w:hAnsiTheme="minorEastAsia" w:cs="宋体" w:hint="eastAsia"/>
          <w:kern w:val="0"/>
          <w:szCs w:val="21"/>
        </w:rPr>
        <w:t>6.对</w:t>
      </w:r>
      <w:r w:rsidRPr="00596216">
        <w:rPr>
          <w:rFonts w:asciiTheme="minorEastAsia" w:hAnsiTheme="minorEastAsia" w:hint="eastAsia"/>
          <w:bCs/>
          <w:szCs w:val="21"/>
        </w:rPr>
        <w:t>投诉的处理</w:t>
      </w:r>
      <w:r w:rsidRPr="00596216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3A919190" w14:textId="77777777" w:rsidR="00B5481A" w:rsidRPr="00596216" w:rsidRDefault="00B5481A" w:rsidP="00447ABF">
      <w:pPr>
        <w:widowControl/>
        <w:spacing w:line="38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596216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7D8A03B2" w14:textId="77777777" w:rsidR="00B5481A" w:rsidRPr="00596216" w:rsidRDefault="00B5481A" w:rsidP="00447ABF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32BCC152" w14:textId="77777777" w:rsidR="004E450E" w:rsidRPr="00596216" w:rsidRDefault="00D818DE" w:rsidP="00447ABF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596216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596216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E5131CC" w14:textId="52A2FAAB" w:rsidR="00B5481A" w:rsidRPr="001D36A6" w:rsidRDefault="001D36A6" w:rsidP="001D36A6">
      <w:pPr>
        <w:widowControl/>
        <w:spacing w:line="38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1D36A6">
        <w:rPr>
          <w:rFonts w:asciiTheme="minorEastAsia" w:hAnsiTheme="minorEastAsia" w:hint="eastAsia"/>
          <w:bCs/>
          <w:szCs w:val="21"/>
        </w:rPr>
        <w:t>查WE/MZM-A-2018，A/2版《管理手册》,规定了公司的管理方针及测量管理体系</w:t>
      </w:r>
      <w:r w:rsidR="006549B4">
        <w:rPr>
          <w:rFonts w:asciiTheme="minorEastAsia" w:hAnsiTheme="minorEastAsia" w:hint="eastAsia"/>
          <w:bCs/>
          <w:szCs w:val="21"/>
        </w:rPr>
        <w:t>九</w:t>
      </w:r>
      <w:r w:rsidRPr="001D36A6">
        <w:rPr>
          <w:rFonts w:asciiTheme="minorEastAsia" w:hAnsiTheme="minorEastAsia" w:hint="eastAsia"/>
          <w:bCs/>
          <w:szCs w:val="21"/>
        </w:rPr>
        <w:t>项质量目标与管理方针一致。有具体指标可测量，企业的测量体系量系的质量目标2020年度，每月由质检部统计考核，并都均能达标，</w:t>
      </w:r>
      <w:r w:rsidR="00B5481A" w:rsidRPr="001D36A6">
        <w:rPr>
          <w:rFonts w:asciiTheme="minorEastAsia" w:hAnsiTheme="minorEastAsia" w:hint="eastAsia"/>
          <w:bCs/>
          <w:szCs w:val="21"/>
        </w:rPr>
        <w:t>符合GB/T 19022-2003标准</w:t>
      </w:r>
      <w:r w:rsidR="00B5481A" w:rsidRPr="001D36A6">
        <w:rPr>
          <w:rFonts w:asciiTheme="minorEastAsia" w:hAnsiTheme="minorEastAsia" w:cs="宋体" w:hint="eastAsia"/>
          <w:bCs/>
          <w:kern w:val="0"/>
          <w:szCs w:val="21"/>
        </w:rPr>
        <w:t>(7</w:t>
      </w:r>
      <w:r w:rsidR="00B5481A" w:rsidRPr="001D36A6">
        <w:rPr>
          <w:rFonts w:asciiTheme="minorEastAsia" w:hAnsiTheme="minorEastAsia" w:cs="宋体"/>
          <w:bCs/>
          <w:kern w:val="0"/>
          <w:szCs w:val="21"/>
        </w:rPr>
        <w:t>.2</w:t>
      </w:r>
      <w:r w:rsidR="00B5481A" w:rsidRPr="001D36A6">
        <w:rPr>
          <w:rFonts w:asciiTheme="minorEastAsia" w:hAnsiTheme="minorEastAsia" w:cs="宋体" w:hint="eastAsia"/>
          <w:bCs/>
          <w:kern w:val="0"/>
          <w:szCs w:val="21"/>
        </w:rPr>
        <w:t>、8</w:t>
      </w:r>
      <w:r w:rsidR="00B5481A" w:rsidRPr="001D36A6">
        <w:rPr>
          <w:rFonts w:asciiTheme="minorEastAsia" w:hAnsiTheme="minorEastAsia" w:cs="宋体"/>
          <w:bCs/>
          <w:kern w:val="0"/>
          <w:szCs w:val="21"/>
        </w:rPr>
        <w:t>.3.2</w:t>
      </w:r>
      <w:r w:rsidR="00B5481A" w:rsidRPr="001D36A6"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="00B5481A" w:rsidRPr="001D36A6">
        <w:rPr>
          <w:rFonts w:asciiTheme="minorEastAsia" w:hAnsiTheme="minorEastAsia" w:hint="eastAsia"/>
          <w:bCs/>
          <w:szCs w:val="21"/>
        </w:rPr>
        <w:t>要求，适应性、有效性及对持续运作的控制。</w:t>
      </w:r>
    </w:p>
    <w:p w14:paraId="5BF00BC4" w14:textId="15194267" w:rsidR="0089341F" w:rsidRPr="006549B4" w:rsidRDefault="0089341F" w:rsidP="00447ABF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6549B4">
        <w:rPr>
          <w:rFonts w:asciiTheme="minorEastAsia" w:hAnsiTheme="minorEastAsia" w:cs="宋体" w:hint="eastAsia"/>
          <w:bCs/>
          <w:kern w:val="0"/>
          <w:szCs w:val="21"/>
        </w:rPr>
        <w:t>该企业为重点用能单位，</w:t>
      </w:r>
      <w:r w:rsidR="006549B4" w:rsidRPr="006549B4">
        <w:rPr>
          <w:rFonts w:asciiTheme="minorEastAsia" w:hAnsiTheme="minorEastAsia" w:cs="宋体" w:hint="eastAsia"/>
          <w:bCs/>
          <w:kern w:val="0"/>
          <w:szCs w:val="21"/>
        </w:rPr>
        <w:t>能源品种主要有：电力、蒸汽、水等</w:t>
      </w:r>
      <w:r w:rsidR="006549B4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6549B4">
        <w:rPr>
          <w:rFonts w:asciiTheme="minorEastAsia" w:hAnsiTheme="minorEastAsia" w:cs="宋体" w:hint="eastAsia"/>
          <w:bCs/>
          <w:kern w:val="0"/>
          <w:szCs w:val="21"/>
        </w:rPr>
        <w:t>20</w:t>
      </w:r>
      <w:r w:rsidR="006549B4" w:rsidRPr="006549B4">
        <w:rPr>
          <w:rFonts w:asciiTheme="minorEastAsia" w:hAnsiTheme="minorEastAsia" w:cs="宋体" w:hint="eastAsia"/>
          <w:bCs/>
          <w:kern w:val="0"/>
          <w:szCs w:val="21"/>
        </w:rPr>
        <w:t>20</w:t>
      </w:r>
      <w:r w:rsidRPr="006549B4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6549B4" w:rsidRPr="006549B4">
        <w:rPr>
          <w:rFonts w:asciiTheme="minorEastAsia" w:hAnsiTheme="minorEastAsia" w:cs="宋体" w:hint="eastAsia"/>
          <w:bCs/>
          <w:kern w:val="0"/>
          <w:szCs w:val="21"/>
        </w:rPr>
        <w:t>（1-11月份）</w:t>
      </w:r>
      <w:r w:rsidRPr="006549B4">
        <w:rPr>
          <w:rFonts w:asciiTheme="minorEastAsia" w:hAnsiTheme="minorEastAsia" w:cs="宋体" w:hint="eastAsia"/>
          <w:bCs/>
          <w:kern w:val="0"/>
          <w:szCs w:val="21"/>
        </w:rPr>
        <w:t>企业年消耗能源为</w:t>
      </w:r>
      <w:r w:rsidR="006549B4" w:rsidRPr="006549B4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="006549B4" w:rsidRPr="006549B4">
        <w:rPr>
          <w:rFonts w:asciiTheme="minorEastAsia" w:hAnsiTheme="minorEastAsia" w:cs="宋体"/>
          <w:bCs/>
          <w:kern w:val="0"/>
          <w:szCs w:val="21"/>
        </w:rPr>
        <w:t>.36</w:t>
      </w:r>
      <w:r w:rsidRPr="006549B4">
        <w:rPr>
          <w:rFonts w:asciiTheme="minorEastAsia" w:hAnsiTheme="minorEastAsia" w:cs="宋体" w:hint="eastAsia"/>
          <w:bCs/>
          <w:kern w:val="0"/>
          <w:szCs w:val="21"/>
        </w:rPr>
        <w:t>万吨标准煤，按照GB17167-2006《用能单位能源计量器具配备和管理通则》的要求，建立了能源计量器具台账；能源计量器具已纳入测量体系管理。并通过了北京世标认证中心有限公司的GB/T23331-2012认证，有效期至2021年</w:t>
      </w:r>
      <w:r w:rsidR="006549B4" w:rsidRPr="006549B4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Pr="006549B4">
        <w:rPr>
          <w:rFonts w:asciiTheme="minorEastAsia" w:hAnsiTheme="minorEastAsia" w:cs="宋体" w:hint="eastAsia"/>
          <w:bCs/>
          <w:kern w:val="0"/>
          <w:szCs w:val="21"/>
        </w:rPr>
        <w:t>2月</w:t>
      </w:r>
      <w:r w:rsidR="006549B4">
        <w:rPr>
          <w:rFonts w:asciiTheme="minorEastAsia" w:hAnsiTheme="minorEastAsia" w:cs="宋体"/>
          <w:bCs/>
          <w:kern w:val="0"/>
          <w:szCs w:val="21"/>
        </w:rPr>
        <w:t>1</w:t>
      </w:r>
      <w:r w:rsidRPr="006549B4">
        <w:rPr>
          <w:rFonts w:asciiTheme="minorEastAsia" w:hAnsiTheme="minorEastAsia" w:cs="宋体" w:hint="eastAsia"/>
          <w:bCs/>
          <w:kern w:val="0"/>
          <w:szCs w:val="21"/>
        </w:rPr>
        <w:t>1日。</w:t>
      </w:r>
    </w:p>
    <w:p w14:paraId="230041EF" w14:textId="77777777" w:rsidR="00B5481A" w:rsidRPr="006549B4" w:rsidRDefault="00B5481A" w:rsidP="00447ABF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5BEE3E98" w14:textId="269EDEA5" w:rsidR="004E450E" w:rsidRPr="00596216" w:rsidRDefault="00D818DE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596216">
        <w:rPr>
          <w:rFonts w:asciiTheme="minorEastAsia" w:hAnsiTheme="minorEastAsia" w:hint="eastAsia"/>
          <w:bCs/>
          <w:szCs w:val="21"/>
        </w:rPr>
        <w:t>8.对企业组织任何变更的审核</w:t>
      </w:r>
      <w:r w:rsidR="003B26AE">
        <w:rPr>
          <w:rFonts w:asciiTheme="minorEastAsia" w:hAnsiTheme="minorEastAsia" w:hint="eastAsia"/>
          <w:bCs/>
          <w:szCs w:val="21"/>
        </w:rPr>
        <w:t>：</w:t>
      </w:r>
    </w:p>
    <w:p w14:paraId="5DE44614" w14:textId="77777777" w:rsidR="001148A0" w:rsidRPr="001D36A6" w:rsidRDefault="001148A0" w:rsidP="001148A0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1D36A6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19614695" w14:textId="77777777" w:rsidR="001148A0" w:rsidRPr="00596216" w:rsidRDefault="001148A0" w:rsidP="00447ABF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43DD8963" w14:textId="77777777" w:rsidR="004E450E" w:rsidRPr="00596216" w:rsidRDefault="00D818D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596216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596216">
        <w:rPr>
          <w:rFonts w:hint="eastAsia"/>
          <w:bCs/>
        </w:rPr>
        <w:t>格引用</w:t>
      </w:r>
      <w:r w:rsidRPr="00596216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24EC6AD7" w14:textId="77777777" w:rsidR="001148A0" w:rsidRPr="001D36A6" w:rsidRDefault="001148A0" w:rsidP="001148A0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1D36A6">
        <w:rPr>
          <w:rFonts w:ascii="宋体" w:eastAsia="宋体" w:hAnsi="宋体" w:cs="宋体" w:hint="eastAsia"/>
          <w:kern w:val="0"/>
          <w:szCs w:val="21"/>
        </w:rPr>
        <w:t>公司对标志的使用，符合相关标准和规定。公司测量管理体系认证证书用于：</w:t>
      </w:r>
      <w:r w:rsidRPr="001D36A6">
        <w:rPr>
          <w:rFonts w:hint="eastAsia"/>
          <w:bCs/>
          <w:szCs w:val="21"/>
        </w:rPr>
        <w:t>测量</w:t>
      </w:r>
      <w:r w:rsidRPr="001D36A6">
        <w:rPr>
          <w:rFonts w:ascii="宋体" w:hAnsi="宋体" w:hint="eastAsia"/>
          <w:bCs/>
          <w:szCs w:val="21"/>
        </w:rPr>
        <w:t>管理体系认证证书主要用于企业形象广告宣传。</w:t>
      </w:r>
    </w:p>
    <w:p w14:paraId="1CCB85B6" w14:textId="77777777" w:rsidR="00447ABF" w:rsidRDefault="00447ABF" w:rsidP="00447ABF">
      <w:pPr>
        <w:widowControl/>
        <w:spacing w:line="240" w:lineRule="exact"/>
        <w:ind w:firstLineChars="200" w:firstLine="420"/>
        <w:rPr>
          <w:rFonts w:ascii="宋体" w:hAnsi="宋体"/>
          <w:bCs/>
          <w:szCs w:val="21"/>
        </w:rPr>
      </w:pPr>
    </w:p>
    <w:p w14:paraId="46D55528" w14:textId="058EFBA7" w:rsidR="00447ABF" w:rsidRDefault="00447ABF" w:rsidP="00447ABF">
      <w:pPr>
        <w:widowControl/>
        <w:spacing w:line="400" w:lineRule="exact"/>
        <w:rPr>
          <w:rFonts w:ascii="宋体" w:hAnsi="宋体"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</w:t>
      </w:r>
      <w:r w:rsidRPr="0045507C">
        <w:rPr>
          <w:rFonts w:ascii="宋体" w:eastAsia="宋体" w:hAnsi="宋体" w:cs="宋体" w:hint="eastAsia"/>
          <w:kern w:val="0"/>
          <w:szCs w:val="21"/>
        </w:rPr>
        <w:t xml:space="preserve">. </w:t>
      </w:r>
      <w:r w:rsidR="00F569A1" w:rsidRPr="00F569A1">
        <w:rPr>
          <w:rFonts w:ascii="宋体" w:hAnsi="宋体" w:hint="eastAsia"/>
          <w:szCs w:val="21"/>
        </w:rPr>
        <w:t>本次审核共出具</w:t>
      </w:r>
      <w:r w:rsidR="00F569A1">
        <w:rPr>
          <w:rFonts w:ascii="宋体" w:hAnsi="宋体" w:hint="eastAsia"/>
          <w:szCs w:val="21"/>
        </w:rPr>
        <w:t>次要</w:t>
      </w:r>
      <w:r w:rsidR="00F569A1" w:rsidRPr="00F569A1">
        <w:rPr>
          <w:rFonts w:ascii="宋体" w:hAnsi="宋体" w:hint="eastAsia"/>
          <w:szCs w:val="21"/>
        </w:rPr>
        <w:t>不符合项</w:t>
      </w:r>
      <w:r w:rsidR="00F569A1">
        <w:rPr>
          <w:rFonts w:ascii="宋体" w:hAnsi="宋体" w:hint="eastAsia"/>
          <w:szCs w:val="21"/>
        </w:rPr>
        <w:t>一</w:t>
      </w:r>
      <w:r w:rsidR="00F569A1" w:rsidRPr="00F569A1">
        <w:rPr>
          <w:rFonts w:ascii="宋体" w:hAnsi="宋体" w:hint="eastAsia"/>
          <w:szCs w:val="21"/>
        </w:rPr>
        <w:t>项，未发现严重的或系统性的不符合情况</w:t>
      </w:r>
      <w:r w:rsidRPr="00254EE0">
        <w:rPr>
          <w:rFonts w:ascii="宋体" w:hAnsi="宋体" w:hint="eastAsia"/>
          <w:szCs w:val="21"/>
        </w:rPr>
        <w:t>。</w:t>
      </w:r>
    </w:p>
    <w:p w14:paraId="5958EF36" w14:textId="54E49DFC" w:rsidR="00F569A1" w:rsidRPr="00F569A1" w:rsidRDefault="00F569A1" w:rsidP="00447ABF">
      <w:pPr>
        <w:widowControl/>
        <w:spacing w:line="400" w:lineRule="exact"/>
        <w:rPr>
          <w:rFonts w:ascii="宋体" w:hAnsi="宋体"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</w:t>
      </w:r>
      <w:r w:rsidRPr="0045507C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>1</w:t>
      </w:r>
      <w:r w:rsidR="00AC786A" w:rsidRPr="00AC786A">
        <w:rPr>
          <w:rFonts w:ascii="宋体" w:hAnsi="宋体" w:hint="eastAsia"/>
          <w:szCs w:val="21"/>
        </w:rPr>
        <w:t>查</w:t>
      </w:r>
      <w:r w:rsidR="00AC786A" w:rsidRPr="00F569A1">
        <w:rPr>
          <w:rFonts w:ascii="宋体" w:hAnsi="宋体" w:hint="eastAsia"/>
          <w:szCs w:val="21"/>
        </w:rPr>
        <w:t>质检部</w:t>
      </w:r>
      <w:r w:rsidR="00AC786A" w:rsidRPr="00AC786A">
        <w:rPr>
          <w:rFonts w:ascii="宋体" w:hAnsi="宋体" w:hint="eastAsia"/>
          <w:szCs w:val="21"/>
        </w:rPr>
        <w:t>的《强制检定仪器目录》，未将15立方氧化反应器上的0-1.6MPa,1.6级压力表列入强检目录管理，</w:t>
      </w:r>
      <w:r w:rsidRPr="00F569A1">
        <w:rPr>
          <w:rFonts w:ascii="宋体" w:hAnsi="宋体" w:hint="eastAsia"/>
          <w:szCs w:val="21"/>
        </w:rPr>
        <w:t>不符合认证审核准则条款号GB/T19022-2003标准6.3.1条款。</w:t>
      </w:r>
    </w:p>
    <w:p w14:paraId="0130C8A9" w14:textId="77777777" w:rsidR="001148A0" w:rsidRPr="00447ABF" w:rsidRDefault="001148A0" w:rsidP="00447ABF">
      <w:pPr>
        <w:widowControl/>
        <w:spacing w:line="240" w:lineRule="exact"/>
        <w:rPr>
          <w:rFonts w:ascii="宋体" w:eastAsia="宋体" w:hAnsi="宋体" w:cs="宋体"/>
          <w:kern w:val="0"/>
          <w:szCs w:val="28"/>
        </w:rPr>
      </w:pPr>
    </w:p>
    <w:p w14:paraId="478EA8CD" w14:textId="77777777" w:rsidR="004E450E" w:rsidRDefault="00D818DE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14:paraId="46EE9D29" w14:textId="51776117" w:rsidR="001148A0" w:rsidRDefault="001148A0" w:rsidP="001148A0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DD4D18">
        <w:rPr>
          <w:rFonts w:ascii="宋体" w:eastAsia="宋体" w:hAnsi="宋体" w:cs="宋体" w:hint="eastAsia"/>
          <w:bCs/>
          <w:kern w:val="0"/>
          <w:szCs w:val="21"/>
        </w:rPr>
        <w:t>12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 w:rsidR="00DD4D18">
        <w:rPr>
          <w:rFonts w:ascii="宋体" w:eastAsia="宋体" w:hAnsi="宋体" w:cs="宋体" w:hint="eastAsia"/>
          <w:bCs/>
          <w:kern w:val="0"/>
          <w:szCs w:val="21"/>
        </w:rPr>
        <w:t>30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Theme="minorEastAsia" w:hAnsiTheme="minorEastAsia" w:cs="宋体" w:hint="eastAsia"/>
          <w:kern w:val="0"/>
          <w:szCs w:val="21"/>
        </w:rPr>
        <w:t>江苏好收成韦恩农化股份有限公司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</w:t>
      </w:r>
      <w:r w:rsidR="00DD4D18">
        <w:rPr>
          <w:rFonts w:ascii="宋体" w:eastAsia="宋体" w:hAnsi="宋体" w:cs="宋体" w:hint="eastAsia"/>
          <w:bCs/>
          <w:kern w:val="0"/>
          <w:szCs w:val="21"/>
        </w:rPr>
        <w:t>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</w:t>
      </w:r>
      <w:r w:rsidRPr="00547F4B">
        <w:rPr>
          <w:rFonts w:ascii="宋体" w:eastAsia="宋体" w:hAnsi="宋体" w:cs="宋体" w:hint="eastAsia"/>
          <w:bCs/>
          <w:kern w:val="0"/>
          <w:szCs w:val="21"/>
        </w:rPr>
        <w:t>量设备状况良好,检测记录齐全，关键、重要测量过程的测量设备受控、监视方法正确有效，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重要测量人员能力受控，测量设备、测量环境、测量软件、测量记录及外部供方管理等各项工作，测量管理体系通过</w:t>
      </w:r>
      <w:r>
        <w:rPr>
          <w:rFonts w:ascii="宋体" w:eastAsia="宋体" w:hAnsi="宋体" w:cs="宋体" w:hint="eastAsia"/>
          <w:bCs/>
          <w:kern w:val="0"/>
          <w:szCs w:val="21"/>
        </w:rPr>
        <w:t>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年来的运行更加完善和规范，使公司测量体系持续满足顾客的测量要求。经审核表明，</w:t>
      </w:r>
      <w:r>
        <w:rPr>
          <w:rFonts w:asciiTheme="minorEastAsia" w:hAnsiTheme="minorEastAsia" w:cs="宋体" w:hint="eastAsia"/>
          <w:kern w:val="0"/>
          <w:szCs w:val="21"/>
        </w:rPr>
        <w:t>江苏好收成韦恩农化股份有限公司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</w:t>
      </w:r>
      <w:r>
        <w:rPr>
          <w:rFonts w:asciiTheme="minorEastAsia" w:hAnsiTheme="minorEastAsia" w:cs="宋体" w:hint="eastAsia"/>
          <w:bCs/>
          <w:kern w:val="0"/>
          <w:szCs w:val="21"/>
        </w:rPr>
        <w:t>(7</w:t>
      </w:r>
      <w:r>
        <w:rPr>
          <w:rFonts w:asciiTheme="minorEastAsia" w:hAnsiTheme="minorEastAsia" w:cs="宋体"/>
          <w:bCs/>
          <w:kern w:val="0"/>
          <w:szCs w:val="21"/>
        </w:rPr>
        <w:t>.2</w:t>
      </w:r>
      <w:r>
        <w:rPr>
          <w:rFonts w:asciiTheme="minorEastAsia" w:hAnsiTheme="minorEastAsia" w:cs="宋体" w:hint="eastAsia"/>
          <w:bCs/>
          <w:kern w:val="0"/>
          <w:szCs w:val="21"/>
        </w:rPr>
        <w:t>、8</w:t>
      </w:r>
      <w:r>
        <w:rPr>
          <w:rFonts w:asciiTheme="minorEastAsia" w:hAnsiTheme="minorEastAsia" w:cs="宋体"/>
          <w:bCs/>
          <w:kern w:val="0"/>
          <w:szCs w:val="21"/>
        </w:rPr>
        <w:t>.3.2</w:t>
      </w:r>
      <w:r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要求，对体系运行具有持续的有效性、符合性予以肯定。建议报请北京国标联合认证有限公司批准通过监督审核。</w:t>
      </w:r>
    </w:p>
    <w:p w14:paraId="4B100749" w14:textId="77777777" w:rsidR="001148A0" w:rsidRPr="005E2788" w:rsidRDefault="001148A0" w:rsidP="001148A0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40F449BF" w14:textId="77777777" w:rsidR="001148A0" w:rsidRPr="001148A0" w:rsidRDefault="001148A0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14:paraId="76BDF023" w14:textId="77777777" w:rsidR="001148A0" w:rsidRDefault="001148A0" w:rsidP="001148A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6FB2610E" w14:textId="3F437B49" w:rsidR="00447ABF" w:rsidRDefault="00DD4D18" w:rsidP="001148A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3536955" wp14:editId="667A228E">
            <wp:simplePos x="0" y="0"/>
            <wp:positionH relativeFrom="column">
              <wp:posOffset>2462530</wp:posOffset>
            </wp:positionH>
            <wp:positionV relativeFrom="paragraph">
              <wp:posOffset>118745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2371F" w14:textId="768C992B" w:rsidR="004E450E" w:rsidRDefault="001148A0" w:rsidP="001148A0">
      <w:pPr>
        <w:jc w:val="center"/>
      </w:pPr>
      <w:r>
        <w:rPr>
          <w:rFonts w:hint="eastAsia"/>
        </w:rPr>
        <w:t xml:space="preserve"> </w:t>
      </w:r>
      <w:r>
        <w:t xml:space="preserve">      </w:t>
      </w:r>
      <w:r w:rsidR="00DD4D18">
        <w:t xml:space="preserve">     </w:t>
      </w:r>
      <w:r>
        <w:t xml:space="preserve">  </w:t>
      </w:r>
      <w:r w:rsidR="00D818DE" w:rsidRPr="00093B5A">
        <w:t>审核员</w:t>
      </w:r>
      <w:r w:rsidR="00D818DE" w:rsidRPr="00093B5A">
        <w:t xml:space="preserve"> </w:t>
      </w:r>
      <w:r w:rsidR="00D818DE" w:rsidRPr="00093B5A">
        <w:t>（签字）：</w:t>
      </w:r>
      <w:r>
        <w:rPr>
          <w:rFonts w:hint="eastAsia"/>
        </w:rPr>
        <w:t xml:space="preserve"> </w:t>
      </w:r>
      <w:r>
        <w:t xml:space="preserve">                </w:t>
      </w:r>
      <w:r w:rsidR="00DD4D18">
        <w:t xml:space="preserve">   </w:t>
      </w:r>
      <w:r w:rsidRPr="00093B5A">
        <w:rPr>
          <w:rFonts w:hint="eastAsia"/>
        </w:rPr>
        <w:t>日期：</w:t>
      </w:r>
      <w:r w:rsidR="00DD4D18">
        <w:rPr>
          <w:rFonts w:hint="eastAsia"/>
        </w:rPr>
        <w:t>2020</w:t>
      </w:r>
      <w:r w:rsidR="00DD4D18">
        <w:t>.12.30</w:t>
      </w:r>
    </w:p>
    <w:p w14:paraId="6C495C6D" w14:textId="25505CFB" w:rsidR="001148A0" w:rsidRPr="00DD4D18" w:rsidRDefault="001148A0" w:rsidP="001148A0">
      <w:pPr>
        <w:jc w:val="center"/>
      </w:pPr>
    </w:p>
    <w:p w14:paraId="556BBC54" w14:textId="794D387B" w:rsidR="001148A0" w:rsidRDefault="001148A0" w:rsidP="001148A0">
      <w:pPr>
        <w:jc w:val="center"/>
      </w:pPr>
    </w:p>
    <w:p w14:paraId="2124D0BD" w14:textId="4411DE39" w:rsidR="00447ABF" w:rsidRPr="00093B5A" w:rsidRDefault="00447ABF" w:rsidP="001148A0">
      <w:pPr>
        <w:jc w:val="center"/>
      </w:pPr>
    </w:p>
    <w:p w14:paraId="1C689D8E" w14:textId="003A3116" w:rsidR="004E450E" w:rsidRPr="00093B5A" w:rsidRDefault="00D818DE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74712195" w14:textId="05EC989C" w:rsidR="004E450E" w:rsidRDefault="00D818DE" w:rsidP="001148A0">
      <w:pPr>
        <w:widowControl/>
        <w:spacing w:line="276" w:lineRule="auto"/>
        <w:ind w:firstLineChars="1200" w:firstLine="2520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</w:t>
      </w:r>
      <w:r w:rsidR="001148A0">
        <w:rPr>
          <w:rFonts w:ascii="宋体" w:eastAsia="宋体" w:hAnsi="宋体" w:cs="宋体"/>
          <w:kern w:val="0"/>
          <w:szCs w:val="28"/>
        </w:rPr>
        <w:t xml:space="preserve">      </w:t>
      </w:r>
      <w:r w:rsidRPr="00093B5A">
        <w:rPr>
          <w:rFonts w:ascii="宋体" w:eastAsia="宋体" w:hAnsi="宋体" w:cs="宋体" w:hint="eastAsia"/>
          <w:kern w:val="0"/>
          <w:szCs w:val="28"/>
        </w:rPr>
        <w:t xml:space="preserve">     日期：</w:t>
      </w:r>
    </w:p>
    <w:p w14:paraId="33223888" w14:textId="30E4E377" w:rsidR="001148A0" w:rsidRDefault="001148A0" w:rsidP="001148A0">
      <w:pPr>
        <w:widowControl/>
        <w:spacing w:line="276" w:lineRule="auto"/>
        <w:ind w:firstLineChars="1200" w:firstLine="2520"/>
        <w:jc w:val="left"/>
        <w:rPr>
          <w:rFonts w:ascii="宋体" w:eastAsia="宋体" w:hAnsi="宋体" w:cs="宋体"/>
          <w:kern w:val="0"/>
          <w:szCs w:val="28"/>
        </w:rPr>
      </w:pPr>
    </w:p>
    <w:p w14:paraId="42DF865C" w14:textId="59958417" w:rsidR="001148A0" w:rsidRDefault="001148A0" w:rsidP="001148A0">
      <w:pPr>
        <w:widowControl/>
        <w:spacing w:line="276" w:lineRule="auto"/>
        <w:ind w:firstLineChars="1200" w:firstLine="2520"/>
        <w:jc w:val="left"/>
        <w:rPr>
          <w:rFonts w:ascii="宋体" w:eastAsia="宋体" w:hAnsi="宋体" w:cs="宋体"/>
          <w:kern w:val="0"/>
          <w:szCs w:val="28"/>
        </w:rPr>
      </w:pPr>
    </w:p>
    <w:p w14:paraId="14323FCE" w14:textId="7374DD7A" w:rsidR="00447ABF" w:rsidRPr="00093B5A" w:rsidRDefault="00447ABF" w:rsidP="001148A0">
      <w:pPr>
        <w:widowControl/>
        <w:spacing w:line="276" w:lineRule="auto"/>
        <w:ind w:firstLineChars="1200" w:firstLine="2520"/>
        <w:jc w:val="left"/>
        <w:rPr>
          <w:rFonts w:ascii="宋体" w:eastAsia="宋体" w:hAnsi="宋体" w:cs="宋体"/>
          <w:kern w:val="0"/>
          <w:szCs w:val="28"/>
        </w:rPr>
      </w:pPr>
    </w:p>
    <w:p w14:paraId="66C68724" w14:textId="66BE05CE" w:rsidR="004E450E" w:rsidRPr="00093B5A" w:rsidRDefault="004E450E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693B70F4" w14:textId="77777777" w:rsidR="004E450E" w:rsidRDefault="00D818DE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1148A0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1148A0">
        <w:rPr>
          <w:rFonts w:ascii="宋体" w:eastAsia="宋体" w:hAnsi="宋体" w:cs="宋体"/>
          <w:kern w:val="0"/>
          <w:szCs w:val="28"/>
        </w:rPr>
        <w:t xml:space="preserve">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4E450E" w:rsidSect="004E450E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AD0ED" w14:textId="77777777" w:rsidR="00B17058" w:rsidRDefault="00B17058">
      <w:r>
        <w:separator/>
      </w:r>
    </w:p>
  </w:endnote>
  <w:endnote w:type="continuationSeparator" w:id="0">
    <w:p w14:paraId="51B3C0F5" w14:textId="77777777" w:rsidR="00B17058" w:rsidRDefault="00B1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23F05" w14:textId="77777777" w:rsidR="00B17058" w:rsidRDefault="00B17058">
      <w:r>
        <w:separator/>
      </w:r>
    </w:p>
  </w:footnote>
  <w:footnote w:type="continuationSeparator" w:id="0">
    <w:p w14:paraId="02A31B43" w14:textId="77777777" w:rsidR="00B17058" w:rsidRDefault="00B1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D019C" w14:textId="77777777" w:rsidR="004E450E" w:rsidRDefault="00D818D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418322A" wp14:editId="1F494343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873B4BB" w14:textId="77777777" w:rsidR="004E450E" w:rsidRDefault="00B17058" w:rsidP="000912FE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8A6183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14:paraId="0CE8CF0E" w14:textId="77777777" w:rsidR="004E450E" w:rsidRDefault="00D818DE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818D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9E95BE6" w14:textId="77777777" w:rsidR="004E450E" w:rsidRDefault="00D818DE" w:rsidP="000912FE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38776AF6" w14:textId="77777777" w:rsidR="004E450E" w:rsidRPr="000E6C0E" w:rsidRDefault="00B17058">
    <w:pPr>
      <w:rPr>
        <w:sz w:val="18"/>
        <w:szCs w:val="18"/>
      </w:rPr>
    </w:pPr>
    <w:r>
      <w:rPr>
        <w:sz w:val="18"/>
      </w:rPr>
      <w:pict w14:anchorId="76FAC1C6">
        <v:line id="直线 3" o:spid="_x0000_s3074" style="position:absolute;left:0;text-align:left;z-index:251658752" from="-23.7pt,2.35pt" to="436.9pt,3.05pt"/>
      </w:pic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C62"/>
    <w:rsid w:val="00011632"/>
    <w:rsid w:val="00044D8F"/>
    <w:rsid w:val="00064542"/>
    <w:rsid w:val="000912FE"/>
    <w:rsid w:val="000E6C0E"/>
    <w:rsid w:val="001148A0"/>
    <w:rsid w:val="001D36A6"/>
    <w:rsid w:val="0020608C"/>
    <w:rsid w:val="002319C0"/>
    <w:rsid w:val="00254EE0"/>
    <w:rsid w:val="0033490F"/>
    <w:rsid w:val="00365838"/>
    <w:rsid w:val="003B26AE"/>
    <w:rsid w:val="003D3C88"/>
    <w:rsid w:val="00447ABF"/>
    <w:rsid w:val="00452F46"/>
    <w:rsid w:val="00483D4E"/>
    <w:rsid w:val="004C6ADC"/>
    <w:rsid w:val="004D0BC7"/>
    <w:rsid w:val="004E450E"/>
    <w:rsid w:val="00596216"/>
    <w:rsid w:val="006549B4"/>
    <w:rsid w:val="006E67EC"/>
    <w:rsid w:val="006F71AF"/>
    <w:rsid w:val="007468F8"/>
    <w:rsid w:val="00784534"/>
    <w:rsid w:val="0089341F"/>
    <w:rsid w:val="008D7709"/>
    <w:rsid w:val="009E3382"/>
    <w:rsid w:val="00AA071F"/>
    <w:rsid w:val="00AA3C62"/>
    <w:rsid w:val="00AC786A"/>
    <w:rsid w:val="00B17058"/>
    <w:rsid w:val="00B52527"/>
    <w:rsid w:val="00B5481A"/>
    <w:rsid w:val="00D818DE"/>
    <w:rsid w:val="00DD4D18"/>
    <w:rsid w:val="00DD6ED3"/>
    <w:rsid w:val="00F00BE0"/>
    <w:rsid w:val="00F5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C84803"/>
  <w15:docId w15:val="{27FC086F-9F0D-4E79-8406-E60E1151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wsp</cp:lastModifiedBy>
  <cp:revision>13</cp:revision>
  <cp:lastPrinted>2017-09-01T06:24:00Z</cp:lastPrinted>
  <dcterms:created xsi:type="dcterms:W3CDTF">2015-10-10T03:59:00Z</dcterms:created>
  <dcterms:modified xsi:type="dcterms:W3CDTF">2020-12-30T07:55:00Z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