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145"/>
        <w:gridCol w:w="989"/>
        <w:gridCol w:w="668"/>
        <w:gridCol w:w="41"/>
        <w:gridCol w:w="1093"/>
        <w:gridCol w:w="53"/>
        <w:gridCol w:w="1500"/>
        <w:gridCol w:w="6"/>
        <w:gridCol w:w="567"/>
        <w:gridCol w:w="1242"/>
        <w:gridCol w:w="75"/>
        <w:gridCol w:w="30"/>
        <w:gridCol w:w="360"/>
        <w:gridCol w:w="1008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34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重庆市中久机电设备有限公司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34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重庆市北碚区天生街道碚峡路124号6楼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4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吕文丽</w:t>
            </w:r>
            <w:bookmarkEnd w:id="2"/>
          </w:p>
        </w:tc>
        <w:tc>
          <w:tcPr>
            <w:tcW w:w="15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023-60307305</w:t>
            </w:r>
            <w:bookmarkEnd w:id="3"/>
          </w:p>
        </w:tc>
        <w:tc>
          <w:tcPr>
            <w:tcW w:w="4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400700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7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44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曹文革</w:t>
            </w:r>
            <w:bookmarkStart w:id="17" w:name="_GoBack"/>
            <w:bookmarkEnd w:id="17"/>
          </w:p>
        </w:tc>
        <w:tc>
          <w:tcPr>
            <w:tcW w:w="15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4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2741698237@qq.com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4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0724-2020-QEO</w:t>
            </w:r>
            <w:bookmarkEnd w:id="8"/>
          </w:p>
        </w:tc>
        <w:tc>
          <w:tcPr>
            <w:tcW w:w="150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7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34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34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34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Q：汽车生产设备的维护保养、工厂地面清洁服务、非标设备设计及销售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E：汽车生产设备的维护保养、工厂地面清洁服务、非标设备设计及销售所涉及的相关环境管理活动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O：汽车生产设备的维护保养、工厂地面清洁服务、非标设备设计及销售所涉及的相关职业健康安全管理活动</w:t>
            </w:r>
            <w:bookmarkEnd w:id="13"/>
          </w:p>
        </w:tc>
        <w:tc>
          <w:tcPr>
            <w:tcW w:w="3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Q：18.08.00;29.10.07;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34.05.00;35.16.02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E：18.08.00;29.10.07;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34.05.00;35.16.02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O：18.08.00;29.10.07;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34.05.00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34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3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34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2020年12月23日 上午至2020年12月24日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3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34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Q:18.08.00,29.10.07,34.05.00,35.16.02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E:18.08.00,29.10.07,34.05.00,35.16.02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O:18.08.00,29.10.07,34.05.00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E:29.10.07,34.05.00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347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70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7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670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2020年12月21日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2020年12月21日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70" w:type="dxa"/>
            <w:gridSpan w:val="3"/>
            <w:vAlign w:val="center"/>
          </w:tcPr>
          <w:p>
            <w:r>
              <w:rPr>
                <w:rFonts w:hint="eastAsia"/>
                <w:sz w:val="20"/>
              </w:rPr>
              <w:t>2020年12月21日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52"/>
        <w:gridCol w:w="1113"/>
        <w:gridCol w:w="5722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1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57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23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08:00-08:30</w:t>
            </w:r>
          </w:p>
        </w:tc>
        <w:tc>
          <w:tcPr>
            <w:tcW w:w="6835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文平、张心、冉景洲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atLeas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52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08:30-17:00（午餐12：00-13：00）</w:t>
            </w:r>
          </w:p>
        </w:tc>
        <w:tc>
          <w:tcPr>
            <w:tcW w:w="1113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5722" w:type="dxa"/>
            <w:tcBorders>
              <w:bottom w:val="single" w:color="000000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QMS-2015   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总则；7.1.2人员；7.1.6组织知识；7.4沟通；7.5.1文件化信息总则；9.1.1监测、分析和评价总则；9.3管理评审；10.1改进 总则；10.3持续改进</w:t>
            </w:r>
          </w:p>
        </w:tc>
        <w:tc>
          <w:tcPr>
            <w:tcW w:w="1179" w:type="dxa"/>
            <w:tcBorders>
              <w:bottom w:val="single" w:color="000000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5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72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 文平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color="000000" w:sz="4" w:space="0"/>
              <w:bottom w:val="single" w:color="000000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5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722" w:type="dxa"/>
            <w:tcBorders>
              <w:top w:val="single" w:color="000000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ISO45001：2018  文平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179" w:type="dxa"/>
            <w:tcBorders>
              <w:top w:val="single" w:color="000000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5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营销部</w:t>
            </w:r>
          </w:p>
        </w:tc>
        <w:tc>
          <w:tcPr>
            <w:tcW w:w="5722" w:type="dxa"/>
            <w:tcBorders>
              <w:bottom w:val="single" w:color="000000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/权限；6.2质量目标及其实现的策划；8.2产品和服务的要求；8.4外部提供供方的控制；9.1.2顾客满意；8.5.1生产和服务提供（</w:t>
            </w:r>
            <w:r>
              <w:rPr>
                <w:color w:val="auto"/>
                <w:sz w:val="20"/>
              </w:rPr>
              <w:t>非标设备</w:t>
            </w:r>
            <w:r>
              <w:rPr>
                <w:rFonts w:hint="eastAsia"/>
                <w:color w:val="auto"/>
                <w:sz w:val="20"/>
              </w:rPr>
              <w:t>销售）</w:t>
            </w:r>
          </w:p>
        </w:tc>
        <w:tc>
          <w:tcPr>
            <w:tcW w:w="1179" w:type="dxa"/>
            <w:tcBorders>
              <w:bottom w:val="single" w:color="000000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5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72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5.3组织的角色、职责和权限；6.2目标及其达成的策划；6.1.2环境因素；7.4沟通； 8.1运行策划和控制；8.2应急准备和响应</w:t>
            </w:r>
          </w:p>
        </w:tc>
        <w:tc>
          <w:tcPr>
            <w:tcW w:w="1179" w:type="dxa"/>
            <w:tcBorders>
              <w:top w:val="single" w:color="000000" w:sz="4" w:space="0"/>
              <w:bottom w:val="single" w:color="000000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011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5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722" w:type="dxa"/>
            <w:tcBorders>
              <w:top w:val="single" w:color="000000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 6.2目标及其实现的策划；6.1.2危险源辨识和职业安全风险评价； 7.4信息和沟通；8.1运行策划和控制；8.2应急准备和响应；</w:t>
            </w:r>
          </w:p>
        </w:tc>
        <w:tc>
          <w:tcPr>
            <w:tcW w:w="1179" w:type="dxa"/>
            <w:tcBorders>
              <w:top w:val="single" w:color="000000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011" w:type="dxa"/>
            <w:vMerge w:val="restart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24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52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08:00-16:00（午餐12:00-13:00）</w:t>
            </w:r>
          </w:p>
        </w:tc>
        <w:tc>
          <w:tcPr>
            <w:tcW w:w="1113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项目管理部（含临时场所）</w:t>
            </w:r>
          </w:p>
        </w:tc>
        <w:tc>
          <w:tcPr>
            <w:tcW w:w="5722" w:type="dxa"/>
            <w:tcBorders>
              <w:bottom w:val="single" w:color="000000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8.3产品和服务的设计和开发；</w:t>
            </w:r>
          </w:p>
        </w:tc>
        <w:tc>
          <w:tcPr>
            <w:tcW w:w="1179" w:type="dxa"/>
            <w:tcBorders>
              <w:bottom w:val="single" w:color="000000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5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722" w:type="dxa"/>
            <w:tcBorders>
              <w:top w:val="single" w:color="000000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/权限；6.2质量目标及其实现的策划；7.1.3基础设施；7.1.4过程运行环境；7.1.5监视和测量设备控制；7.4沟通 8.1运行策划和控制； 8.5生产和服务提供；8.6产品和服务的放行；8.7不合格输出的控制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.</w:t>
            </w:r>
          </w:p>
          <w:p>
            <w:pPr>
              <w:tabs>
                <w:tab w:val="left" w:pos="4176"/>
              </w:tabs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/>
                <w:color w:val="auto"/>
                <w:sz w:val="18"/>
                <w:szCs w:val="18"/>
              </w:rPr>
              <w:tab/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5.3组织的角色、职责和权限；6.2目标及其达成的策划；6.1.2环境因素；7.4沟通； 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 6.2目标及其实现的策划；6.1.2危险源辨识和职业安全风险评价； 7.4信息和沟通；8.1运行策划和控制；8.2应急准备和响应；</w:t>
            </w:r>
          </w:p>
        </w:tc>
        <w:tc>
          <w:tcPr>
            <w:tcW w:w="1179" w:type="dxa"/>
            <w:tcBorders>
              <w:top w:val="single" w:color="000000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5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13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综合部</w:t>
            </w:r>
          </w:p>
        </w:tc>
        <w:tc>
          <w:tcPr>
            <w:tcW w:w="5722" w:type="dxa"/>
            <w:tcBorders>
              <w:bottom w:val="single" w:color="000000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QMS-2015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/权限；6.2质量目标及其实现的策划；7.2能力；7.3意识；7.4沟通；7.5文件化信息；9.2内部审核；</w:t>
            </w:r>
          </w:p>
        </w:tc>
        <w:tc>
          <w:tcPr>
            <w:tcW w:w="1179" w:type="dxa"/>
            <w:tcBorders>
              <w:bottom w:val="single" w:color="000000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5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722" w:type="dxa"/>
            <w:tcBorders>
              <w:top w:val="single" w:color="000000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179" w:type="dxa"/>
            <w:tcBorders>
              <w:top w:val="single" w:color="000000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16:00-16:30</w:t>
            </w:r>
          </w:p>
        </w:tc>
        <w:tc>
          <w:tcPr>
            <w:tcW w:w="683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17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文平、张心、冉景洲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16:30-17:00</w:t>
            </w:r>
          </w:p>
        </w:tc>
        <w:tc>
          <w:tcPr>
            <w:tcW w:w="683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17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文平、张心、冉景洲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2C36"/>
    <w:rsid w:val="000D077A"/>
    <w:rsid w:val="004B088B"/>
    <w:rsid w:val="004F2C36"/>
    <w:rsid w:val="00FA6859"/>
    <w:rsid w:val="010D0AC4"/>
    <w:rsid w:val="01B06369"/>
    <w:rsid w:val="08231BCB"/>
    <w:rsid w:val="0DCD44AD"/>
    <w:rsid w:val="1321674E"/>
    <w:rsid w:val="165A58DF"/>
    <w:rsid w:val="18311BD0"/>
    <w:rsid w:val="2760182D"/>
    <w:rsid w:val="30D644C3"/>
    <w:rsid w:val="36E458BB"/>
    <w:rsid w:val="38BF0135"/>
    <w:rsid w:val="38C36DF4"/>
    <w:rsid w:val="39A80CF9"/>
    <w:rsid w:val="4C4B025F"/>
    <w:rsid w:val="58543850"/>
    <w:rsid w:val="5A6474CB"/>
    <w:rsid w:val="5E341F55"/>
    <w:rsid w:val="63441641"/>
    <w:rsid w:val="6CEF0F0C"/>
    <w:rsid w:val="6EB02977"/>
    <w:rsid w:val="6FA42293"/>
    <w:rsid w:val="7BDA37F3"/>
    <w:rsid w:val="7EE32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572</Words>
  <Characters>3266</Characters>
  <Lines>27</Lines>
  <Paragraphs>7</Paragraphs>
  <TotalTime>3</TotalTime>
  <ScaleCrop>false</ScaleCrop>
  <LinksUpToDate>false</LinksUpToDate>
  <CharactersWithSpaces>3831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2020-12-24T03:07:33Z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