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ascii="宋体" w:hAnsi="宋体" w:cs="宋体"/>
                <w:color w:val="auto"/>
                <w:szCs w:val="24"/>
                <w:lang w:val="en-US" w:eastAsia="zh-CN"/>
              </w:rPr>
              <w:t xml:space="preserve">受审核部门：管理层  </w:t>
            </w:r>
            <w:r>
              <w:rPr>
                <w:rFonts w:hint="eastAsia"/>
                <w:color w:val="auto"/>
                <w:sz w:val="24"/>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主管领导</w:t>
            </w:r>
            <w:r>
              <w:rPr>
                <w:rFonts w:hint="eastAsia" w:ascii="宋体" w:hAnsi="宋体" w:cs="宋体"/>
                <w:color w:val="auto"/>
                <w:szCs w:val="24"/>
                <w:lang w:val="en-US" w:eastAsia="zh-CN"/>
              </w:rPr>
              <w:t>:</w:t>
            </w:r>
            <w:r>
              <w:rPr>
                <w:rFonts w:hint="eastAsia"/>
                <w:color w:val="auto"/>
                <w:lang w:eastAsia="zh-CN"/>
              </w:rPr>
              <w:t>唐瑞雪</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陪同人员：</w:t>
            </w:r>
            <w:r>
              <w:rPr>
                <w:rFonts w:hint="eastAsia" w:ascii="宋体" w:hAnsi="宋体" w:cs="宋体"/>
                <w:color w:val="auto"/>
                <w:szCs w:val="21"/>
                <w:lang w:eastAsia="zh-CN"/>
              </w:rPr>
              <w:t>郭伟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ascii="宋体" w:hAnsi="宋体" w:cs="宋体"/>
                <w:color w:val="auto"/>
                <w:szCs w:val="24"/>
              </w:rPr>
              <w:t>审核员：</w:t>
            </w:r>
            <w:r>
              <w:rPr>
                <w:rFonts w:hint="eastAsia" w:ascii="宋体" w:hAnsi="宋体" w:cs="宋体"/>
                <w:color w:val="auto"/>
                <w:szCs w:val="24"/>
                <w:lang w:eastAsia="zh-CN"/>
              </w:rPr>
              <w:t>陈伟</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w:t>
            </w:r>
            <w:r>
              <w:rPr>
                <w:rFonts w:hint="eastAsia" w:ascii="宋体" w:hAnsi="宋体" w:cs="宋体"/>
                <w:color w:val="auto"/>
                <w:szCs w:val="24"/>
                <w:lang w:eastAsia="zh-CN"/>
              </w:rPr>
              <w:t>2020.12.2</w:t>
            </w:r>
            <w:r>
              <w:rPr>
                <w:rFonts w:hint="eastAsia" w:ascii="宋体" w:hAnsi="宋体" w:cs="宋体"/>
                <w:color w:val="auto"/>
                <w:szCs w:val="24"/>
                <w:lang w:val="en-US" w:eastAsia="zh-CN"/>
              </w:rPr>
              <w:t>5</w:t>
            </w:r>
            <w:r>
              <w:rPr>
                <w:rFonts w:hint="eastAsia" w:ascii="宋体" w:hAnsi="宋体" w:cs="宋体"/>
                <w:color w:val="auto"/>
                <w:szCs w:val="24"/>
                <w:lang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w:t>
            </w:r>
            <w:r>
              <w:rPr>
                <w:rFonts w:hint="eastAsia" w:ascii="宋体" w:hAnsi="宋体" w:cs="宋体"/>
                <w:color w:val="auto"/>
                <w:szCs w:val="24"/>
                <w:lang w:eastAsia="zh-CN"/>
              </w:rPr>
              <w:t>组织及其环境识别评价（内部/外部因素）</w:t>
            </w:r>
            <w:r>
              <w:rPr>
                <w:rFonts w:hint="eastAsia" w:ascii="宋体" w:hAnsi="宋体" w:cs="宋体"/>
                <w:color w:val="auto"/>
                <w:szCs w:val="24"/>
              </w:rPr>
              <w:t>》，确定对公司有利的内外部环境因素有：公司全体员工的质量意识比较强，产品质量在同行业中比较领先。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w:t>
            </w:r>
            <w:r>
              <w:rPr>
                <w:rFonts w:hint="eastAsia" w:ascii="宋体" w:hAnsi="宋体" w:cs="宋体"/>
                <w:color w:val="auto"/>
                <w:szCs w:val="24"/>
                <w:lang w:eastAsia="zh-CN"/>
              </w:rPr>
              <w:t>组织及其环境识别评价（内部/外部因素）</w:t>
            </w:r>
            <w:r>
              <w:rPr>
                <w:rFonts w:hint="eastAsia" w:ascii="宋体" w:hAnsi="宋体" w:cs="宋体"/>
                <w:color w:val="auto"/>
                <w:szCs w:val="24"/>
              </w:rPr>
              <w:t>》</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w:t>
            </w:r>
            <w:r>
              <w:rPr>
                <w:rFonts w:hint="eastAsia" w:ascii="宋体" w:hAnsi="宋体" w:cs="宋体"/>
                <w:color w:val="auto"/>
                <w:szCs w:val="24"/>
                <w:lang w:eastAsia="zh-CN"/>
              </w:rPr>
              <w:t>相关方及其期望识别清单</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w:t>
            </w:r>
            <w:r>
              <w:rPr>
                <w:rFonts w:hint="eastAsia" w:ascii="宋体" w:hAnsi="宋体" w:cs="宋体"/>
                <w:color w:val="auto"/>
                <w:szCs w:val="24"/>
                <w:lang w:eastAsia="zh-CN"/>
              </w:rPr>
              <w:t>顾客满意率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lang w:eastAsia="zh-CN"/>
              </w:rPr>
            </w:pPr>
            <w:r>
              <w:rPr>
                <w:rFonts w:hint="eastAsia" w:ascii="宋体" w:hAnsi="宋体" w:cs="宋体"/>
                <w:color w:val="auto"/>
                <w:szCs w:val="24"/>
              </w:rPr>
              <w:t>公司</w:t>
            </w:r>
            <w:r>
              <w:rPr>
                <w:rFonts w:hint="eastAsia" w:ascii="宋体" w:hAnsi="宋体" w:cs="宋体"/>
                <w:color w:val="auto"/>
                <w:szCs w:val="24"/>
                <w:lang w:eastAsia="zh-CN"/>
              </w:rPr>
              <w:t>申请</w:t>
            </w:r>
            <w:r>
              <w:rPr>
                <w:rFonts w:hint="eastAsia" w:ascii="宋体" w:hAnsi="宋体" w:cs="宋体"/>
                <w:color w:val="auto"/>
                <w:szCs w:val="24"/>
              </w:rPr>
              <w:t>的质量管理体系的范围为:</w:t>
            </w:r>
            <w:r>
              <w:rPr>
                <w:rFonts w:hint="eastAsia" w:ascii="宋体" w:hAnsi="宋体" w:cs="宋体"/>
                <w:color w:val="auto"/>
                <w:szCs w:val="24"/>
                <w:lang w:eastAsia="zh-CN"/>
              </w:rPr>
              <w:t>一般机械加工。</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 w:val="21"/>
                <w:szCs w:val="21"/>
                <w:lang w:eastAsia="zh-CN"/>
              </w:rPr>
              <w:t>公司一般机械加工依据国家成熟工艺,按国家标准的生产技术要求生产,因此标准8.3条款“产品和服务的设计和开发”要求不适用。该条款的不适用不影响满足客户产品质量要求及法律法规要求。</w:t>
            </w:r>
          </w:p>
          <w:p>
            <w:pPr>
              <w:spacing w:line="360" w:lineRule="auto"/>
              <w:rPr>
                <w:rFonts w:hint="eastAsia" w:eastAsia="宋体"/>
                <w:color w:val="auto"/>
                <w:sz w:val="21"/>
                <w:szCs w:val="21"/>
                <w:lang w:eastAsia="zh-CN"/>
              </w:rPr>
            </w:pPr>
            <w:r>
              <w:rPr>
                <w:rFonts w:hint="eastAsia" w:ascii="宋体" w:hAnsi="宋体" w:cs="宋体"/>
                <w:color w:val="auto"/>
                <w:szCs w:val="24"/>
              </w:rPr>
              <w:t>注册</w:t>
            </w:r>
            <w:r>
              <w:rPr>
                <w:rFonts w:hint="eastAsia" w:ascii="宋体" w:hAnsi="宋体" w:cs="宋体"/>
                <w:color w:val="auto"/>
                <w:sz w:val="21"/>
                <w:szCs w:val="21"/>
              </w:rPr>
              <w:t>地址：</w:t>
            </w:r>
            <w:r>
              <w:rPr>
                <w:rFonts w:hint="eastAsia"/>
                <w:color w:val="auto"/>
                <w:lang w:eastAsia="zh-CN"/>
              </w:rPr>
              <w:t>四川省德阳市旌阳区天元镇九龙江路66号</w:t>
            </w:r>
          </w:p>
          <w:p>
            <w:pPr>
              <w:spacing w:line="360" w:lineRule="auto"/>
              <w:rPr>
                <w:rFonts w:hint="eastAsia" w:ascii="宋体" w:hAnsi="宋体" w:eastAsia="宋体" w:cs="宋体"/>
                <w:color w:val="auto"/>
                <w:sz w:val="21"/>
                <w:szCs w:val="21"/>
                <w:lang w:eastAsia="zh-CN"/>
              </w:rPr>
            </w:pPr>
            <w:r>
              <w:rPr>
                <w:rFonts w:hint="eastAsia" w:ascii="宋体" w:hAnsi="宋体" w:cs="宋体"/>
                <w:color w:val="auto"/>
                <w:sz w:val="21"/>
                <w:szCs w:val="21"/>
              </w:rPr>
              <w:t>生产/经营地址</w:t>
            </w:r>
            <w:r>
              <w:rPr>
                <w:rFonts w:hint="eastAsia" w:ascii="宋体" w:hAnsi="宋体" w:cs="宋体"/>
                <w:color w:val="auto"/>
                <w:sz w:val="21"/>
                <w:szCs w:val="21"/>
                <w:lang w:eastAsia="zh-CN"/>
              </w:rPr>
              <w:t>：</w:t>
            </w:r>
            <w:r>
              <w:rPr>
                <w:rFonts w:hint="eastAsia"/>
                <w:color w:val="auto"/>
                <w:lang w:eastAsia="zh-CN"/>
              </w:rPr>
              <w:t>四川省德阳市旌阳区天元镇九龙江路66号</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组织制定有</w:t>
            </w:r>
            <w:r>
              <w:rPr>
                <w:rFonts w:hint="eastAsia" w:ascii="宋体" w:hAnsi="宋体" w:cs="宋体"/>
                <w:color w:val="auto"/>
                <w:szCs w:val="24"/>
                <w:lang w:eastAsia="zh-CN"/>
              </w:rPr>
              <w:t>管理评审控制程序</w:t>
            </w:r>
            <w:r>
              <w:rPr>
                <w:rFonts w:hint="eastAsia" w:ascii="宋体" w:hAnsi="宋体" w:cs="宋体"/>
                <w:color w:val="auto"/>
                <w:szCs w:val="24"/>
              </w:rPr>
              <w:t>，定期进行体系评审，必要时变更过程，以确保过程持续产生公司期望的结果。</w:t>
            </w:r>
          </w:p>
          <w:p>
            <w:pPr>
              <w:spacing w:line="360" w:lineRule="auto"/>
              <w:rPr>
                <w:rFonts w:hint="eastAsia" w:ascii="宋体" w:hAnsi="宋体" w:eastAsia="宋体"/>
                <w:color w:val="auto"/>
                <w:szCs w:val="22"/>
                <w:lang w:val="en-US" w:eastAsia="zh-CN"/>
              </w:rPr>
            </w:pPr>
            <w:r>
              <w:rPr>
                <w:rFonts w:hint="eastAsia" w:ascii="宋体" w:hAnsi="宋体" w:cs="宋体"/>
                <w:color w:val="auto"/>
                <w:szCs w:val="24"/>
              </w:rPr>
              <w:t>经现场确认，</w:t>
            </w:r>
            <w:r>
              <w:rPr>
                <w:rFonts w:hint="eastAsia" w:ascii="宋体" w:hAnsi="宋体" w:cs="宋体"/>
                <w:color w:val="auto"/>
                <w:szCs w:val="24"/>
                <w:lang w:eastAsia="zh-CN"/>
              </w:rPr>
              <w:t>焊接</w:t>
            </w:r>
            <w:r>
              <w:rPr>
                <w:rFonts w:hint="eastAsia" w:ascii="宋体" w:hAnsi="宋体" w:eastAsia="宋体"/>
                <w:color w:val="auto"/>
                <w:szCs w:val="22"/>
                <w:lang w:val="en-US" w:eastAsia="zh-CN"/>
              </w:rPr>
              <w:t>为关键过程</w:t>
            </w:r>
            <w:r>
              <w:rPr>
                <w:rFonts w:hint="eastAsia" w:ascii="宋体" w:hAnsi="宋体"/>
                <w:color w:val="auto"/>
                <w:szCs w:val="22"/>
                <w:lang w:val="en-US" w:eastAsia="zh-CN"/>
              </w:rPr>
              <w:t>。</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需确认过程：</w:t>
            </w:r>
            <w:r>
              <w:rPr>
                <w:rFonts w:hint="eastAsia" w:ascii="宋体" w:hAnsi="宋体" w:cs="宋体"/>
                <w:color w:val="auto"/>
                <w:szCs w:val="24"/>
                <w:lang w:eastAsia="zh-CN"/>
              </w:rPr>
              <w:t>焊接</w:t>
            </w:r>
            <w:r>
              <w:rPr>
                <w:rFonts w:hint="eastAsia" w:ascii="宋体" w:hAnsi="宋体"/>
                <w:color w:val="auto"/>
                <w:szCs w:val="22"/>
                <w:lang w:val="en-US" w:eastAsia="zh-CN"/>
              </w:rPr>
              <w:t>。</w:t>
            </w:r>
          </w:p>
          <w:p>
            <w:pPr>
              <w:spacing w:line="360" w:lineRule="auto"/>
              <w:rPr>
                <w:rFonts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val="en-US" w:eastAsia="zh-CN"/>
              </w:rPr>
              <w:t>唐瑞雪，</w:t>
            </w:r>
            <w:r>
              <w:rPr>
                <w:rFonts w:hint="eastAsia" w:ascii="宋体" w:hAnsi="宋体" w:cs="宋体"/>
                <w:color w:val="auto"/>
                <w:szCs w:val="24"/>
              </w:rPr>
              <w:t xml:space="preserve">   </w:t>
            </w:r>
            <w:r>
              <w:rPr>
                <w:rFonts w:hint="eastAsia" w:ascii="宋体" w:hAnsi="宋体" w:cs="宋体"/>
                <w:color w:val="auto"/>
                <w:szCs w:val="24"/>
                <w:lang w:eastAsia="zh-CN"/>
              </w:rPr>
              <w:t>管理者</w:t>
            </w:r>
            <w:r>
              <w:rPr>
                <w:rFonts w:hint="eastAsia" w:ascii="宋体" w:hAnsi="宋体" w:cs="宋体"/>
                <w:color w:val="auto"/>
                <w:szCs w:val="24"/>
              </w:rPr>
              <w:t>代表：</w:t>
            </w:r>
            <w:r>
              <w:rPr>
                <w:rFonts w:hint="eastAsia"/>
                <w:color w:val="auto"/>
                <w:lang w:eastAsia="zh-CN"/>
              </w:rPr>
              <w:t>韩成蓉</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420" w:firstLineChars="200"/>
              <w:rPr>
                <w:rFonts w:hint="eastAsia" w:ascii="宋体" w:hAnsi="宋体"/>
                <w:b/>
                <w:color w:val="auto"/>
                <w:sz w:val="21"/>
                <w:szCs w:val="21"/>
                <w:lang w:eastAsia="zh-CN"/>
              </w:rPr>
            </w:pPr>
            <w:r>
              <w:rPr>
                <w:rFonts w:hint="eastAsia" w:cs="Times New Roman"/>
                <w:color w:val="auto"/>
                <w:sz w:val="21"/>
                <w:szCs w:val="21"/>
                <w:lang w:val="en-US" w:eastAsia="zh-CN"/>
              </w:rPr>
              <w:t>“</w:t>
            </w:r>
            <w:r>
              <w:rPr>
                <w:rFonts w:hint="eastAsia" w:ascii="宋体" w:hAnsi="宋体"/>
                <w:b/>
                <w:color w:val="auto"/>
                <w:sz w:val="21"/>
                <w:szCs w:val="21"/>
              </w:rPr>
              <w:t>质量第一、降本增效、精益求精、持续改进</w:t>
            </w:r>
            <w:r>
              <w:rPr>
                <w:rFonts w:hint="eastAsia" w:ascii="宋体" w:hAnsi="宋体"/>
                <w:b/>
                <w:color w:val="auto"/>
                <w:sz w:val="21"/>
                <w:szCs w:val="21"/>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olor w:val="auto"/>
                <w:sz w:val="21"/>
                <w:szCs w:val="21"/>
                <w:lang w:eastAsia="zh-CN"/>
              </w:rPr>
              <w:t>综合部、生产部、质量部、市场部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韩成蓉</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color w:val="auto"/>
                <w:spacing w:val="20"/>
                <w:sz w:val="21"/>
                <w:szCs w:val="21"/>
                <w:lang w:eastAsia="zh-CN"/>
              </w:rPr>
            </w:pPr>
            <w:r>
              <w:rPr>
                <w:rFonts w:hint="eastAsia" w:asciiTheme="minorEastAsia" w:hAnsiTheme="minorEastAsia" w:eastAsiaTheme="minorEastAsia" w:cstheme="minorEastAsia"/>
                <w:b w:val="0"/>
                <w:bCs/>
                <w:color w:val="auto"/>
                <w:spacing w:val="20"/>
                <w:sz w:val="21"/>
                <w:szCs w:val="21"/>
                <w:lang w:val="en-US" w:eastAsia="zh-CN"/>
              </w:rPr>
              <w:t>1、</w:t>
            </w:r>
            <w:r>
              <w:rPr>
                <w:rFonts w:hint="eastAsia" w:asciiTheme="minorEastAsia" w:hAnsiTheme="minorEastAsia" w:eastAsiaTheme="minorEastAsia" w:cstheme="minorEastAsia"/>
                <w:b w:val="0"/>
                <w:bCs/>
                <w:color w:val="auto"/>
                <w:spacing w:val="20"/>
                <w:sz w:val="21"/>
                <w:szCs w:val="21"/>
                <w:lang w:eastAsia="zh-CN"/>
              </w:rPr>
              <w:t>成品一次交验合格率</w:t>
            </w:r>
            <w:r>
              <w:rPr>
                <w:rFonts w:hint="eastAsia" w:asciiTheme="minorEastAsia" w:hAnsiTheme="minorEastAsia" w:eastAsiaTheme="minorEastAsia" w:cstheme="minorEastAsia"/>
                <w:b w:val="0"/>
                <w:bCs/>
                <w:color w:val="auto"/>
                <w:spacing w:val="20"/>
                <w:sz w:val="21"/>
                <w:szCs w:val="21"/>
              </w:rPr>
              <w:t>≥95%</w:t>
            </w:r>
            <w:r>
              <w:rPr>
                <w:rFonts w:hint="eastAsia" w:asciiTheme="minorEastAsia" w:hAnsiTheme="minorEastAsia" w:eastAsiaTheme="minorEastAsia" w:cstheme="minorEastAsia"/>
                <w:b w:val="0"/>
                <w:bCs/>
                <w:color w:val="auto"/>
                <w:spacing w:val="20"/>
                <w:sz w:val="21"/>
                <w:szCs w:val="21"/>
                <w:lang w:eastAsia="zh-CN"/>
              </w:rPr>
              <w:t>；</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color w:val="auto"/>
                <w:spacing w:val="20"/>
                <w:sz w:val="21"/>
                <w:szCs w:val="21"/>
                <w:lang w:eastAsia="zh-CN"/>
              </w:rPr>
            </w:pPr>
            <w:r>
              <w:rPr>
                <w:rFonts w:hint="eastAsia" w:asciiTheme="minorEastAsia" w:hAnsiTheme="minorEastAsia" w:eastAsiaTheme="minorEastAsia" w:cstheme="minorEastAsia"/>
                <w:b w:val="0"/>
                <w:bCs/>
                <w:color w:val="auto"/>
                <w:spacing w:val="20"/>
                <w:sz w:val="21"/>
                <w:szCs w:val="21"/>
                <w:lang w:val="en-US" w:eastAsia="zh-CN"/>
              </w:rPr>
              <w:t>2、</w:t>
            </w:r>
            <w:r>
              <w:rPr>
                <w:rFonts w:hint="eastAsia" w:asciiTheme="minorEastAsia" w:hAnsiTheme="minorEastAsia" w:eastAsiaTheme="minorEastAsia" w:cstheme="minorEastAsia"/>
                <w:b w:val="0"/>
                <w:bCs/>
                <w:color w:val="auto"/>
                <w:spacing w:val="20"/>
                <w:sz w:val="21"/>
                <w:szCs w:val="21"/>
                <w:lang w:eastAsia="zh-CN"/>
              </w:rPr>
              <w:t>合同履行率100%；</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color w:val="auto"/>
                <w:spacing w:val="20"/>
                <w:sz w:val="21"/>
                <w:szCs w:val="21"/>
                <w:lang w:eastAsia="zh-CN"/>
              </w:rPr>
            </w:pPr>
            <w:r>
              <w:rPr>
                <w:rFonts w:hint="eastAsia" w:asciiTheme="minorEastAsia" w:hAnsiTheme="minorEastAsia" w:eastAsiaTheme="minorEastAsia" w:cstheme="minorEastAsia"/>
                <w:b w:val="0"/>
                <w:bCs/>
                <w:color w:val="auto"/>
                <w:spacing w:val="20"/>
                <w:sz w:val="21"/>
                <w:szCs w:val="21"/>
                <w:lang w:val="en-US" w:eastAsia="zh-CN"/>
              </w:rPr>
              <w:t>3、</w:t>
            </w:r>
            <w:r>
              <w:rPr>
                <w:rFonts w:hint="eastAsia" w:asciiTheme="minorEastAsia" w:hAnsiTheme="minorEastAsia" w:eastAsiaTheme="minorEastAsia" w:cstheme="minorEastAsia"/>
                <w:b w:val="0"/>
                <w:bCs/>
                <w:color w:val="auto"/>
                <w:spacing w:val="20"/>
                <w:sz w:val="21"/>
                <w:szCs w:val="21"/>
                <w:lang w:eastAsia="zh-CN"/>
              </w:rPr>
              <w:t>顾客满意率</w:t>
            </w:r>
            <w:r>
              <w:rPr>
                <w:rFonts w:hint="eastAsia" w:asciiTheme="minorEastAsia" w:hAnsiTheme="minorEastAsia" w:eastAsiaTheme="minorEastAsia" w:cstheme="minorEastAsia"/>
                <w:b w:val="0"/>
                <w:bCs/>
                <w:color w:val="auto"/>
                <w:spacing w:val="20"/>
                <w:sz w:val="21"/>
                <w:szCs w:val="21"/>
              </w:rPr>
              <w:t>≥95%</w:t>
            </w:r>
            <w:r>
              <w:rPr>
                <w:rFonts w:hint="eastAsia" w:asciiTheme="minorEastAsia" w:hAnsiTheme="minorEastAsia" w:eastAsiaTheme="minorEastAsia" w:cstheme="minorEastAsia"/>
                <w:b w:val="0"/>
                <w:bCs/>
                <w:color w:val="auto"/>
                <w:spacing w:val="20"/>
                <w:sz w:val="21"/>
                <w:szCs w:val="21"/>
                <w:lang w:eastAsia="zh-CN"/>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s="宋体"/>
                <w:color w:val="auto"/>
                <w:szCs w:val="24"/>
              </w:rPr>
            </w:pPr>
            <w:r>
              <w:rPr>
                <w:rFonts w:hint="eastAsia" w:ascii="宋体" w:hAnsi="宋体" w:cs="宋体"/>
                <w:color w:val="auto"/>
                <w:szCs w:val="24"/>
              </w:rPr>
              <w:t>是否包括：沟通的职责、沟通对象、沟通内容、沟通时机、沟通方式？</w:t>
            </w:r>
          </w:p>
        </w:tc>
        <w:tc>
          <w:tcPr>
            <w:tcW w:w="960" w:type="dxa"/>
          </w:tcPr>
          <w:p>
            <w:pPr>
              <w:rPr>
                <w:b/>
                <w:color w:val="auto"/>
              </w:rPr>
            </w:pPr>
            <w:r>
              <w:rPr>
                <w:rFonts w:hint="eastAsia"/>
                <w:b/>
                <w:color w:val="auto"/>
              </w:rPr>
              <w:t>7.4</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rPr>
              <w:t>售前：走访用户、电话沟通、了解相关信息等，与顾客签订合同或订单，或接受顾客口头订单。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rPr>
              <w:t>售中：组织供方按期交付，解决用户对进度、质量、运输等关切问题；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rPr>
              <w:t>售后：与客户保持密切沟通，不定期回访用户，并对顾客反馈问题解答。针对存在的问题及时进行处理。定期发放</w:t>
            </w:r>
            <w:r>
              <w:rPr>
                <w:rFonts w:hint="eastAsia" w:ascii="宋体" w:hAnsi="宋体" w:cs="宋体"/>
                <w:color w:val="auto"/>
                <w:szCs w:val="24"/>
                <w:lang w:eastAsia="zh-CN"/>
              </w:rPr>
              <w:t>顾客满意率</w:t>
            </w:r>
            <w:r>
              <w:rPr>
                <w:rFonts w:hint="eastAsia" w:ascii="宋体" w:hAnsi="宋体" w:cs="宋体"/>
                <w:color w:val="auto"/>
                <w:szCs w:val="24"/>
              </w:rPr>
              <w:t>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自体系运行以来，没有发生严重的顾客投诉事件。</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zCs w:val="24"/>
              </w:rPr>
            </w:pPr>
          </w:p>
        </w:tc>
        <w:tc>
          <w:tcPr>
            <w:tcW w:w="960" w:type="dxa"/>
          </w:tcPr>
          <w:p>
            <w:pPr>
              <w:rPr>
                <w:b/>
                <w:color w:val="auto"/>
              </w:rPr>
            </w:pPr>
            <w:r>
              <w:rPr>
                <w:rFonts w:hint="eastAsia"/>
                <w:b/>
                <w:color w:val="auto"/>
              </w:rPr>
              <w:t>9.1.1</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eastAsia="宋体"/>
                <w:color w:val="auto"/>
                <w:kern w:val="0"/>
                <w:sz w:val="21"/>
                <w:szCs w:val="21"/>
                <w:lang w:eastAsia="zh-CN"/>
              </w:rPr>
            </w:pPr>
            <w:r>
              <w:rPr>
                <w:rFonts w:hint="eastAsia" w:ascii="宋体" w:hAnsi="宋体" w:cs="宋体"/>
                <w:color w:val="auto"/>
                <w:szCs w:val="24"/>
              </w:rPr>
              <w:t>本次评审时间：</w:t>
            </w:r>
            <w:r>
              <w:rPr>
                <w:rFonts w:hint="eastAsia" w:cs="Times New Roman"/>
                <w:color w:val="auto"/>
                <w:sz w:val="21"/>
                <w:szCs w:val="21"/>
                <w:lang w:eastAsia="zh-CN"/>
              </w:rPr>
              <w:t>2020年10月23日</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总经理唐瑞雪</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加强销售人员对机加工产品生产专业知识的培训。</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管理评审控制程序</w:t>
            </w:r>
            <w:r>
              <w:rPr>
                <w:rFonts w:hint="eastAsia" w:ascii="宋体" w:hAnsi="宋体" w:cs="宋体"/>
                <w:color w:val="auto"/>
                <w:szCs w:val="24"/>
              </w:rPr>
              <w:t>》、《</w:t>
            </w:r>
            <w:r>
              <w:rPr>
                <w:rFonts w:hint="eastAsia" w:ascii="宋体" w:hAnsi="宋体" w:cs="宋体"/>
                <w:color w:val="auto"/>
                <w:szCs w:val="24"/>
                <w:lang w:eastAsia="zh-CN"/>
              </w:rPr>
              <w:t>不合格品控制程序</w:t>
            </w:r>
            <w:r>
              <w:rPr>
                <w:rFonts w:hint="eastAsia" w:ascii="宋体" w:hAnsi="宋体" w:cs="宋体"/>
                <w:color w:val="auto"/>
                <w:szCs w:val="24"/>
              </w:rPr>
              <w:t>》及《</w:t>
            </w:r>
            <w:r>
              <w:rPr>
                <w:rFonts w:hint="eastAsia" w:ascii="宋体" w:hAnsi="宋体" w:cs="宋体"/>
                <w:color w:val="auto"/>
                <w:szCs w:val="24"/>
                <w:lang w:eastAsia="zh-CN"/>
              </w:rPr>
              <w:t>内部审核控制程序</w:t>
            </w:r>
            <w:r>
              <w:rPr>
                <w:rFonts w:hint="eastAsia" w:ascii="宋体" w:hAnsi="宋体" w:cs="宋体"/>
                <w:color w:val="auto"/>
                <w:szCs w:val="24"/>
              </w:rPr>
              <w:t>》</w:t>
            </w:r>
            <w:r>
              <w:rPr>
                <w:rFonts w:hint="eastAsia" w:ascii="宋体" w:hAnsi="宋体" w:cs="宋体"/>
                <w:color w:val="auto"/>
                <w:szCs w:val="24"/>
                <w:lang w:eastAsia="zh-CN"/>
              </w:rPr>
              <w:t>《纠正措施控制程序》《预防措施控制程序》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color w:val="auto"/>
              </w:rPr>
            </w:pPr>
            <w:r>
              <w:rPr>
                <w:rFonts w:hint="eastAsia"/>
                <w:color w:val="auto"/>
                <w:lang w:eastAsia="zh-CN"/>
              </w:rPr>
              <w:t>现场</w:t>
            </w:r>
            <w:r>
              <w:rPr>
                <w:rFonts w:hint="eastAsia"/>
                <w:color w:val="auto"/>
              </w:rPr>
              <w:t>确认，公司质量管理体系覆盖范围：</w:t>
            </w:r>
            <w:r>
              <w:rPr>
                <w:rFonts w:hint="eastAsia"/>
                <w:color w:val="auto"/>
                <w:lang w:eastAsia="zh-CN"/>
              </w:rPr>
              <w:t>一般机械加工</w:t>
            </w:r>
            <w:r>
              <w:rPr>
                <w:rFonts w:hint="eastAsia"/>
                <w:color w:val="auto"/>
              </w:rPr>
              <w:t>。提供营业执照，检查有效，公司严格执行国标及行业要求和法律、法规要求。</w:t>
            </w:r>
          </w:p>
          <w:p>
            <w:pPr>
              <w:spacing w:line="360" w:lineRule="auto"/>
              <w:ind w:firstLine="420" w:firstLineChars="200"/>
              <w:rPr>
                <w:rFonts w:hint="eastAsia"/>
                <w:color w:val="auto"/>
              </w:rPr>
            </w:pPr>
            <w:r>
              <w:rPr>
                <w:rFonts w:hint="eastAsia"/>
                <w:color w:val="auto"/>
              </w:rPr>
              <w:t>20</w:t>
            </w:r>
            <w:r>
              <w:rPr>
                <w:rFonts w:hint="eastAsia"/>
                <w:color w:val="auto"/>
                <w:lang w:val="en-US" w:eastAsia="zh-CN"/>
              </w:rPr>
              <w:t>20</w:t>
            </w:r>
            <w:r>
              <w:rPr>
                <w:rFonts w:hint="eastAsia"/>
                <w:color w:val="auto"/>
              </w:rPr>
              <w:t>年</w:t>
            </w:r>
            <w:r>
              <w:rPr>
                <w:rFonts w:hint="eastAsia"/>
                <w:color w:val="auto"/>
                <w:lang w:val="en-US" w:eastAsia="zh-CN"/>
              </w:rPr>
              <w:t>5</w:t>
            </w:r>
            <w:r>
              <w:rPr>
                <w:rFonts w:hint="eastAsia"/>
                <w:color w:val="auto"/>
              </w:rPr>
              <w:t>月至今，公司没有顾客的重大产品质量投诉，通过</w:t>
            </w:r>
            <w:r>
              <w:rPr>
                <w:rFonts w:hint="eastAsia"/>
                <w:color w:val="auto"/>
                <w:lang w:eastAsia="zh-CN"/>
              </w:rPr>
              <w:t>顾客满意率</w:t>
            </w:r>
            <w:r>
              <w:rPr>
                <w:rFonts w:hint="eastAsia"/>
                <w:color w:val="auto"/>
              </w:rPr>
              <w:t>调查，顾客对公司提供的产品普遍反映较好。体系运行以来，顾客对质量反应良好，没有重大质量问题和投诉。</w:t>
            </w:r>
          </w:p>
          <w:p>
            <w:pPr>
              <w:spacing w:line="360" w:lineRule="auto"/>
              <w:ind w:firstLine="420" w:firstLineChars="200"/>
              <w:rPr>
                <w:rFonts w:hint="eastAsia"/>
                <w:color w:val="auto"/>
              </w:rPr>
            </w:pPr>
            <w:r>
              <w:rPr>
                <w:rFonts w:hint="eastAsia"/>
                <w:color w:val="auto"/>
              </w:rPr>
              <w:t>该公司在20</w:t>
            </w:r>
            <w:r>
              <w:rPr>
                <w:rFonts w:hint="eastAsia"/>
                <w:color w:val="auto"/>
                <w:lang w:val="en-US" w:eastAsia="zh-CN"/>
              </w:rPr>
              <w:t>20</w:t>
            </w:r>
            <w:r>
              <w:rPr>
                <w:rFonts w:hint="eastAsia"/>
                <w:color w:val="auto"/>
              </w:rPr>
              <w:t>年</w:t>
            </w:r>
            <w:r>
              <w:rPr>
                <w:rFonts w:hint="eastAsia"/>
                <w:color w:val="auto"/>
                <w:lang w:val="en-US" w:eastAsia="zh-CN"/>
              </w:rPr>
              <w:t>5月以</w:t>
            </w:r>
            <w:r>
              <w:rPr>
                <w:rFonts w:hint="eastAsia"/>
                <w:color w:val="auto"/>
              </w:rPr>
              <w:t>来，无质量监督抽查情况。</w:t>
            </w:r>
          </w:p>
          <w:p>
            <w:pPr>
              <w:pStyle w:val="14"/>
              <w:ind w:firstLine="210" w:firstLineChars="100"/>
              <w:rPr>
                <w:color w:val="auto"/>
              </w:rPr>
            </w:pPr>
            <w:r>
              <w:rPr>
                <w:rFonts w:hint="eastAsia" w:ascii="宋体" w:hAnsi="宋体" w:cs="宋体"/>
                <w:b w:val="0"/>
                <w:bCs w:val="0"/>
                <w:color w:val="auto"/>
                <w:sz w:val="21"/>
                <w:szCs w:val="21"/>
                <w:highlight w:val="none"/>
              </w:rPr>
              <w:t xml:space="preserve">一阶段问题验证：一阶段审核无问题验证。 </w:t>
            </w:r>
          </w:p>
        </w:tc>
        <w:tc>
          <w:tcPr>
            <w:tcW w:w="1585" w:type="dxa"/>
          </w:tcPr>
          <w:p>
            <w:pPr>
              <w:rPr>
                <w:color w:val="auto"/>
              </w:rPr>
            </w:pPr>
          </w:p>
        </w:tc>
      </w:tr>
    </w:tbl>
    <w:p>
      <w:pPr>
        <w:rPr>
          <w:color w:val="auto"/>
        </w:rPr>
      </w:pPr>
      <w:r>
        <w:rPr>
          <w:color w:val="auto"/>
        </w:rPr>
        <w:ptab w:relativeTo="margin" w:alignment="center" w:leader="none"/>
      </w:r>
    </w:p>
    <w:p>
      <w:pPr>
        <w:pStyle w:val="8"/>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rPr>
              <w:t>受审核部门：</w:t>
            </w:r>
            <w:r>
              <w:rPr>
                <w:rFonts w:hint="eastAsia" w:ascii="宋体" w:hAnsi="宋体" w:cs="宋体"/>
                <w:color w:val="auto"/>
                <w:szCs w:val="21"/>
                <w:lang w:eastAsia="zh-CN"/>
              </w:rPr>
              <w:t>综合部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主管领导：郭伟</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陪同人员：韩成蓉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杨珍全，</w:t>
            </w:r>
            <w:r>
              <w:rPr>
                <w:rFonts w:hint="eastAsia" w:ascii="宋体" w:hAnsi="宋体" w:cs="宋体"/>
                <w:color w:val="auto"/>
                <w:szCs w:val="21"/>
              </w:rPr>
              <w:t xml:space="preserve">  审核时间：</w:t>
            </w:r>
            <w:r>
              <w:rPr>
                <w:rFonts w:hint="eastAsia" w:ascii="宋体" w:hAnsi="宋体" w:cs="宋体"/>
                <w:color w:val="auto"/>
                <w:szCs w:val="21"/>
                <w:lang w:eastAsia="zh-CN"/>
              </w:rPr>
              <w:t>2020.12.2</w:t>
            </w:r>
            <w:r>
              <w:rPr>
                <w:rFonts w:hint="eastAsia" w:ascii="宋体" w:hAnsi="宋体" w:cs="宋体"/>
                <w:color w:val="auto"/>
                <w:szCs w:val="21"/>
                <w:lang w:val="en-US" w:eastAsia="zh-CN"/>
              </w:rPr>
              <w:t>5</w:t>
            </w:r>
            <w:r>
              <w:rPr>
                <w:rFonts w:hint="eastAsia" w:ascii="宋体" w:hAnsi="宋体" w:cs="宋体"/>
                <w:color w:val="auto"/>
                <w:szCs w:val="21"/>
                <w:lang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员工入职要求及岗位职责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w:t>
            </w:r>
            <w:r>
              <w:rPr>
                <w:rFonts w:hint="eastAsia" w:ascii="宋体" w:hAnsi="宋体" w:cs="宋体"/>
                <w:color w:val="auto"/>
                <w:szCs w:val="21"/>
                <w:lang w:eastAsia="zh-CN"/>
              </w:rPr>
              <w:t>员工入职要求及岗位职责</w:t>
            </w:r>
            <w:r>
              <w:rPr>
                <w:rFonts w:hint="eastAsia" w:ascii="宋体" w:hAnsi="宋体" w:cs="宋体"/>
                <w:color w:val="auto"/>
                <w:szCs w:val="21"/>
              </w:rPr>
              <w:t>，具体为：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郭伟</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eastAsia="宋体" w:cs="宋体"/>
                <w:color w:val="000000"/>
                <w:kern w:val="0"/>
                <w:szCs w:val="22"/>
                <w:lang w:eastAsia="zh-CN"/>
              </w:rPr>
            </w:pPr>
            <w:r>
              <w:rPr>
                <w:rFonts w:hint="eastAsia" w:ascii="宋体" w:hAnsi="宋体" w:cs="宋体"/>
                <w:color w:val="000000"/>
                <w:spacing w:val="-4"/>
                <w:szCs w:val="21"/>
              </w:rPr>
              <w:t>测量时</w:t>
            </w:r>
            <w:r>
              <w:rPr>
                <w:rFonts w:hint="eastAsia" w:ascii="宋体" w:hAnsi="宋体" w:cs="宋体"/>
                <w:color w:val="000000"/>
                <w:kern w:val="0"/>
                <w:szCs w:val="22"/>
              </w:rPr>
              <w:t>间：</w:t>
            </w:r>
            <w:r>
              <w:rPr>
                <w:rFonts w:hint="eastAsia" w:ascii="宋体" w:hAnsi="宋体" w:cs="宋体"/>
                <w:color w:val="000000"/>
                <w:kern w:val="0"/>
                <w:szCs w:val="22"/>
                <w:lang w:eastAsia="zh-CN"/>
              </w:rPr>
              <w:t>2020年6月—2020年11月</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kern w:val="0"/>
                <w:lang w:val="en-US" w:eastAsia="zh-CN"/>
              </w:rPr>
              <w:t>职工</w:t>
            </w:r>
            <w:r>
              <w:rPr>
                <w:rFonts w:hint="eastAsia" w:ascii="宋体" w:hAnsi="宋体" w:cs="宋体"/>
                <w:color w:val="000000"/>
                <w:kern w:val="0"/>
              </w:rPr>
              <w:t>培训</w:t>
            </w:r>
            <w:r>
              <w:rPr>
                <w:rFonts w:hint="eastAsia" w:ascii="宋体" w:hAnsi="宋体" w:cs="宋体"/>
                <w:color w:val="000000"/>
                <w:kern w:val="0"/>
                <w:lang w:eastAsia="zh-CN"/>
              </w:rPr>
              <w:t>合格</w:t>
            </w:r>
            <w:r>
              <w:rPr>
                <w:rFonts w:hint="eastAsia" w:ascii="宋体" w:hAnsi="宋体" w:cs="宋体"/>
                <w:color w:val="000000"/>
                <w:kern w:val="0"/>
              </w:rPr>
              <w:t>率 100%</w:t>
            </w:r>
            <w:r>
              <w:rPr>
                <w:rFonts w:hint="eastAsia" w:ascii="宋体" w:hAnsi="宋体" w:cs="宋体"/>
                <w:color w:val="000000"/>
                <w:kern w:val="0"/>
                <w:lang w:eastAsia="zh-CN"/>
              </w:rPr>
              <w:t>；</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年培训计划，抽查</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月份</w:t>
            </w:r>
            <w:r>
              <w:rPr>
                <w:rFonts w:hint="eastAsia" w:ascii="宋体" w:hAnsi="宋体" w:cs="宋体"/>
                <w:color w:val="000000"/>
                <w:spacing w:val="-4"/>
                <w:szCs w:val="21"/>
                <w:lang w:eastAsia="zh-CN"/>
              </w:rPr>
              <w:t>对体系文件培训的</w:t>
            </w:r>
            <w:r>
              <w:rPr>
                <w:rFonts w:hint="eastAsia" w:ascii="宋体" w:hAnsi="宋体" w:cs="宋体"/>
                <w:color w:val="000000"/>
                <w:spacing w:val="-4"/>
                <w:szCs w:val="21"/>
              </w:rPr>
              <w:t>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员工入职要求及</w:t>
            </w:r>
            <w:r>
              <w:rPr>
                <w:rFonts w:hint="eastAsia" w:ascii="宋体" w:hAnsi="宋体" w:cs="宋体"/>
                <w:color w:val="auto"/>
                <w:szCs w:val="21"/>
                <w:lang w:eastAsia="zh-CN"/>
              </w:rPr>
              <w:t>员工入职要求及岗位职责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员工入职要求及岗位职责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查见公司人员资质</w:t>
            </w:r>
          </w:p>
          <w:p>
            <w:pPr>
              <w:spacing w:line="360" w:lineRule="auto"/>
              <w:rPr>
                <w:color w:val="auto"/>
              </w:rPr>
            </w:pPr>
            <w:r>
              <w:rPr>
                <w:rFonts w:hint="eastAsia"/>
                <w:color w:val="auto"/>
              </w:rPr>
              <w:t xml:space="preserve">姓名                  证书编号                       资质证书  </w:t>
            </w:r>
          </w:p>
          <w:p>
            <w:pPr>
              <w:spacing w:line="360" w:lineRule="auto"/>
              <w:rPr>
                <w:rFonts w:hint="eastAsia" w:eastAsia="宋体"/>
                <w:color w:val="auto"/>
                <w:lang w:val="en-US" w:eastAsia="zh-CN"/>
              </w:rPr>
            </w:pPr>
            <w:r>
              <w:rPr>
                <w:rFonts w:hint="eastAsia"/>
                <w:color w:val="auto"/>
                <w:lang w:eastAsia="zh-CN"/>
              </w:rPr>
              <w:t>傅钟</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T510602197203180978</w:t>
            </w:r>
            <w:r>
              <w:rPr>
                <w:rFonts w:hint="eastAsia"/>
                <w:color w:val="auto"/>
              </w:rPr>
              <w:t xml:space="preserve">           </w:t>
            </w:r>
            <w:r>
              <w:rPr>
                <w:rFonts w:hint="eastAsia"/>
                <w:color w:val="auto"/>
                <w:lang w:eastAsia="zh-CN"/>
              </w:rPr>
              <w:t>焊接与热切割作业操作证</w:t>
            </w:r>
          </w:p>
          <w:p>
            <w:pPr>
              <w:spacing w:line="360" w:lineRule="auto"/>
              <w:rPr>
                <w:rFonts w:hint="eastAsia" w:eastAsia="宋体"/>
                <w:color w:val="auto"/>
                <w:lang w:eastAsia="zh-CN"/>
              </w:rPr>
            </w:pPr>
            <w:r>
              <w:rPr>
                <w:rFonts w:hint="eastAsia"/>
                <w:color w:val="auto"/>
                <w:lang w:eastAsia="zh-CN"/>
              </w:rPr>
              <w:t>唐川</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T510603198303132595</w:t>
            </w:r>
            <w:r>
              <w:rPr>
                <w:rFonts w:hint="eastAsia"/>
                <w:color w:val="auto"/>
              </w:rPr>
              <w:t xml:space="preserve">    </w:t>
            </w:r>
            <w:r>
              <w:rPr>
                <w:rFonts w:hint="eastAsia"/>
                <w:color w:val="auto"/>
                <w:lang w:val="en-US" w:eastAsia="zh-CN"/>
              </w:rPr>
              <w:t xml:space="preserve">       </w:t>
            </w:r>
            <w:r>
              <w:rPr>
                <w:rFonts w:hint="eastAsia"/>
                <w:color w:val="auto"/>
                <w:lang w:eastAsia="zh-CN"/>
              </w:rPr>
              <w:t>焊接与热切割作业操作证</w:t>
            </w:r>
          </w:p>
          <w:p>
            <w:pPr>
              <w:spacing w:line="360" w:lineRule="auto"/>
              <w:rPr>
                <w:rFonts w:hint="eastAsia"/>
                <w:color w:val="auto"/>
                <w:lang w:val="en-US" w:eastAsia="zh-CN"/>
              </w:rPr>
            </w:pPr>
            <w:r>
              <w:rPr>
                <w:rFonts w:hint="eastAsia"/>
                <w:color w:val="auto"/>
                <w:lang w:eastAsia="zh-CN"/>
              </w:rPr>
              <w:t>吴成训</w:t>
            </w:r>
            <w:r>
              <w:rPr>
                <w:rFonts w:hint="eastAsia"/>
                <w:color w:val="auto"/>
              </w:rPr>
              <w:t xml:space="preserve">            </w:t>
            </w:r>
            <w:r>
              <w:rPr>
                <w:rFonts w:hint="eastAsia"/>
                <w:color w:val="auto"/>
                <w:lang w:val="en-US" w:eastAsia="zh-CN"/>
              </w:rPr>
              <w:t xml:space="preserve">   510624197007053515</w:t>
            </w:r>
            <w:r>
              <w:rPr>
                <w:rFonts w:hint="eastAsia"/>
                <w:color w:val="auto"/>
              </w:rPr>
              <w:t xml:space="preserve">            </w:t>
            </w:r>
            <w:r>
              <w:rPr>
                <w:rFonts w:hint="eastAsia"/>
                <w:color w:val="auto"/>
                <w:lang w:val="en-US" w:eastAsia="zh-CN"/>
              </w:rPr>
              <w:t xml:space="preserve"> Q3特种设备作业人员证</w:t>
            </w:r>
          </w:p>
          <w:p>
            <w:pPr>
              <w:pStyle w:val="2"/>
              <w:tabs>
                <w:tab w:val="left" w:pos="5622"/>
              </w:tabs>
              <w:rPr>
                <w:rFonts w:hint="eastAsia"/>
                <w:color w:val="auto"/>
                <w:lang w:val="en-US" w:eastAsia="zh-CN"/>
              </w:rPr>
            </w:pPr>
            <w:r>
              <w:rPr>
                <w:rFonts w:hint="eastAsia"/>
                <w:color w:val="auto"/>
                <w:lang w:val="en-US" w:eastAsia="zh-CN"/>
              </w:rPr>
              <w:t>邱春梅            510602197412152068         Q4特种设备作业人员证</w:t>
            </w:r>
          </w:p>
          <w:p>
            <w:pPr>
              <w:pStyle w:val="2"/>
              <w:tabs>
                <w:tab w:val="left" w:pos="5622"/>
              </w:tabs>
              <w:rPr>
                <w:rFonts w:hint="default"/>
                <w:color w:val="auto"/>
                <w:lang w:val="en-US" w:eastAsia="zh-CN"/>
              </w:rPr>
            </w:pPr>
            <w:r>
              <w:rPr>
                <w:rFonts w:hint="eastAsia"/>
                <w:color w:val="auto"/>
                <w:lang w:val="en-US" w:eastAsia="zh-CN"/>
              </w:rPr>
              <w:t>铎娟              1JY510603202001366          安全员证</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6月至2020年12月</w:t>
            </w:r>
            <w:r>
              <w:rPr>
                <w:rFonts w:hint="eastAsia" w:ascii="宋体" w:hAnsi="宋体" w:cs="宋体"/>
                <w:color w:val="auto"/>
                <w:szCs w:val="21"/>
              </w:rPr>
              <w:t>培训计划共</w:t>
            </w:r>
            <w:r>
              <w:rPr>
                <w:rFonts w:hint="eastAsia" w:ascii="宋体" w:hAnsi="宋体" w:cs="宋体"/>
                <w:color w:val="auto"/>
                <w:szCs w:val="21"/>
                <w:lang w:val="en-US" w:eastAsia="zh-CN"/>
              </w:rPr>
              <w:t>7</w:t>
            </w:r>
            <w:r>
              <w:rPr>
                <w:rFonts w:hint="eastAsia" w:ascii="宋体" w:hAnsi="宋体" w:cs="宋体"/>
                <w:color w:val="auto"/>
                <w:szCs w:val="21"/>
              </w:rPr>
              <w:t>次，已完成的培训记录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spacing w:line="36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2020.6.12</w:t>
            </w:r>
            <w:r>
              <w:rPr>
                <w:rFonts w:hint="eastAsia" w:ascii="宋体" w:hAnsi="宋体" w:cs="宋体"/>
                <w:color w:val="auto"/>
                <w:szCs w:val="21"/>
              </w:rPr>
              <w:t xml:space="preserve"> 培训内容：ISO9000族贯标培训</w:t>
            </w:r>
            <w:r>
              <w:rPr>
                <w:rFonts w:hint="eastAsia" w:ascii="宋体" w:hAnsi="宋体" w:cs="宋体"/>
                <w:color w:val="auto"/>
                <w:sz w:val="21"/>
                <w:szCs w:val="21"/>
              </w:rPr>
              <w:t>。</w:t>
            </w:r>
            <w:r>
              <w:rPr>
                <w:rFonts w:hint="eastAsia" w:ascii="宋体" w:hAnsi="宋体" w:cs="宋体"/>
                <w:color w:val="auto"/>
                <w:sz w:val="21"/>
                <w:szCs w:val="21"/>
                <w:lang w:eastAsia="zh-CN"/>
              </w:rPr>
              <w:t>培训老师：咨询老师，</w:t>
            </w:r>
            <w:r>
              <w:rPr>
                <w:rFonts w:hint="eastAsia" w:ascii="宋体" w:hAnsi="宋体" w:cs="宋体"/>
                <w:color w:val="auto"/>
                <w:sz w:val="21"/>
                <w:szCs w:val="21"/>
              </w:rPr>
              <w:t>培训人员：唐瑞雪</w:t>
            </w:r>
            <w:r>
              <w:rPr>
                <w:rFonts w:hint="eastAsia" w:ascii="宋体" w:hAnsi="宋体" w:cs="宋体"/>
                <w:color w:val="auto"/>
                <w:sz w:val="21"/>
                <w:szCs w:val="21"/>
                <w:lang w:eastAsia="zh-CN"/>
              </w:rPr>
              <w:t>、</w:t>
            </w:r>
            <w:r>
              <w:rPr>
                <w:rFonts w:hint="eastAsia" w:ascii="宋体" w:hAnsi="宋体" w:cs="宋体"/>
                <w:color w:val="auto"/>
                <w:sz w:val="21"/>
                <w:szCs w:val="21"/>
              </w:rPr>
              <w:t>韩成蓉</w:t>
            </w:r>
            <w:r>
              <w:rPr>
                <w:rFonts w:hint="eastAsia" w:ascii="宋体" w:hAnsi="宋体" w:cs="宋体"/>
                <w:color w:val="auto"/>
                <w:sz w:val="21"/>
                <w:szCs w:val="21"/>
                <w:lang w:eastAsia="zh-CN"/>
              </w:rPr>
              <w:t>、</w:t>
            </w:r>
            <w:r>
              <w:rPr>
                <w:rFonts w:hint="eastAsia" w:ascii="宋体" w:hAnsi="宋体" w:cs="宋体"/>
                <w:color w:val="auto"/>
                <w:sz w:val="21"/>
                <w:szCs w:val="21"/>
              </w:rPr>
              <w:t>郭伟</w:t>
            </w:r>
            <w:r>
              <w:rPr>
                <w:rFonts w:hint="eastAsia" w:ascii="宋体" w:hAnsi="宋体" w:cs="宋体"/>
                <w:color w:val="auto"/>
                <w:sz w:val="21"/>
                <w:szCs w:val="21"/>
                <w:lang w:eastAsia="zh-CN"/>
              </w:rPr>
              <w:t>、</w:t>
            </w:r>
            <w:r>
              <w:rPr>
                <w:rFonts w:hint="eastAsia" w:ascii="宋体" w:hAnsi="宋体" w:cs="宋体"/>
                <w:color w:val="auto"/>
                <w:sz w:val="21"/>
                <w:szCs w:val="21"/>
              </w:rPr>
              <w:t>兰祥熙</w:t>
            </w:r>
            <w:r>
              <w:rPr>
                <w:rFonts w:hint="eastAsia" w:ascii="宋体" w:hAnsi="宋体" w:cs="宋体"/>
                <w:color w:val="auto"/>
                <w:sz w:val="21"/>
                <w:szCs w:val="21"/>
                <w:lang w:eastAsia="zh-CN"/>
              </w:rPr>
              <w:t>、</w:t>
            </w:r>
            <w:r>
              <w:rPr>
                <w:rFonts w:hint="eastAsia" w:ascii="宋体" w:hAnsi="宋体" w:cs="宋体"/>
                <w:color w:val="auto"/>
                <w:sz w:val="21"/>
                <w:szCs w:val="21"/>
              </w:rPr>
              <w:t>刘海英</w:t>
            </w:r>
            <w:r>
              <w:rPr>
                <w:rFonts w:hint="eastAsia" w:ascii="宋体" w:hAnsi="宋体" w:cs="宋体"/>
                <w:color w:val="auto"/>
                <w:sz w:val="21"/>
                <w:szCs w:val="21"/>
                <w:lang w:eastAsia="zh-CN"/>
              </w:rPr>
              <w:t>、</w:t>
            </w:r>
            <w:r>
              <w:rPr>
                <w:rFonts w:hint="eastAsia" w:ascii="宋体" w:hAnsi="宋体" w:cs="宋体"/>
                <w:color w:val="auto"/>
                <w:sz w:val="21"/>
                <w:szCs w:val="21"/>
              </w:rPr>
              <w:t>杨林华等；效果评价：达到培训效果，学员基本掌握所学内容，效果良好。评价人：</w:t>
            </w:r>
            <w:r>
              <w:rPr>
                <w:rFonts w:hint="eastAsia" w:ascii="宋体" w:hAnsi="宋体" w:cs="宋体"/>
                <w:color w:val="auto"/>
                <w:sz w:val="21"/>
                <w:szCs w:val="21"/>
                <w:lang w:eastAsia="zh-CN"/>
              </w:rPr>
              <w:t>唐瑞雪</w:t>
            </w:r>
            <w:r>
              <w:rPr>
                <w:rFonts w:hint="eastAsia" w:ascii="宋体" w:hAnsi="宋体" w:cs="宋体"/>
                <w:color w:val="auto"/>
                <w:sz w:val="21"/>
                <w:szCs w:val="21"/>
              </w:rPr>
              <w:t>。</w:t>
            </w:r>
          </w:p>
          <w:p>
            <w:pPr>
              <w:spacing w:line="360" w:lineRule="auto"/>
              <w:rPr>
                <w:rFonts w:hint="eastAsia" w:ascii="宋体" w:hAnsi="宋体" w:cs="宋体"/>
                <w:color w:val="auto"/>
                <w:sz w:val="21"/>
                <w:szCs w:val="21"/>
                <w:lang w:eastAsia="zh-CN"/>
              </w:rPr>
            </w:pPr>
            <w:r>
              <w:rPr>
                <w:rFonts w:hint="eastAsia" w:ascii="宋体" w:hAnsi="宋体" w:cs="宋体"/>
                <w:color w:val="auto"/>
                <w:szCs w:val="21"/>
              </w:rPr>
              <w:t>2）</w:t>
            </w:r>
            <w:r>
              <w:rPr>
                <w:rFonts w:hint="eastAsia" w:ascii="宋体" w:hAnsi="宋体" w:cs="宋体"/>
                <w:color w:val="auto"/>
                <w:sz w:val="21"/>
                <w:szCs w:val="21"/>
              </w:rPr>
              <w:t>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7.25</w:t>
            </w:r>
            <w:r>
              <w:rPr>
                <w:rFonts w:hint="eastAsia" w:ascii="宋体" w:hAnsi="宋体" w:cs="宋体"/>
                <w:color w:val="auto"/>
                <w:sz w:val="21"/>
                <w:szCs w:val="21"/>
              </w:rPr>
              <w:t xml:space="preserve"> 培训内容：体系文件培训；</w:t>
            </w:r>
            <w:r>
              <w:rPr>
                <w:rFonts w:hint="eastAsia" w:ascii="宋体" w:hAnsi="宋体" w:cs="宋体"/>
                <w:color w:val="auto"/>
                <w:sz w:val="21"/>
                <w:szCs w:val="21"/>
                <w:lang w:eastAsia="zh-CN"/>
              </w:rPr>
              <w:t>培训老师：唐瑞雪。</w:t>
            </w:r>
            <w:r>
              <w:rPr>
                <w:rFonts w:hint="eastAsia" w:ascii="宋体" w:hAnsi="宋体" w:cs="宋体"/>
                <w:color w:val="auto"/>
                <w:sz w:val="21"/>
                <w:szCs w:val="21"/>
              </w:rPr>
              <w:t>培训人员：韩成蓉</w:t>
            </w:r>
            <w:r>
              <w:rPr>
                <w:rFonts w:hint="eastAsia" w:ascii="宋体" w:hAnsi="宋体" w:cs="宋体"/>
                <w:color w:val="auto"/>
                <w:sz w:val="21"/>
                <w:szCs w:val="21"/>
                <w:lang w:eastAsia="zh-CN"/>
              </w:rPr>
              <w:t>、</w:t>
            </w:r>
            <w:r>
              <w:rPr>
                <w:rFonts w:hint="eastAsia" w:ascii="宋体" w:hAnsi="宋体" w:cs="宋体"/>
                <w:color w:val="auto"/>
                <w:sz w:val="21"/>
                <w:szCs w:val="21"/>
              </w:rPr>
              <w:t>郭伟</w:t>
            </w:r>
            <w:r>
              <w:rPr>
                <w:rFonts w:hint="eastAsia" w:ascii="宋体" w:hAnsi="宋体" w:cs="宋体"/>
                <w:color w:val="auto"/>
                <w:sz w:val="21"/>
                <w:szCs w:val="21"/>
                <w:lang w:eastAsia="zh-CN"/>
              </w:rPr>
              <w:t>、</w:t>
            </w:r>
            <w:r>
              <w:rPr>
                <w:rFonts w:hint="eastAsia" w:ascii="宋体" w:hAnsi="宋体" w:cs="宋体"/>
                <w:color w:val="auto"/>
                <w:sz w:val="21"/>
                <w:szCs w:val="21"/>
              </w:rPr>
              <w:t>兰祥熙</w:t>
            </w:r>
            <w:r>
              <w:rPr>
                <w:rFonts w:hint="eastAsia" w:ascii="宋体" w:hAnsi="宋体" w:cs="宋体"/>
                <w:color w:val="auto"/>
                <w:sz w:val="21"/>
                <w:szCs w:val="21"/>
                <w:lang w:eastAsia="zh-CN"/>
              </w:rPr>
              <w:t>、</w:t>
            </w:r>
            <w:r>
              <w:rPr>
                <w:rFonts w:hint="eastAsia" w:ascii="宋体" w:hAnsi="宋体" w:cs="宋体"/>
                <w:color w:val="auto"/>
                <w:sz w:val="21"/>
                <w:szCs w:val="21"/>
              </w:rPr>
              <w:t>刘海英</w:t>
            </w:r>
            <w:r>
              <w:rPr>
                <w:rFonts w:hint="eastAsia" w:ascii="宋体" w:hAnsi="宋体" w:cs="宋体"/>
                <w:color w:val="auto"/>
                <w:sz w:val="21"/>
                <w:szCs w:val="21"/>
                <w:lang w:eastAsia="zh-CN"/>
              </w:rPr>
              <w:t>、</w:t>
            </w:r>
            <w:r>
              <w:rPr>
                <w:rFonts w:hint="eastAsia" w:ascii="宋体" w:hAnsi="宋体" w:cs="宋体"/>
                <w:color w:val="auto"/>
                <w:sz w:val="21"/>
                <w:szCs w:val="21"/>
              </w:rPr>
              <w:t>杨林华</w:t>
            </w:r>
            <w:r>
              <w:rPr>
                <w:rFonts w:hint="eastAsia" w:ascii="宋体" w:hAnsi="宋体" w:cs="宋体"/>
                <w:color w:val="auto"/>
                <w:sz w:val="21"/>
                <w:szCs w:val="21"/>
                <w:lang w:eastAsia="zh-CN"/>
              </w:rPr>
              <w:t>等，培训内容：质量管理体系文件，质量方针、质量手册、程序文件、管理文件、作业指导书等</w:t>
            </w:r>
            <w:r>
              <w:rPr>
                <w:rFonts w:hint="eastAsia" w:ascii="宋体" w:hAnsi="宋体"/>
                <w:color w:val="auto"/>
                <w:sz w:val="21"/>
                <w:szCs w:val="21"/>
                <w:lang w:eastAsia="zh-CN"/>
              </w:rPr>
              <w:t>，</w:t>
            </w:r>
            <w:r>
              <w:rPr>
                <w:rFonts w:hint="eastAsia" w:ascii="宋体" w:hAnsi="宋体" w:cs="宋体"/>
                <w:color w:val="auto"/>
                <w:sz w:val="21"/>
                <w:szCs w:val="21"/>
              </w:rPr>
              <w:t>效果评价：公司全体人员在依据ISO9001标准下建立的管理体系有了全面的认识，更深层次结合本公司的实际情况，对质量管理体系的运行打下了良好的基础，对日后的管理提供了保障。评价人：</w:t>
            </w:r>
            <w:r>
              <w:rPr>
                <w:rFonts w:hint="eastAsia" w:ascii="宋体" w:hAnsi="宋体" w:cs="宋体"/>
                <w:color w:val="auto"/>
                <w:sz w:val="21"/>
                <w:szCs w:val="21"/>
                <w:lang w:eastAsia="zh-CN"/>
              </w:rPr>
              <w:t>唐瑞雪</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 w:val="21"/>
                <w:szCs w:val="21"/>
              </w:rPr>
              <w:t>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8.9</w:t>
            </w:r>
            <w:r>
              <w:rPr>
                <w:rFonts w:hint="eastAsia" w:ascii="宋体" w:hAnsi="宋体" w:cs="宋体"/>
                <w:color w:val="auto"/>
                <w:sz w:val="21"/>
                <w:szCs w:val="21"/>
              </w:rPr>
              <w:t xml:space="preserve"> 培训内容：ISO9001内审员培训；</w:t>
            </w:r>
            <w:r>
              <w:rPr>
                <w:rFonts w:hint="eastAsia" w:ascii="宋体" w:hAnsi="宋体" w:cs="宋体"/>
                <w:color w:val="auto"/>
                <w:sz w:val="21"/>
                <w:szCs w:val="21"/>
                <w:lang w:eastAsia="zh-CN"/>
              </w:rPr>
              <w:t>培训老师：咨询老师。</w:t>
            </w:r>
            <w:r>
              <w:rPr>
                <w:rFonts w:hint="eastAsia" w:ascii="宋体" w:hAnsi="宋体" w:cs="宋体"/>
                <w:color w:val="auto"/>
                <w:sz w:val="21"/>
                <w:szCs w:val="21"/>
              </w:rPr>
              <w:t>培训人员：韩成蓉</w:t>
            </w:r>
            <w:r>
              <w:rPr>
                <w:rFonts w:hint="eastAsia" w:ascii="宋体" w:hAnsi="宋体" w:cs="宋体"/>
                <w:color w:val="auto"/>
                <w:sz w:val="21"/>
                <w:szCs w:val="21"/>
                <w:lang w:eastAsia="zh-CN"/>
              </w:rPr>
              <w:t>、</w:t>
            </w:r>
            <w:r>
              <w:rPr>
                <w:rFonts w:hint="eastAsia" w:ascii="宋体" w:hAnsi="宋体" w:cs="宋体"/>
                <w:color w:val="auto"/>
                <w:sz w:val="21"/>
                <w:szCs w:val="21"/>
              </w:rPr>
              <w:t>郭伟</w:t>
            </w:r>
            <w:r>
              <w:rPr>
                <w:rFonts w:hint="eastAsia" w:ascii="宋体" w:hAnsi="宋体" w:cs="宋体"/>
                <w:color w:val="auto"/>
                <w:sz w:val="21"/>
                <w:szCs w:val="21"/>
                <w:lang w:eastAsia="zh-CN"/>
              </w:rPr>
              <w:t>，培训内容：ISO9001的内审知识和相关技巧，内审控制程序，具体实施内审的各项细节和注意事项</w:t>
            </w:r>
            <w:r>
              <w:rPr>
                <w:rFonts w:hint="eastAsia" w:ascii="宋体" w:hAnsi="宋体"/>
                <w:color w:val="auto"/>
                <w:sz w:val="21"/>
                <w:szCs w:val="21"/>
                <w:lang w:eastAsia="zh-CN"/>
              </w:rPr>
              <w:t>，</w:t>
            </w:r>
            <w:r>
              <w:rPr>
                <w:rFonts w:hint="eastAsia" w:ascii="宋体" w:hAnsi="宋体" w:cs="宋体"/>
                <w:color w:val="auto"/>
                <w:sz w:val="21"/>
                <w:szCs w:val="21"/>
              </w:rPr>
              <w:t>效果评价：公为公司组建了一支内部审核的对伍，对保证公司的内审工作起到了重要作用。评价人：</w:t>
            </w:r>
            <w:r>
              <w:rPr>
                <w:rFonts w:hint="eastAsia" w:ascii="宋体" w:hAnsi="宋体" w:cs="宋体"/>
                <w:color w:val="auto"/>
                <w:sz w:val="21"/>
                <w:szCs w:val="21"/>
                <w:lang w:eastAsia="zh-CN"/>
              </w:rPr>
              <w:t>唐瑞雪</w:t>
            </w:r>
          </w:p>
          <w:p>
            <w:pPr>
              <w:pStyle w:val="14"/>
              <w:rPr>
                <w:rFonts w:hint="default"/>
                <w:color w:val="auto"/>
                <w:lang w:val="en-US" w:eastAsia="zh-CN"/>
              </w:rPr>
            </w:pPr>
            <w:r>
              <w:rPr>
                <w:rFonts w:hint="eastAsia"/>
                <w:color w:val="auto"/>
                <w:lang w:val="en-US" w:eastAsia="zh-CN"/>
              </w:rPr>
              <w:t>......</w:t>
            </w:r>
          </w:p>
          <w:p>
            <w:pPr>
              <w:spacing w:line="360" w:lineRule="auto"/>
              <w:rPr>
                <w:rFonts w:ascii="宋体" w:hAnsi="宋体"/>
                <w:color w:val="auto"/>
                <w:szCs w:val="21"/>
              </w:rPr>
            </w:pPr>
            <w:r>
              <w:rPr>
                <w:rFonts w:hint="eastAsia" w:ascii="宋体" w:hAnsi="宋体" w:cs="宋体"/>
                <w:color w:val="auto"/>
                <w:szCs w:val="21"/>
              </w:rPr>
              <w:t>公司人员能力管理符合要求。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highlight w:val="none"/>
              </w:rPr>
              <w:t>经与兰祥熙</w:t>
            </w:r>
            <w:r>
              <w:rPr>
                <w:rFonts w:hint="eastAsia" w:ascii="宋体" w:hAnsi="宋体" w:cs="宋体"/>
                <w:color w:val="auto"/>
                <w:szCs w:val="21"/>
                <w:highlight w:val="none"/>
                <w:lang w:eastAsia="zh-CN"/>
              </w:rPr>
              <w:t>、</w:t>
            </w:r>
            <w:r>
              <w:rPr>
                <w:rFonts w:hint="eastAsia" w:ascii="宋体" w:hAnsi="宋体" w:cs="宋体"/>
                <w:color w:val="auto"/>
                <w:szCs w:val="21"/>
                <w:highlight w:val="none"/>
              </w:rPr>
              <w:t>刘海英</w:t>
            </w:r>
            <w:r>
              <w:rPr>
                <w:rFonts w:hint="eastAsia" w:ascii="宋体" w:hAnsi="宋体" w:cs="宋体"/>
                <w:color w:val="auto"/>
                <w:szCs w:val="21"/>
                <w:highlight w:val="none"/>
                <w:lang w:eastAsia="zh-CN"/>
              </w:rPr>
              <w:t>和</w:t>
            </w:r>
            <w:r>
              <w:rPr>
                <w:rFonts w:hint="eastAsia" w:ascii="宋体" w:hAnsi="宋体" w:cs="宋体"/>
                <w:color w:val="auto"/>
                <w:szCs w:val="21"/>
                <w:highlight w:val="none"/>
              </w:rPr>
              <w:t>2位员工等沟通了解，其2位均基本具备以上必要的质量意识和质量管理体系</w:t>
            </w:r>
            <w:r>
              <w:rPr>
                <w:rFonts w:hint="eastAsia" w:ascii="宋体" w:hAnsi="宋体" w:cs="宋体"/>
                <w:color w:val="auto"/>
                <w:szCs w:val="21"/>
              </w:rPr>
              <w:t>相关意识。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一级文件：</w:t>
            </w:r>
            <w:r>
              <w:rPr>
                <w:rFonts w:hint="eastAsia" w:ascii="宋体" w:hAnsi="宋体" w:eastAsia="宋体" w:cs="宋体"/>
                <w:color w:val="000000"/>
                <w:kern w:val="0"/>
                <w:sz w:val="21"/>
                <w:szCs w:val="21"/>
                <w:lang w:eastAsia="zh-CN"/>
              </w:rPr>
              <w:t>质量手册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号：ZDDL/QM-01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2020年5月10日发布  编制：综合部，审核：韩成蓉，</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批准：唐瑞雪</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号：ZDDL/QP001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2020年5月10日发布  编制：综合部，审核：韩成蓉，</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批准：唐瑞雪</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w:t>
            </w:r>
            <w:r>
              <w:rPr>
                <w:rFonts w:hint="eastAsia" w:ascii="宋体" w:hAnsi="宋体" w:cs="宋体"/>
                <w:szCs w:val="21"/>
                <w:lang w:eastAsia="zh-CN"/>
              </w:rPr>
              <w:t>文件控制程序</w:t>
            </w:r>
            <w:r>
              <w:rPr>
                <w:rFonts w:hint="eastAsia" w:ascii="宋体" w:hAnsi="宋体" w:cs="宋体"/>
                <w:szCs w:val="21"/>
              </w:rPr>
              <w:t>》，规定了体系文件的编制、审核、批准、受控、使用、报废等要求。查见：程序文件有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文件发放、回收登记表</w:t>
            </w:r>
            <w:r>
              <w:rPr>
                <w:rFonts w:hint="eastAsia" w:ascii="宋体" w:hAnsi="宋体" w:cs="宋体"/>
                <w:szCs w:val="21"/>
              </w:rPr>
              <w:t>》程序文件、质量手册、管理制度汇编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szCs w:val="21"/>
                <w:lang w:eastAsia="zh-CN"/>
              </w:rPr>
            </w:pPr>
            <w:r>
              <w:rPr>
                <w:rFonts w:hint="eastAsia" w:ascii="宋体" w:hAnsi="宋体" w:cs="宋体"/>
                <w:szCs w:val="21"/>
              </w:rPr>
              <w:t>查《</w:t>
            </w:r>
            <w:r>
              <w:rPr>
                <w:rFonts w:hint="eastAsia" w:ascii="宋体" w:hAnsi="宋体" w:cs="宋体"/>
                <w:szCs w:val="21"/>
                <w:lang w:eastAsia="zh-CN"/>
              </w:rPr>
              <w:t>外来文件清单</w:t>
            </w:r>
            <w:r>
              <w:rPr>
                <w:rFonts w:hint="eastAsia" w:ascii="宋体" w:hAnsi="宋体" w:cs="宋体"/>
                <w:szCs w:val="21"/>
              </w:rPr>
              <w:t>》,里面包括法律法规：中华人民共和国合同法、中华人民共和国劳动法、中华人民共和国质量法等</w:t>
            </w:r>
            <w:r>
              <w:rPr>
                <w:rFonts w:hint="eastAsia" w:ascii="宋体" w:hAnsi="宋体" w:cs="宋体"/>
                <w:szCs w:val="21"/>
                <w:lang w:eastAsia="zh-CN"/>
              </w:rPr>
              <w:t>和GB/T 1008-2008机械加工工艺装备基本术语</w:t>
            </w:r>
            <w:r>
              <w:rPr>
                <w:rFonts w:hint="eastAsia" w:ascii="宋体" w:hAnsi="宋体" w:cs="Times New Roman"/>
                <w:color w:val="auto"/>
                <w:sz w:val="21"/>
                <w:szCs w:val="21"/>
                <w:highlight w:val="none"/>
                <w:lang w:val="en-US" w:eastAsia="zh-CN"/>
              </w:rPr>
              <w:t>、JB/T 5061-2006机械加工定位、夹紧符号、GB/T 24740-2009技术产品文件 机械加工定位、夹紧符号表示法等</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w:t>
            </w:r>
            <w:r>
              <w:rPr>
                <w:rFonts w:hint="eastAsia" w:ascii="宋体" w:hAnsi="宋体" w:cs="宋体"/>
                <w:szCs w:val="21"/>
                <w:lang w:eastAsia="zh-CN"/>
              </w:rPr>
              <w:t>记录清单</w:t>
            </w:r>
            <w:r>
              <w:rPr>
                <w:rFonts w:hint="eastAsia" w:ascii="宋体" w:hAnsi="宋体" w:cs="宋体"/>
                <w:szCs w:val="21"/>
              </w:rPr>
              <w:t>》记录，</w:t>
            </w:r>
            <w:r>
              <w:rPr>
                <w:rFonts w:hint="eastAsia" w:ascii="宋体" w:hAnsi="宋体" w:cs="宋体"/>
                <w:szCs w:val="21"/>
                <w:lang w:eastAsia="zh-CN"/>
              </w:rPr>
              <w:t>有《培训计划》、《合格供方调查评定表》、《合同评审》等，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w:t>
            </w:r>
            <w:r>
              <w:rPr>
                <w:rFonts w:hint="eastAsia" w:ascii="宋体" w:hAnsi="宋体" w:cs="宋体"/>
                <w:color w:val="000000"/>
                <w:szCs w:val="24"/>
                <w:lang w:eastAsia="zh-CN"/>
              </w:rPr>
              <w:t>顾客满意率</w:t>
            </w:r>
            <w:r>
              <w:rPr>
                <w:rFonts w:hint="eastAsia" w:ascii="宋体" w:hAnsi="宋体" w:cs="宋体"/>
                <w:color w:val="000000"/>
                <w:szCs w:val="24"/>
              </w:rPr>
              <w:t>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9</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w:t>
            </w:r>
            <w:r>
              <w:rPr>
                <w:rFonts w:hint="eastAsia" w:ascii="宋体" w:hAnsi="宋体" w:cs="宋体"/>
                <w:color w:val="000000"/>
                <w:szCs w:val="24"/>
                <w:lang w:eastAsia="zh-CN"/>
              </w:rPr>
              <w:t>顾客满意度调查表</w:t>
            </w:r>
            <w:r>
              <w:rPr>
                <w:rFonts w:hint="eastAsia" w:ascii="宋体" w:hAnsi="宋体" w:cs="宋体"/>
                <w:color w:val="000000"/>
                <w:szCs w:val="24"/>
              </w:rPr>
              <w:t>》对满意度进行了统计；通过统计顾客满意率为9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6</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11</w:t>
            </w:r>
            <w:r>
              <w:rPr>
                <w:rFonts w:hint="eastAsia" w:ascii="宋体" w:hAnsi="宋体" w:cs="宋体"/>
                <w:color w:val="000000"/>
                <w:szCs w:val="24"/>
              </w:rPr>
              <w:t>月数据统计的结果为：</w:t>
            </w:r>
          </w:p>
          <w:p>
            <w:pPr>
              <w:pStyle w:val="6"/>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1、</w:t>
            </w:r>
            <w:r>
              <w:rPr>
                <w:rFonts w:hint="eastAsia" w:hAnsi="宋体"/>
                <w:sz w:val="21"/>
                <w:szCs w:val="21"/>
                <w:lang w:eastAsia="zh-CN"/>
              </w:rPr>
              <w:t>成品一次交验合格率99.3%</w:t>
            </w:r>
            <w:r>
              <w:rPr>
                <w:rFonts w:hint="eastAsia" w:ascii="宋体" w:hAnsi="宋体"/>
                <w:sz w:val="21"/>
                <w:szCs w:val="21"/>
                <w:lang w:eastAsia="zh-CN"/>
              </w:rPr>
              <w:t>；</w:t>
            </w:r>
          </w:p>
          <w:p>
            <w:pPr>
              <w:pStyle w:val="6"/>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2、</w:t>
            </w:r>
            <w:r>
              <w:rPr>
                <w:rFonts w:hint="eastAsia" w:ascii="宋体" w:hAnsi="宋体"/>
                <w:sz w:val="21"/>
                <w:szCs w:val="21"/>
                <w:lang w:eastAsia="zh-CN"/>
              </w:rPr>
              <w:t>合同履约率100%</w:t>
            </w:r>
            <w:r>
              <w:rPr>
                <w:rFonts w:hint="eastAsia" w:ascii="宋体" w:hAnsi="宋体" w:eastAsia="宋体" w:cs="Times New Roman"/>
                <w:kern w:val="2"/>
                <w:sz w:val="21"/>
                <w:szCs w:val="21"/>
                <w:lang w:val="en-US" w:eastAsia="zh-CN" w:bidi="ar-SA"/>
              </w:rPr>
              <w:t>；</w:t>
            </w:r>
          </w:p>
          <w:p>
            <w:pPr>
              <w:pStyle w:val="6"/>
              <w:numPr>
                <w:ilvl w:val="0"/>
                <w:numId w:val="0"/>
              </w:numPr>
              <w:tabs>
                <w:tab w:val="left" w:pos="1260"/>
              </w:tabs>
              <w:ind w:left="900" w:leftChars="0"/>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w:t>
            </w:r>
            <w:r>
              <w:rPr>
                <w:rFonts w:hint="eastAsia" w:ascii="宋体" w:hAnsi="宋体"/>
                <w:sz w:val="21"/>
                <w:szCs w:val="21"/>
                <w:lang w:eastAsia="zh-CN"/>
              </w:rPr>
              <w:t>顾客满意率9</w:t>
            </w:r>
            <w:r>
              <w:rPr>
                <w:rFonts w:hint="eastAsia" w:hAnsi="宋体"/>
                <w:sz w:val="21"/>
                <w:szCs w:val="21"/>
                <w:lang w:val="en-US" w:eastAsia="zh-CN"/>
              </w:rPr>
              <w:t>8</w:t>
            </w:r>
            <w:r>
              <w:rPr>
                <w:rFonts w:hint="eastAsia" w:ascii="宋体" w:hAnsi="宋体"/>
                <w:sz w:val="21"/>
                <w:szCs w:val="21"/>
                <w:lang w:eastAsia="zh-CN"/>
              </w:rPr>
              <w:t>％；</w:t>
            </w:r>
          </w:p>
          <w:p>
            <w:pPr>
              <w:pStyle w:val="6"/>
              <w:numPr>
                <w:ilvl w:val="0"/>
                <w:numId w:val="0"/>
              </w:numPr>
              <w:tabs>
                <w:tab w:val="left" w:pos="1260"/>
              </w:tabs>
              <w:ind w:left="900" w:leftChars="0"/>
              <w:rPr>
                <w:rFonts w:hint="eastAsia" w:ascii="宋体" w:hAnsi="宋体" w:cs="宋体"/>
                <w:color w:val="000000"/>
                <w:kern w:val="0"/>
                <w:sz w:val="21"/>
                <w:szCs w:val="21"/>
              </w:rPr>
            </w:pPr>
            <w:r>
              <w:rPr>
                <w:rFonts w:hint="eastAsia" w:hAnsi="宋体" w:cs="Times New Roman"/>
                <w:kern w:val="2"/>
                <w:sz w:val="21"/>
                <w:szCs w:val="21"/>
                <w:lang w:val="en-US" w:eastAsia="zh-CN" w:bidi="ar-SA"/>
              </w:rPr>
              <w:t>4、</w:t>
            </w:r>
            <w:r>
              <w:rPr>
                <w:rFonts w:hint="eastAsia" w:ascii="宋体" w:hAnsi="宋体"/>
                <w:sz w:val="21"/>
                <w:szCs w:val="21"/>
                <w:lang w:eastAsia="zh-CN"/>
              </w:rPr>
              <w:t>职工培训合格率100%</w:t>
            </w:r>
            <w:r>
              <w:rPr>
                <w:rFonts w:hint="eastAsia" w:ascii="宋体" w:hAnsi="宋体" w:cs="宋体"/>
                <w:color w:val="000000"/>
                <w:kern w:val="0"/>
                <w:sz w:val="21"/>
                <w:szCs w:val="21"/>
              </w:rPr>
              <w:t>；</w:t>
            </w:r>
          </w:p>
          <w:p>
            <w:pPr>
              <w:pStyle w:val="6"/>
              <w:numPr>
                <w:ilvl w:val="0"/>
                <w:numId w:val="0"/>
              </w:numPr>
              <w:tabs>
                <w:tab w:val="left" w:pos="1260"/>
              </w:tabs>
              <w:ind w:left="900" w:leftChars="0"/>
              <w:rPr>
                <w:rFonts w:hint="default" w:hAnsi="宋体" w:cs="宋体"/>
                <w:color w:val="000000"/>
                <w:kern w:val="0"/>
                <w:lang w:val="en-US" w:eastAsia="zh-CN"/>
              </w:rPr>
            </w:pPr>
            <w:r>
              <w:rPr>
                <w:rFonts w:hint="eastAsia" w:hAnsi="宋体" w:cs="宋体"/>
                <w:color w:val="000000"/>
                <w:kern w:val="0"/>
                <w:lang w:val="en-US" w:eastAsia="zh-CN"/>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内部审核控制程序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cs="Times New Roman"/>
                <w:sz w:val="21"/>
                <w:szCs w:val="21"/>
                <w:lang w:val="en-US" w:eastAsia="zh-CN"/>
              </w:rPr>
              <w:t>2020年9月15日</w:t>
            </w:r>
            <w:r>
              <w:rPr>
                <w:rFonts w:hint="eastAsia" w:ascii="Times New Roman" w:hAnsi="Times New Roman" w:cs="Times New Roman"/>
                <w:sz w:val="21"/>
                <w:szCs w:val="21"/>
                <w:lang w:val="en-US" w:eastAsia="zh-CN"/>
              </w:rPr>
              <w:t xml:space="preserve">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cs="Times New Roman"/>
                <w:sz w:val="21"/>
                <w:szCs w:val="21"/>
                <w:lang w:eastAsia="zh-CN"/>
              </w:rPr>
              <w:t>韩成蓉</w:t>
            </w:r>
            <w:r>
              <w:rPr>
                <w:rFonts w:hint="eastAsia" w:ascii="Times New Roman" w:hAnsi="Times New Roman" w:cs="Times New Roman"/>
                <w:sz w:val="21"/>
                <w:szCs w:val="21"/>
                <w:lang w:eastAsia="zh-CN"/>
              </w:rPr>
              <w:t>（组长） 、</w:t>
            </w:r>
            <w:r>
              <w:rPr>
                <w:rFonts w:hint="eastAsia" w:cs="Times New Roman"/>
                <w:sz w:val="21"/>
                <w:szCs w:val="21"/>
                <w:lang w:eastAsia="zh-CN"/>
              </w:rPr>
              <w:t>郭伟</w:t>
            </w:r>
            <w:r>
              <w:rPr>
                <w:rFonts w:hint="eastAsia" w:ascii="Times New Roman" w:hAnsi="Times New Roman" w:cs="Times New Roman"/>
                <w:sz w:val="21"/>
                <w:szCs w:val="21"/>
                <w:lang w:eastAsia="zh-CN"/>
              </w:rPr>
              <w:t>（组员）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ascii="宋体" w:hAnsi="宋体" w:cs="宋体"/>
                <w:color w:val="000000"/>
                <w:szCs w:val="24"/>
                <w:lang w:eastAsia="zh-CN"/>
              </w:rPr>
              <w:t>质量部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w:t>
            </w:r>
            <w:r>
              <w:rPr>
                <w:rFonts w:hint="eastAsia" w:ascii="宋体" w:hAnsi="宋体" w:cs="宋体"/>
                <w:color w:val="000000"/>
                <w:szCs w:val="24"/>
                <w:lang w:eastAsia="zh-CN"/>
              </w:rPr>
              <w:t>内部审核报告</w:t>
            </w:r>
            <w:r>
              <w:rPr>
                <w:rFonts w:hint="eastAsia" w:ascii="宋体" w:hAnsi="宋体" w:cs="宋体"/>
                <w:color w:val="000000"/>
                <w:szCs w:val="24"/>
              </w:rPr>
              <w:t>》，审核结论：公司质量管理体系基本符合IS</w:t>
            </w:r>
            <w:r>
              <w:rPr>
                <w:rFonts w:hint="eastAsia" w:ascii="宋体" w:hAnsi="宋体" w:cs="宋体"/>
                <w:color w:val="000000"/>
                <w:szCs w:val="24"/>
                <w:lang w:val="en-US" w:eastAsia="zh-CN"/>
              </w:rPr>
              <w:t>O</w:t>
            </w:r>
            <w:r>
              <w:rPr>
                <w:rFonts w:hint="eastAsia" w:ascii="宋体" w:hAnsi="宋体" w:cs="宋体"/>
                <w:color w:val="000000"/>
                <w:szCs w:val="24"/>
              </w:rPr>
              <w:t>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涉及市场部9.1.2条款在20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年度未进行客户满意度调查.针</w:t>
            </w:r>
            <w:r>
              <w:rPr>
                <w:rFonts w:hint="eastAsia" w:ascii="Times New Roman" w:hAnsi="Times New Roman" w:cs="Times New Roman"/>
                <w:sz w:val="21"/>
                <w:szCs w:val="21"/>
                <w:lang w:eastAsia="zh-CN"/>
              </w:rPr>
              <w:t>对该不符合项</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jc w:val="left"/>
              <w:rPr>
                <w:rFonts w:hint="eastAsia" w:ascii="宋体" w:hAnsi="宋体" w:cs="宋体"/>
                <w:szCs w:val="24"/>
              </w:rPr>
            </w:pPr>
            <w:r>
              <w:rPr>
                <w:rFonts w:hint="eastAsia" w:ascii="宋体" w:hAnsi="宋体" w:cs="宋体"/>
                <w:color w:val="000000"/>
                <w:szCs w:val="24"/>
              </w:rPr>
              <w:t>不合格和纠正措施（含10.2.1和10.2.2）</w:t>
            </w:r>
          </w:p>
        </w:tc>
        <w:tc>
          <w:tcPr>
            <w:tcW w:w="960" w:type="dxa"/>
            <w:vAlign w:val="top"/>
          </w:tcPr>
          <w:p>
            <w:pPr>
              <w:rPr>
                <w:rFonts w:hint="eastAsia"/>
                <w:b/>
              </w:rPr>
            </w:pPr>
            <w:r>
              <w:rPr>
                <w:rFonts w:hint="eastAsia"/>
                <w:b/>
              </w:rPr>
              <w:t>10.2</w:t>
            </w:r>
          </w:p>
        </w:tc>
        <w:tc>
          <w:tcPr>
            <w:tcW w:w="10004" w:type="dxa"/>
            <w:vAlign w:val="top"/>
          </w:tcPr>
          <w:p>
            <w:pPr>
              <w:ind w:firstLine="420" w:firstLineChars="200"/>
              <w:rPr>
                <w:rFonts w:hint="eastAsia" w:ascii="宋体" w:hAnsi="宋体" w:cs="宋体"/>
                <w:color w:val="000000"/>
                <w:szCs w:val="24"/>
              </w:rPr>
            </w:pPr>
            <w:r>
              <w:rPr>
                <w:rFonts w:hint="eastAsia" w:ascii="宋体" w:hAnsi="宋体" w:cs="宋体"/>
                <w:szCs w:val="24"/>
              </w:rPr>
              <w:t>公司制定</w:t>
            </w:r>
            <w:r>
              <w:rPr>
                <w:rFonts w:hint="eastAsia" w:ascii="宋体" w:hAnsi="宋体" w:cs="宋体"/>
                <w:szCs w:val="24"/>
                <w:lang w:eastAsia="zh-CN"/>
              </w:rPr>
              <w:t>《纠正措施控制程序》《预防措施控制程序》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585" w:type="dxa"/>
            <w:vAlign w:val="top"/>
          </w:tcPr>
          <w:p>
            <w:r>
              <w:rPr>
                <w:rFonts w:hint="eastAsia"/>
                <w:color w:val="auto"/>
                <w:lang w:eastAsia="zh-CN"/>
              </w:rPr>
              <w:t>符合</w:t>
            </w:r>
          </w:p>
        </w:tc>
      </w:tr>
    </w:tbl>
    <w:p>
      <w:pPr>
        <w:pStyle w:val="8"/>
        <w:rPr>
          <w:rFonts w:hint="eastAsia"/>
          <w:lang w:val="en-US" w:eastAsia="zh-CN"/>
        </w:rPr>
      </w:pPr>
      <w:r>
        <w:rPr>
          <w:rFonts w:hint="eastAsia"/>
        </w:rPr>
        <w:t>说明：不符合标注N</w:t>
      </w:r>
      <w:r>
        <w:rPr>
          <w:rFonts w:hint="eastAsia"/>
          <w:lang w:val="en-US" w:eastAsia="zh-CN"/>
        </w:rPr>
        <w:t xml:space="preserve">  </w:t>
      </w:r>
    </w:p>
    <w:p>
      <w:pPr>
        <w:pStyle w:val="8"/>
        <w:jc w:val="center"/>
        <w:rPr>
          <w:rFonts w:hint="eastAsia" w:ascii="隶书" w:hAnsi="宋体" w:eastAsia="隶书"/>
          <w:bCs/>
          <w:color w:val="000000"/>
          <w:sz w:val="36"/>
          <w:szCs w:val="36"/>
        </w:rPr>
      </w:pPr>
    </w:p>
    <w:p>
      <w:pPr>
        <w:pStyle w:val="8"/>
        <w:jc w:val="center"/>
        <w:rPr>
          <w:rFonts w:hint="eastAsia"/>
        </w:rPr>
      </w:pPr>
      <w:r>
        <w:rPr>
          <w:rFonts w:hint="eastAsia" w:ascii="隶书" w:hAnsi="宋体" w:eastAsia="隶书"/>
          <w:bCs/>
          <w:color w:val="000000"/>
          <w:sz w:val="36"/>
          <w:szCs w:val="36"/>
        </w:rPr>
        <w:t>管理体系审核记录表</w:t>
      </w: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受审核部门：市场部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主管领导：刘海英，    陪同人员：刘承英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陈伟，</w:t>
            </w:r>
            <w:r>
              <w:rPr>
                <w:rFonts w:hint="eastAsia" w:ascii="宋体" w:hAnsi="宋体" w:cs="宋体"/>
                <w:szCs w:val="21"/>
              </w:rPr>
              <w:t xml:space="preserve">   审核时间：</w:t>
            </w:r>
            <w:r>
              <w:rPr>
                <w:rFonts w:hint="eastAsia" w:ascii="宋体" w:hAnsi="宋体" w:cs="宋体"/>
                <w:szCs w:val="21"/>
                <w:lang w:eastAsia="zh-CN"/>
              </w:rPr>
              <w:t>2020.12.2</w:t>
            </w:r>
            <w:r>
              <w:rPr>
                <w:rFonts w:hint="eastAsia" w:ascii="宋体" w:hAnsi="宋体" w:cs="宋体"/>
                <w:szCs w:val="21"/>
                <w:lang w:val="en-US" w:eastAsia="zh-CN"/>
              </w:rPr>
              <w:t>6</w:t>
            </w:r>
            <w:r>
              <w:rPr>
                <w:rFonts w:hint="eastAsia" w:ascii="宋体" w:hAnsi="宋体" w:cs="宋体"/>
                <w:szCs w:val="21"/>
                <w:lang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w:t>
            </w:r>
            <w:r>
              <w:rPr>
                <w:rFonts w:hint="eastAsia" w:ascii="宋体" w:hAnsi="宋体" w:cs="宋体"/>
                <w:szCs w:val="21"/>
                <w:lang w:eastAsia="zh-CN"/>
              </w:rPr>
              <w:t>员工入职要求及岗位职责</w:t>
            </w:r>
            <w:r>
              <w:rPr>
                <w:rFonts w:hint="eastAsia" w:ascii="宋体" w:hAnsi="宋体" w:cs="宋体"/>
                <w:szCs w:val="21"/>
              </w:rPr>
              <w:t>》等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w:t>
            </w:r>
            <w:r>
              <w:rPr>
                <w:rFonts w:hint="eastAsia" w:ascii="宋体" w:hAnsi="宋体" w:cs="宋体"/>
                <w:szCs w:val="21"/>
                <w:lang w:eastAsia="zh-CN"/>
              </w:rPr>
              <w:t>员工入职要求及岗位职责</w:t>
            </w:r>
            <w:r>
              <w:rPr>
                <w:rFonts w:hint="eastAsia" w:ascii="宋体" w:hAnsi="宋体" w:cs="宋体"/>
                <w:szCs w:val="21"/>
              </w:rPr>
              <w:t>，具体为：</w:t>
            </w:r>
          </w:p>
          <w:p>
            <w:pPr>
              <w:numPr>
                <w:ilvl w:val="0"/>
                <w:numId w:val="3"/>
              </w:numPr>
              <w:spacing w:line="360" w:lineRule="auto"/>
              <w:ind w:firstLine="210" w:firstLineChars="100"/>
              <w:textAlignment w:val="baseline"/>
              <w:rPr>
                <w:rFonts w:ascii="宋体" w:hAnsi="宋体" w:cs="宋体"/>
                <w:szCs w:val="21"/>
              </w:rPr>
            </w:pP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w:t>
            </w:r>
            <w:r>
              <w:rPr>
                <w:rFonts w:hint="eastAsia" w:ascii="宋体" w:hAnsi="宋体" w:cs="宋体"/>
                <w:szCs w:val="21"/>
                <w:lang w:eastAsia="zh-CN"/>
              </w:rPr>
              <w:t>顾客满意率</w:t>
            </w:r>
            <w:r>
              <w:rPr>
                <w:rFonts w:hint="eastAsia" w:ascii="宋体" w:hAnsi="宋体" w:cs="宋体"/>
                <w:szCs w:val="21"/>
              </w:rPr>
              <w:t>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市场部负责人：刘海英</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测量时间：2020年6月-2020年11月</w:t>
            </w:r>
          </w:p>
          <w:p>
            <w:pPr>
              <w:spacing w:line="400" w:lineRule="exact"/>
              <w:rPr>
                <w:rFonts w:hint="eastAsia" w:ascii="宋体" w:hAnsi="宋体" w:cs="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eastAsia="zh-CN"/>
              </w:rPr>
              <w:t>采购物资一次验收合格率≥95%；</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2、客户满意率</w:t>
            </w:r>
            <w:r>
              <w:rPr>
                <w:rFonts w:hint="eastAsia" w:ascii="宋体" w:hAnsi="宋体"/>
                <w:sz w:val="21"/>
                <w:szCs w:val="21"/>
                <w:lang w:eastAsia="zh-CN"/>
              </w:rPr>
              <w:t>≥</w:t>
            </w:r>
            <w:r>
              <w:rPr>
                <w:rFonts w:hint="eastAsia" w:ascii="宋体" w:hAnsi="宋体" w:cs="宋体"/>
                <w:sz w:val="21"/>
                <w:szCs w:val="21"/>
                <w:lang w:val="en-US" w:eastAsia="zh-CN"/>
              </w:rPr>
              <w:t>95%                  实测：98%</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sz w:val="21"/>
                <w:szCs w:val="21"/>
                <w:lang w:eastAsia="zh-CN"/>
              </w:rPr>
              <w:t>合同履约率100%</w:t>
            </w:r>
            <w:r>
              <w:rPr>
                <w:rFonts w:hint="eastAsia" w:ascii="宋体" w:hAnsi="宋体" w:cs="宋体"/>
                <w:sz w:val="21"/>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抽见：2020年9月进行的顾客满意率调查见调查报告，对客户德阳东汽电站机械制造有限公司进行了顾客满意率调查，最后结果为98分。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8.2.1</w:t>
            </w:r>
          </w:p>
        </w:tc>
        <w:tc>
          <w:tcPr>
            <w:tcW w:w="10004" w:type="dxa"/>
            <w:vAlign w:val="top"/>
          </w:tcPr>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eastAsia="宋体" w:cs="宋体"/>
                <w:b/>
                <w:szCs w:val="21"/>
              </w:rPr>
              <w:t>8.2.2</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auto"/>
                <w:szCs w:val="21"/>
              </w:rPr>
            </w:pPr>
            <w:r>
              <w:rPr>
                <w:rFonts w:hint="eastAsia" w:ascii="宋体" w:hAnsi="宋体" w:cs="宋体"/>
                <w:color w:val="auto"/>
                <w:szCs w:val="21"/>
              </w:rPr>
              <w:t>抽</w:t>
            </w:r>
            <w:r>
              <w:rPr>
                <w:rFonts w:hint="eastAsia" w:ascii="宋体" w:hAnsi="宋体" w:cs="宋体"/>
                <w:color w:val="auto"/>
                <w:szCs w:val="21"/>
                <w:lang w:eastAsia="zh-CN"/>
              </w:rPr>
              <w:t>加工合同</w:t>
            </w:r>
            <w:r>
              <w:rPr>
                <w:rFonts w:hint="eastAsia" w:ascii="宋体" w:hAnsi="宋体" w:cs="宋体"/>
                <w:color w:val="auto"/>
                <w:szCs w:val="21"/>
              </w:rPr>
              <w:t>：</w:t>
            </w:r>
          </w:p>
          <w:p>
            <w:pPr>
              <w:spacing w:line="360" w:lineRule="auto"/>
              <w:rPr>
                <w:rFonts w:hint="eastAsia" w:ascii="宋体" w:hAnsi="宋体" w:cs="宋体"/>
                <w:color w:val="auto"/>
                <w:sz w:val="21"/>
                <w:szCs w:val="21"/>
              </w:rPr>
            </w:pPr>
            <w:r>
              <w:rPr>
                <w:rFonts w:hint="eastAsia" w:ascii="宋体" w:hAnsi="宋体" w:cs="宋体"/>
                <w:color w:val="auto"/>
                <w:szCs w:val="21"/>
                <w:lang w:val="en-US" w:eastAsia="zh-CN"/>
              </w:rPr>
              <w:t>1、</w:t>
            </w:r>
            <w:r>
              <w:rPr>
                <w:rFonts w:hint="eastAsia" w:ascii="宋体" w:hAnsi="宋体" w:cs="宋体"/>
                <w:color w:val="auto"/>
                <w:sz w:val="21"/>
                <w:szCs w:val="21"/>
              </w:rPr>
              <w:t>顾客：</w:t>
            </w:r>
            <w:r>
              <w:rPr>
                <w:rFonts w:hint="eastAsia" w:asciiTheme="minorEastAsia" w:hAnsiTheme="minorEastAsia" w:eastAsiaTheme="minorEastAsia" w:cstheme="minorEastAsia"/>
                <w:b w:val="0"/>
                <w:bCs w:val="0"/>
                <w:color w:val="auto"/>
                <w:sz w:val="21"/>
                <w:szCs w:val="21"/>
                <w:lang w:eastAsia="zh-CN"/>
              </w:rPr>
              <w:t>东方电气集团东方电机有限公司</w:t>
            </w:r>
            <w:r>
              <w:rPr>
                <w:rFonts w:hint="eastAsia" w:asciiTheme="minorEastAsia" w:hAnsiTheme="minorEastAsia" w:eastAsiaTheme="minorEastAsia" w:cstheme="minorEastAsia"/>
                <w:color w:val="auto"/>
                <w:sz w:val="21"/>
                <w:szCs w:val="21"/>
              </w:rPr>
              <w:t xml:space="preserve">  </w:t>
            </w:r>
            <w:r>
              <w:rPr>
                <w:rFonts w:hint="eastAsia" w:ascii="宋体" w:hAnsi="宋体" w:cs="宋体"/>
                <w:color w:val="auto"/>
                <w:sz w:val="21"/>
                <w:szCs w:val="21"/>
              </w:rPr>
              <w:t xml:space="preserve">   </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宋体" w:hAnsi="宋体" w:cs="宋体"/>
                <w:color w:val="auto"/>
                <w:sz w:val="21"/>
                <w:szCs w:val="21"/>
              </w:rPr>
              <w:t xml:space="preserve">   </w:t>
            </w:r>
            <w:r>
              <w:rPr>
                <w:rFonts w:hint="eastAsia" w:ascii="宋体" w:hAnsi="宋体" w:cs="宋体"/>
                <w:color w:val="auto"/>
                <w:sz w:val="21"/>
                <w:szCs w:val="21"/>
                <w:lang w:eastAsia="zh-CN"/>
              </w:rPr>
              <w:t>加工</w:t>
            </w:r>
            <w:r>
              <w:rPr>
                <w:rFonts w:hint="eastAsia" w:ascii="宋体" w:hAnsi="宋体" w:cs="宋体"/>
                <w:color w:val="auto"/>
                <w:sz w:val="21"/>
                <w:szCs w:val="21"/>
              </w:rPr>
              <w:t>产品：</w:t>
            </w:r>
            <w:r>
              <w:rPr>
                <w:rFonts w:hint="eastAsia" w:ascii="宋体" w:hAnsi="宋体" w:cs="宋体"/>
                <w:color w:val="auto"/>
                <w:sz w:val="21"/>
                <w:szCs w:val="21"/>
                <w:lang w:val="en-US" w:eastAsia="zh-CN"/>
              </w:rPr>
              <w:t xml:space="preserve">3S31117 </w:t>
            </w:r>
            <w:r>
              <w:rPr>
                <w:rFonts w:hint="eastAsia" w:asciiTheme="minorEastAsia" w:hAnsiTheme="minorEastAsia" w:eastAsiaTheme="minorEastAsia" w:cstheme="minorEastAsia"/>
                <w:b w:val="0"/>
                <w:bCs w:val="0"/>
                <w:color w:val="auto"/>
                <w:sz w:val="21"/>
                <w:szCs w:val="21"/>
                <w:lang w:val="en-US" w:eastAsia="zh-CN"/>
              </w:rPr>
              <w:t>埋入部分工具表，数量1台</w:t>
            </w:r>
            <w:r>
              <w:rPr>
                <w:rFonts w:hint="eastAsia" w:asciiTheme="minorEastAsia" w:hAnsiTheme="minorEastAsia" w:eastAsiaTheme="minorEastAsia" w:cstheme="minorEastAsia"/>
                <w:b w:val="0"/>
                <w:bCs w:val="0"/>
                <w:color w:val="auto"/>
                <w:sz w:val="21"/>
                <w:szCs w:val="21"/>
                <w:highlight w:val="none"/>
                <w:lang w:val="en-US" w:eastAsia="zh-CN"/>
              </w:rPr>
              <w:t>。</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合同订单号：7000028485，订单日期：2020.5.21</w:t>
            </w:r>
          </w:p>
          <w:p>
            <w:pPr>
              <w:spacing w:line="360" w:lineRule="auto"/>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w:t>
            </w:r>
            <w:r>
              <w:rPr>
                <w:rFonts w:hint="eastAsia" w:ascii="宋体" w:hAnsi="宋体" w:cs="宋体"/>
                <w:color w:val="auto"/>
                <w:szCs w:val="21"/>
                <w:lang w:eastAsia="zh-CN"/>
              </w:rPr>
              <w:t>工作号、图号、品名或项目名称、数量、价款、交付期限、违约</w:t>
            </w:r>
            <w:r>
              <w:rPr>
                <w:rFonts w:hint="eastAsia" w:ascii="宋体" w:hAnsi="宋体" w:cs="宋体"/>
                <w:color w:val="auto"/>
                <w:szCs w:val="21"/>
              </w:rPr>
              <w:t>等。</w:t>
            </w:r>
          </w:p>
          <w:p>
            <w:pPr>
              <w:spacing w:line="360" w:lineRule="auto"/>
              <w:rPr>
                <w:rFonts w:hint="eastAsia" w:ascii="宋体" w:hAnsi="宋体" w:cs="宋体"/>
                <w:color w:val="auto"/>
                <w:sz w:val="21"/>
                <w:szCs w:val="21"/>
              </w:rPr>
            </w:pPr>
            <w:r>
              <w:rPr>
                <w:rFonts w:hint="eastAsia" w:ascii="宋体" w:hAnsi="宋体" w:cs="宋体"/>
                <w:color w:val="auto"/>
                <w:szCs w:val="21"/>
                <w:lang w:val="en-US" w:eastAsia="zh-CN"/>
              </w:rPr>
              <w:t>2、</w:t>
            </w:r>
            <w:r>
              <w:rPr>
                <w:rFonts w:hint="eastAsia" w:ascii="宋体" w:hAnsi="宋体" w:cs="宋体"/>
                <w:color w:val="auto"/>
                <w:sz w:val="21"/>
                <w:szCs w:val="21"/>
              </w:rPr>
              <w:t>顾客：德阳市立生机电设备制造有限公司</w:t>
            </w:r>
            <w:r>
              <w:rPr>
                <w:rFonts w:hint="eastAsia" w:asciiTheme="minorEastAsia" w:hAnsiTheme="minorEastAsia" w:eastAsiaTheme="minorEastAsia" w:cstheme="minorEastAsia"/>
                <w:b w:val="0"/>
                <w:bCs w:val="0"/>
                <w:color w:val="auto"/>
                <w:sz w:val="21"/>
                <w:szCs w:val="21"/>
                <w:lang w:eastAsia="zh-CN"/>
              </w:rPr>
              <w:t xml:space="preserve">     </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宋体" w:hAnsi="宋体" w:cs="宋体"/>
                <w:color w:val="auto"/>
                <w:sz w:val="21"/>
                <w:szCs w:val="21"/>
              </w:rPr>
              <w:t xml:space="preserve">   </w:t>
            </w:r>
            <w:r>
              <w:rPr>
                <w:rFonts w:hint="eastAsia" w:ascii="宋体" w:hAnsi="宋体" w:cs="宋体"/>
                <w:color w:val="auto"/>
                <w:sz w:val="21"/>
                <w:szCs w:val="21"/>
                <w:lang w:eastAsia="zh-CN"/>
              </w:rPr>
              <w:t>加工</w:t>
            </w:r>
            <w:r>
              <w:rPr>
                <w:rFonts w:hint="eastAsia" w:ascii="宋体" w:hAnsi="宋体" w:cs="宋体"/>
                <w:color w:val="auto"/>
                <w:sz w:val="21"/>
                <w:szCs w:val="21"/>
              </w:rPr>
              <w:t>产品：前后水室</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数量1台。</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合同订单号：前后水室</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eastAsia="zh-CN"/>
              </w:rPr>
              <w:t>订单日期：2020.10.10</w:t>
            </w:r>
          </w:p>
          <w:p>
            <w:pPr>
              <w:spacing w:line="360" w:lineRule="auto"/>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w:t>
            </w:r>
            <w:r>
              <w:rPr>
                <w:rFonts w:hint="eastAsia" w:ascii="宋体" w:hAnsi="宋体" w:cs="宋体"/>
                <w:color w:val="auto"/>
                <w:szCs w:val="21"/>
                <w:lang w:eastAsia="zh-CN"/>
              </w:rPr>
              <w:t>工作号、图号、品名或项目名称、数量、价款、交付期限、违约</w:t>
            </w:r>
            <w:r>
              <w:rPr>
                <w:rFonts w:hint="eastAsia" w:ascii="宋体" w:hAnsi="宋体" w:cs="宋体"/>
                <w:color w:val="auto"/>
                <w:szCs w:val="21"/>
              </w:rPr>
              <w:t>等。</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产品销售信息，基本符合标准要求。</w:t>
            </w:r>
          </w:p>
        </w:tc>
        <w:tc>
          <w:tcPr>
            <w:tcW w:w="1585" w:type="dxa"/>
          </w:tcPr>
          <w:p>
            <w:pPr>
              <w:spacing w:line="400" w:lineRule="exact"/>
              <w:rPr>
                <w:rFonts w:hint="eastAsia" w:ascii="宋体" w:hAnsi="宋体" w:cs="宋体"/>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cs="宋体"/>
                <w:color w:val="000000" w:themeColor="text1"/>
                <w:szCs w:val="21"/>
                <w:lang w:eastAsia="zh-CN"/>
              </w:rPr>
              <w:t>与顾客有关的过程的控制程序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合同评审记录</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Theme="minorEastAsia" w:hAnsiTheme="minorEastAsia" w:eastAsiaTheme="minorEastAsia" w:cstheme="minorEastAsia"/>
                <w:b w:val="0"/>
                <w:bCs w:val="0"/>
                <w:color w:val="auto"/>
                <w:sz w:val="21"/>
                <w:szCs w:val="21"/>
                <w:lang w:val="en-US" w:eastAsia="zh-CN"/>
              </w:rPr>
              <w:t>2020-5-21</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Theme="minorEastAsia" w:hAnsiTheme="minorEastAsia" w:eastAsiaTheme="minorEastAsia" w:cstheme="minorEastAsia"/>
                <w:b w:val="0"/>
                <w:bCs w:val="0"/>
                <w:color w:val="auto"/>
                <w:sz w:val="21"/>
                <w:szCs w:val="21"/>
                <w:lang w:eastAsia="zh-CN"/>
              </w:rPr>
              <w:t>东方电气集团东方电机有限公司</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rPr>
              <w:t>产品名称：</w:t>
            </w:r>
            <w:r>
              <w:rPr>
                <w:rFonts w:hint="eastAsia" w:ascii="宋体" w:hAnsi="宋体" w:cs="宋体"/>
                <w:color w:val="auto"/>
                <w:sz w:val="21"/>
                <w:szCs w:val="21"/>
                <w:lang w:val="en-US" w:eastAsia="zh-CN"/>
              </w:rPr>
              <w:t xml:space="preserve">3S31117 </w:t>
            </w:r>
            <w:r>
              <w:rPr>
                <w:rFonts w:hint="eastAsia" w:asciiTheme="minorEastAsia" w:hAnsiTheme="minorEastAsia" w:eastAsiaTheme="minorEastAsia" w:cstheme="minorEastAsia"/>
                <w:b w:val="0"/>
                <w:bCs w:val="0"/>
                <w:color w:val="auto"/>
                <w:sz w:val="21"/>
                <w:szCs w:val="21"/>
                <w:lang w:val="en-US" w:eastAsia="zh-CN"/>
              </w:rPr>
              <w:t>埋入部分工具表，数量1台</w:t>
            </w:r>
            <w:r>
              <w:rPr>
                <w:rFonts w:hint="eastAsia" w:asciiTheme="minorEastAsia" w:hAnsiTheme="minorEastAsia" w:eastAsiaTheme="minorEastAsia" w:cstheme="minorEastAsia"/>
                <w:b w:val="0"/>
                <w:bCs w:val="0"/>
                <w:color w:val="000000"/>
                <w:sz w:val="21"/>
                <w:szCs w:val="21"/>
                <w:highlight w:val="none"/>
                <w:lang w:val="en-US" w:eastAsia="zh-CN"/>
              </w:rPr>
              <w:t>。</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内容：</w:t>
            </w:r>
            <w:r>
              <w:rPr>
                <w:rFonts w:hint="eastAsia" w:ascii="宋体" w:hAnsi="宋体" w:cs="宋体"/>
                <w:color w:val="000000" w:themeColor="text1"/>
                <w:szCs w:val="21"/>
                <w:highlight w:val="none"/>
                <w:lang w:eastAsia="zh-CN"/>
              </w:rPr>
              <w:t>产品质量、技术要求、交付期、物资、价格</w:t>
            </w:r>
            <w:r>
              <w:rPr>
                <w:rFonts w:hint="eastAsia" w:ascii="宋体" w:hAnsi="宋体" w:cs="宋体"/>
                <w:color w:val="000000" w:themeColor="text1"/>
                <w:szCs w:val="21"/>
                <w:highlight w:val="none"/>
              </w:rPr>
              <w:t>等信息</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签字人：唐瑞雪</w:t>
            </w:r>
            <w:r>
              <w:rPr>
                <w:rFonts w:hint="eastAsia" w:ascii="宋体" w:hAnsi="宋体" w:cs="宋体"/>
                <w:color w:val="000000" w:themeColor="text1"/>
                <w:szCs w:val="21"/>
                <w:highlight w:val="none"/>
                <w:lang w:eastAsia="zh-CN"/>
              </w:rPr>
              <w:t>、刘海英、杨林华，</w:t>
            </w:r>
            <w:r>
              <w:rPr>
                <w:rFonts w:hint="eastAsia" w:ascii="宋体" w:hAnsi="宋体" w:cs="宋体"/>
                <w:color w:val="000000" w:themeColor="text1"/>
                <w:szCs w:val="21"/>
                <w:highlight w:val="none"/>
                <w:lang w:val="en-US" w:eastAsia="zh-CN"/>
              </w:rPr>
              <w:t xml:space="preserve"> 评审结论：</w:t>
            </w:r>
            <w:r>
              <w:rPr>
                <w:rFonts w:hint="eastAsia" w:ascii="宋体" w:hAnsi="宋体"/>
                <w:sz w:val="21"/>
                <w:szCs w:val="21"/>
                <w:highlight w:val="none"/>
              </w:rPr>
              <w:t>本订单可按时按量完成，同意签订</w:t>
            </w:r>
            <w:r>
              <w:rPr>
                <w:rFonts w:hint="eastAsia" w:ascii="宋体" w:hAnsi="宋体"/>
                <w:sz w:val="21"/>
                <w:szCs w:val="21"/>
                <w:highlight w:val="none"/>
                <w:lang w:eastAsia="zh-CN"/>
              </w:rPr>
              <w:t>，</w:t>
            </w:r>
            <w:r>
              <w:rPr>
                <w:rFonts w:hint="eastAsia" w:ascii="宋体" w:hAnsi="宋体" w:cs="宋体"/>
                <w:color w:val="000000" w:themeColor="text1"/>
                <w:sz w:val="21"/>
                <w:szCs w:val="21"/>
                <w:highlight w:val="none"/>
                <w:lang w:val="en-US" w:eastAsia="zh-CN"/>
              </w:rPr>
              <w:t xml:space="preserve"> 批准人：唐瑞雪</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评审时间：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15（合同签定前）。</w:t>
            </w:r>
          </w:p>
          <w:p>
            <w:pPr>
              <w:spacing w:line="360" w:lineRule="auto"/>
              <w:rPr>
                <w:rFonts w:hint="eastAsia" w:ascii="宋体" w:hAnsi="宋体" w:cs="宋体"/>
                <w:color w:val="000000" w:themeColor="text1"/>
                <w:szCs w:val="21"/>
                <w:highlight w:val="none"/>
                <w:lang w:val="en-US" w:eastAsia="zh-CN"/>
              </w:rPr>
            </w:pPr>
          </w:p>
          <w:p>
            <w:pPr>
              <w:spacing w:line="360" w:lineRule="auto"/>
              <w:rPr>
                <w:rFonts w:hint="eastAsia" w:ascii="宋体" w:hAnsi="宋体" w:cs="宋体"/>
                <w:color w:val="000000" w:themeColor="text1"/>
                <w:szCs w:val="21"/>
                <w:highlight w:val="none"/>
              </w:rPr>
            </w:pPr>
            <w:r>
              <w:rPr>
                <w:rFonts w:hint="eastAsia" w:asciiTheme="minorEastAsia" w:hAnsiTheme="minorEastAsia" w:eastAsiaTheme="minorEastAsia" w:cstheme="minorEastAsia"/>
                <w:b w:val="0"/>
                <w:bCs w:val="0"/>
                <w:color w:val="auto"/>
                <w:sz w:val="21"/>
                <w:szCs w:val="21"/>
                <w:lang w:eastAsia="zh-CN"/>
              </w:rPr>
              <w:t>2020</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eastAsia="zh-CN"/>
              </w:rPr>
              <w:t>10</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eastAsia="zh-CN"/>
              </w:rPr>
              <w:t>10</w:t>
            </w:r>
            <w:r>
              <w:rPr>
                <w:rFonts w:hint="eastAsia" w:ascii="宋体" w:hAnsi="宋体" w:cs="宋体"/>
                <w:color w:val="000000" w:themeColor="text1"/>
                <w:szCs w:val="21"/>
                <w:highlight w:val="none"/>
              </w:rPr>
              <w:t>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顾客名称：德阳市立生机电设备制造有限公司</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宋体" w:hAnsi="宋体" w:cs="宋体"/>
                <w:color w:val="000000" w:themeColor="text1"/>
                <w:szCs w:val="21"/>
                <w:highlight w:val="none"/>
              </w:rPr>
              <w:t xml:space="preserve">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auto"/>
                <w:sz w:val="21"/>
                <w:szCs w:val="21"/>
              </w:rPr>
              <w:t>前后水室</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数量1台</w:t>
            </w:r>
            <w:r>
              <w:rPr>
                <w:rFonts w:hint="eastAsia" w:asciiTheme="minorEastAsia" w:hAnsiTheme="minorEastAsia" w:eastAsiaTheme="minorEastAsia" w:cstheme="minorEastAsia"/>
                <w:b w:val="0"/>
                <w:bCs w:val="0"/>
                <w:color w:val="000000"/>
                <w:sz w:val="21"/>
                <w:szCs w:val="21"/>
                <w:highlight w:val="none"/>
                <w:lang w:val="en-US" w:eastAsia="zh-CN"/>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产品质量、技术要求、交付期、</w:t>
            </w:r>
            <w:r>
              <w:rPr>
                <w:rFonts w:hint="eastAsia" w:ascii="宋体" w:hAnsi="宋体" w:cs="宋体"/>
                <w:color w:val="000000" w:themeColor="text1"/>
                <w:szCs w:val="21"/>
                <w:highlight w:val="none"/>
                <w:lang w:eastAsia="zh-CN"/>
              </w:rPr>
              <w:t>物资、价格</w:t>
            </w:r>
            <w:r>
              <w:rPr>
                <w:rFonts w:hint="eastAsia" w:ascii="宋体" w:hAnsi="宋体" w:cs="宋体"/>
                <w:color w:val="000000" w:themeColor="text1"/>
                <w:szCs w:val="21"/>
              </w:rPr>
              <w:t>等信息</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highlight w:val="none"/>
              </w:rPr>
              <w:t>唐瑞雪</w:t>
            </w:r>
            <w:r>
              <w:rPr>
                <w:rFonts w:hint="eastAsia" w:ascii="宋体" w:hAnsi="宋体" w:cs="宋体"/>
                <w:color w:val="000000" w:themeColor="text1"/>
                <w:szCs w:val="21"/>
                <w:highlight w:val="none"/>
                <w:lang w:eastAsia="zh-CN"/>
              </w:rPr>
              <w:t>、刘海英、杨林华</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 xml:space="preserve"> 评审结论：</w:t>
            </w:r>
            <w:r>
              <w:rPr>
                <w:rFonts w:hint="eastAsia" w:ascii="宋体" w:hAnsi="宋体"/>
                <w:sz w:val="21"/>
                <w:szCs w:val="21"/>
              </w:rPr>
              <w:t>本订单可按时按量完成，同意签订</w:t>
            </w:r>
            <w:r>
              <w:rPr>
                <w:rFonts w:hint="eastAsia" w:ascii="宋体" w:hAnsi="宋体"/>
                <w:sz w:val="21"/>
                <w:szCs w:val="21"/>
                <w:lang w:eastAsia="zh-CN"/>
              </w:rPr>
              <w:t>，</w:t>
            </w:r>
            <w:r>
              <w:rPr>
                <w:rFonts w:hint="eastAsia" w:ascii="宋体" w:hAnsi="宋体" w:cs="宋体"/>
                <w:color w:val="000000" w:themeColor="text1"/>
                <w:sz w:val="21"/>
                <w:szCs w:val="21"/>
                <w:lang w:val="en-US" w:eastAsia="zh-CN"/>
              </w:rPr>
              <w:t xml:space="preserve"> 批准人：唐瑞雪</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10-8（合同签定前）。</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585" w:type="dxa"/>
          </w:tcPr>
          <w:p>
            <w:pPr>
              <w:spacing w:line="400" w:lineRule="exact"/>
              <w:rPr>
                <w:rFonts w:hint="eastAsia" w:ascii="宋体" w:hAnsi="宋体" w:cs="宋体"/>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8.2.4</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lang w:eastAsia="zh-CN"/>
              </w:rPr>
              <w:t>年</w:t>
            </w:r>
            <w:r>
              <w:rPr>
                <w:rFonts w:hint="eastAsia" w:ascii="宋体" w:hAnsi="宋体" w:cs="宋体"/>
                <w:color w:val="000000"/>
                <w:szCs w:val="21"/>
                <w:lang w:val="en-US" w:eastAsia="zh-CN"/>
              </w:rPr>
              <w:t>5月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585" w:type="dxa"/>
          </w:tcPr>
          <w:p>
            <w:pPr>
              <w:spacing w:line="400" w:lineRule="exact"/>
              <w:rPr>
                <w:rFonts w:hint="eastAsia" w:ascii="宋体" w:hAnsi="宋体" w:cs="宋体"/>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color w:val="auto"/>
                <w:szCs w:val="21"/>
              </w:rPr>
              <w:t>8.4.1</w:t>
            </w:r>
          </w:p>
        </w:tc>
        <w:tc>
          <w:tcPr>
            <w:tcW w:w="10004"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w:t>
            </w:r>
            <w:r>
              <w:rPr>
                <w:rFonts w:hint="eastAsia" w:ascii="宋体" w:hAnsi="宋体" w:cs="宋体"/>
                <w:color w:val="000000" w:themeColor="text1"/>
                <w:szCs w:val="21"/>
                <w:lang w:val="en-US" w:eastAsia="zh-CN"/>
              </w:rPr>
              <w:t>条款及采购相关控制文件。文件规</w:t>
            </w:r>
            <w:r>
              <w:rPr>
                <w:rFonts w:hint="eastAsia" w:ascii="宋体" w:hAnsi="宋体" w:cs="宋体"/>
                <w:szCs w:val="21"/>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lang w:val="en-US" w:eastAsia="zh-CN"/>
              </w:rPr>
              <w:t xml:space="preserve">    负责</w:t>
            </w:r>
            <w:r>
              <w:rPr>
                <w:rFonts w:hint="eastAsia" w:ascii="宋体" w:hAnsi="宋体" w:cs="宋体"/>
                <w:color w:val="000000" w:themeColor="text1"/>
                <w:szCs w:val="21"/>
                <w:highlight w:val="none"/>
                <w:lang w:val="en-US" w:eastAsia="zh-CN"/>
              </w:rPr>
              <w:t>人讲，市场部建立合格供方名录，核定《供方调查评定表》后，编制《合格供方名录》存档。采购人员应该具备相应能力。采购人员应从《合格供方名录》中选择供方。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查《合格供方名单》：主要供应商5家，如下；</w:t>
            </w:r>
          </w:p>
          <w:p>
            <w:pPr>
              <w:numPr>
                <w:ilvl w:val="0"/>
                <w:numId w:val="4"/>
              </w:numPr>
              <w:spacing w:line="400" w:lineRule="exact"/>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eastAsia="zh-CN"/>
              </w:rPr>
              <w:t>德阳市德冠机械有限公司；</w:t>
            </w:r>
            <w:r>
              <w:rPr>
                <w:rFonts w:hint="eastAsia" w:ascii="宋体" w:hAnsi="宋体" w:cs="宋体"/>
                <w:color w:val="000000" w:themeColor="text1"/>
                <w:sz w:val="21"/>
                <w:szCs w:val="21"/>
                <w:highlight w:val="none"/>
                <w:lang w:val="en-US" w:eastAsia="zh-CN"/>
              </w:rPr>
              <w:t xml:space="preserve">         供应：钢板</w:t>
            </w:r>
            <w:r>
              <w:rPr>
                <w:rFonts w:hint="eastAsia"/>
                <w:color w:val="000000"/>
                <w:sz w:val="21"/>
                <w:szCs w:val="21"/>
                <w:highlight w:val="none"/>
                <w:lang w:eastAsia="zh-CN"/>
              </w:rPr>
              <w:t>等</w:t>
            </w:r>
            <w:r>
              <w:rPr>
                <w:rFonts w:hint="eastAsia" w:ascii="宋体" w:hAnsi="宋体" w:cs="宋体"/>
                <w:color w:val="000000" w:themeColor="text1"/>
                <w:sz w:val="21"/>
                <w:szCs w:val="21"/>
                <w:highlight w:val="none"/>
                <w:lang w:val="en-US" w:eastAsia="zh-CN"/>
              </w:rPr>
              <w:t>；</w:t>
            </w:r>
          </w:p>
          <w:p>
            <w:pPr>
              <w:numPr>
                <w:ilvl w:val="0"/>
                <w:numId w:val="4"/>
              </w:numPr>
              <w:spacing w:line="400" w:lineRule="exact"/>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eastAsia="zh-CN"/>
              </w:rPr>
              <w:t>德阳市鑫犀机电有限公司；</w:t>
            </w:r>
            <w:r>
              <w:rPr>
                <w:rFonts w:hint="eastAsia" w:ascii="宋体" w:hAnsi="宋体"/>
                <w:sz w:val="21"/>
                <w:szCs w:val="21"/>
                <w:highlight w:val="none"/>
                <w:lang w:val="en-US" w:eastAsia="zh-CN"/>
              </w:rPr>
              <w:t xml:space="preserve">         供应：焊丝</w:t>
            </w:r>
            <w:r>
              <w:rPr>
                <w:rFonts w:hint="eastAsia" w:ascii="宋体" w:hAnsi="宋体"/>
                <w:sz w:val="21"/>
                <w:szCs w:val="21"/>
                <w:highlight w:val="none"/>
              </w:rPr>
              <w:t>等</w:t>
            </w:r>
            <w:r>
              <w:rPr>
                <w:rFonts w:hint="eastAsia" w:ascii="宋体" w:hAnsi="宋体"/>
                <w:sz w:val="21"/>
                <w:szCs w:val="21"/>
                <w:highlight w:val="none"/>
                <w:lang w:eastAsia="zh-CN"/>
              </w:rPr>
              <w:t>；</w:t>
            </w:r>
          </w:p>
          <w:p>
            <w:pPr>
              <w:numPr>
                <w:ilvl w:val="0"/>
                <w:numId w:val="4"/>
              </w:numPr>
              <w:spacing w:line="400" w:lineRule="exact"/>
              <w:rPr>
                <w:rFonts w:hint="eastAsia"/>
                <w:color w:val="000000"/>
                <w:sz w:val="21"/>
                <w:szCs w:val="21"/>
                <w:highlight w:val="none"/>
                <w:lang w:val="en-US" w:eastAsia="zh-CN"/>
              </w:rPr>
            </w:pPr>
            <w:r>
              <w:rPr>
                <w:rFonts w:hint="eastAsia"/>
                <w:color w:val="000000"/>
                <w:sz w:val="21"/>
                <w:szCs w:val="21"/>
                <w:highlight w:val="none"/>
                <w:lang w:eastAsia="zh-CN"/>
              </w:rPr>
              <w:t>德阳万达机械厂；</w:t>
            </w:r>
            <w:r>
              <w:rPr>
                <w:rFonts w:hint="eastAsia"/>
                <w:color w:val="000000"/>
                <w:sz w:val="21"/>
                <w:szCs w:val="21"/>
                <w:highlight w:val="none"/>
                <w:lang w:val="en-US" w:eastAsia="zh-CN"/>
              </w:rPr>
              <w:t xml:space="preserve">                 供应：锻件</w:t>
            </w:r>
            <w:r>
              <w:rPr>
                <w:rFonts w:hint="eastAsia"/>
                <w:color w:val="000000"/>
                <w:sz w:val="21"/>
                <w:szCs w:val="21"/>
                <w:highlight w:val="none"/>
                <w:lang w:eastAsia="zh-CN"/>
              </w:rPr>
              <w:t>等</w:t>
            </w:r>
            <w:r>
              <w:rPr>
                <w:rFonts w:hint="eastAsia" w:ascii="宋体" w:hAnsi="宋体"/>
                <w:sz w:val="21"/>
                <w:szCs w:val="21"/>
                <w:highlight w:val="none"/>
                <w:lang w:eastAsia="zh-CN"/>
              </w:rPr>
              <w:t>；</w:t>
            </w:r>
          </w:p>
          <w:p>
            <w:pPr>
              <w:numPr>
                <w:ilvl w:val="0"/>
                <w:numId w:val="4"/>
              </w:numPr>
              <w:spacing w:line="400" w:lineRule="exact"/>
              <w:rPr>
                <w:rFonts w:hint="eastAsia"/>
                <w:color w:val="000000"/>
                <w:sz w:val="21"/>
                <w:szCs w:val="21"/>
                <w:highlight w:val="none"/>
                <w:lang w:val="en-US" w:eastAsia="zh-CN"/>
              </w:rPr>
            </w:pPr>
            <w:r>
              <w:rPr>
                <w:rFonts w:hint="eastAsia"/>
                <w:color w:val="000000"/>
                <w:sz w:val="21"/>
                <w:szCs w:val="21"/>
                <w:highlight w:val="none"/>
                <w:lang w:val="en-US" w:eastAsia="zh-CN"/>
              </w:rPr>
              <w:t>德阳钰坤金属材料有限公司；       供应：钢管、圆钢</w:t>
            </w:r>
            <w:r>
              <w:rPr>
                <w:rFonts w:hint="eastAsia"/>
                <w:color w:val="000000"/>
                <w:sz w:val="21"/>
                <w:szCs w:val="21"/>
                <w:highlight w:val="none"/>
                <w:lang w:eastAsia="zh-CN"/>
              </w:rPr>
              <w:t>等</w:t>
            </w:r>
            <w:r>
              <w:rPr>
                <w:rFonts w:hint="eastAsia" w:ascii="宋体" w:hAnsi="宋体"/>
                <w:sz w:val="21"/>
                <w:szCs w:val="21"/>
                <w:highlight w:val="none"/>
                <w:lang w:eastAsia="zh-CN"/>
              </w:rPr>
              <w:t>；</w:t>
            </w:r>
          </w:p>
          <w:p>
            <w:pPr>
              <w:numPr>
                <w:ilvl w:val="0"/>
                <w:numId w:val="4"/>
              </w:numPr>
              <w:spacing w:line="400" w:lineRule="exact"/>
              <w:rPr>
                <w:rFonts w:hint="eastAsia"/>
                <w:color w:val="000000"/>
                <w:sz w:val="21"/>
                <w:szCs w:val="21"/>
                <w:highlight w:val="none"/>
                <w:lang w:val="en-US" w:eastAsia="zh-CN"/>
              </w:rPr>
            </w:pPr>
            <w:r>
              <w:rPr>
                <w:rFonts w:hint="eastAsia"/>
                <w:color w:val="000000"/>
                <w:sz w:val="21"/>
                <w:szCs w:val="21"/>
                <w:highlight w:val="none"/>
                <w:lang w:eastAsia="zh-CN"/>
              </w:rPr>
              <w:t>德阳汇祥机电设备有限公司；</w:t>
            </w:r>
            <w:r>
              <w:rPr>
                <w:rFonts w:hint="eastAsia"/>
                <w:color w:val="000000"/>
                <w:sz w:val="21"/>
                <w:szCs w:val="21"/>
                <w:highlight w:val="none"/>
                <w:lang w:val="en-US" w:eastAsia="zh-CN"/>
              </w:rPr>
              <w:t xml:space="preserve">       供应：刀具、防护眼镜、角磨片、焊丝</w:t>
            </w:r>
            <w:r>
              <w:rPr>
                <w:rFonts w:hint="eastAsia"/>
                <w:color w:val="000000"/>
                <w:sz w:val="21"/>
                <w:szCs w:val="21"/>
                <w:highlight w:val="none"/>
                <w:lang w:eastAsia="zh-CN"/>
              </w:rPr>
              <w:t>等</w:t>
            </w:r>
            <w:r>
              <w:rPr>
                <w:rFonts w:hint="eastAsia" w:ascii="宋体" w:hAnsi="宋体"/>
                <w:sz w:val="21"/>
                <w:szCs w:val="21"/>
                <w:highlight w:val="none"/>
                <w:lang w:eastAsia="zh-CN"/>
              </w:rPr>
              <w:t>；</w:t>
            </w:r>
          </w:p>
          <w:p>
            <w:pPr>
              <w:numPr>
                <w:ilvl w:val="0"/>
                <w:numId w:val="4"/>
              </w:numPr>
              <w:spacing w:line="400" w:lineRule="exact"/>
              <w:rPr>
                <w:rFonts w:hint="default"/>
                <w:color w:val="000000"/>
                <w:sz w:val="21"/>
                <w:szCs w:val="21"/>
                <w:highlight w:val="none"/>
                <w:lang w:val="en-US" w:eastAsia="zh-CN"/>
              </w:rPr>
            </w:pPr>
            <w:r>
              <w:rPr>
                <w:rFonts w:hint="eastAsia"/>
                <w:color w:val="000000"/>
                <w:sz w:val="21"/>
                <w:szCs w:val="21"/>
                <w:highlight w:val="none"/>
                <w:lang w:val="en-US" w:eastAsia="zh-CN"/>
              </w:rPr>
              <w:t>德阳市讯通科技有限公司；         供应：表面处理、热处理（委外）。</w:t>
            </w:r>
          </w:p>
          <w:p>
            <w:pPr>
              <w:numPr>
                <w:ilvl w:val="0"/>
                <w:numId w:val="0"/>
              </w:numPr>
              <w:spacing w:line="400" w:lineRule="exact"/>
              <w:rPr>
                <w:rFonts w:hint="eastAsia"/>
                <w:color w:val="000000"/>
                <w:sz w:val="21"/>
                <w:szCs w:val="21"/>
                <w:highlight w:val="none"/>
                <w:lang w:val="en-US" w:eastAsia="zh-CN"/>
              </w:rPr>
            </w:pPr>
            <w:r>
              <w:rPr>
                <w:rFonts w:hint="eastAsia"/>
                <w:color w:val="000000"/>
                <w:sz w:val="21"/>
                <w:szCs w:val="21"/>
                <w:highlight w:val="none"/>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--《供方调查评定表》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2020年7月供方评价确认：</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德阳市德冠机械有限公司 （供应：</w:t>
            </w:r>
            <w:r>
              <w:rPr>
                <w:rFonts w:hint="eastAsia" w:ascii="宋体" w:hAnsi="宋体" w:cs="宋体"/>
                <w:color w:val="000000" w:themeColor="text1"/>
                <w:sz w:val="21"/>
                <w:szCs w:val="21"/>
                <w:highlight w:val="none"/>
                <w:lang w:val="en-US" w:eastAsia="zh-CN"/>
              </w:rPr>
              <w:t>钢板</w:t>
            </w:r>
            <w:r>
              <w:rPr>
                <w:rFonts w:hint="eastAsia"/>
                <w:color w:val="000000"/>
                <w:sz w:val="21"/>
                <w:szCs w:val="21"/>
                <w:highlight w:val="none"/>
                <w:lang w:eastAsia="zh-CN"/>
              </w:rPr>
              <w:t>等</w:t>
            </w: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评价人：唐瑞雪、杨林华、郭伟、刘海英，2020年7月29日。</w:t>
            </w:r>
          </w:p>
          <w:p>
            <w:pPr>
              <w:spacing w:line="400" w:lineRule="exact"/>
              <w:rPr>
                <w:rFonts w:hint="eastAsia" w:ascii="宋体" w:hAnsi="宋体" w:cs="宋体"/>
                <w:color w:val="000000" w:themeColor="text1"/>
                <w:szCs w:val="21"/>
                <w:lang w:val="en-US" w:eastAsia="zh-CN"/>
              </w:rPr>
            </w:pPr>
            <w:r>
              <w:rPr>
                <w:rFonts w:hint="eastAsia" w:ascii="宋体" w:hAnsi="宋体"/>
                <w:szCs w:val="21"/>
                <w:lang w:val="en-US" w:eastAsia="zh-CN"/>
              </w:rPr>
              <w:t xml:space="preserve">德阳万达机械厂 </w:t>
            </w:r>
            <w:r>
              <w:rPr>
                <w:rFonts w:hint="eastAsia" w:ascii="宋体" w:hAnsi="宋体" w:cs="宋体"/>
                <w:color w:val="000000" w:themeColor="text1"/>
                <w:szCs w:val="21"/>
                <w:lang w:val="en-US" w:eastAsia="zh-CN"/>
              </w:rPr>
              <w:t>（供应：锻件等）；</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 评价人：唐瑞雪、杨林华、郭伟、刘海英，2020年7月29日。</w:t>
            </w:r>
          </w:p>
          <w:p>
            <w:pPr>
              <w:spacing w:line="400" w:lineRule="exact"/>
              <w:rPr>
                <w:rFonts w:hint="eastAsia" w:ascii="宋体" w:hAnsi="宋体" w:cs="宋体"/>
                <w:color w:val="000000" w:themeColor="text1"/>
                <w:szCs w:val="21"/>
                <w:lang w:val="en-US" w:eastAsia="zh-CN"/>
              </w:rPr>
            </w:pPr>
            <w:r>
              <w:rPr>
                <w:rFonts w:hint="eastAsia"/>
                <w:color w:val="000000"/>
                <w:sz w:val="21"/>
                <w:szCs w:val="21"/>
                <w:highlight w:val="none"/>
                <w:lang w:val="en-US" w:eastAsia="zh-CN"/>
              </w:rPr>
              <w:t>德阳钰坤金属材料有限公司</w:t>
            </w:r>
            <w:r>
              <w:rPr>
                <w:rFonts w:hint="eastAsia" w:ascii="宋体" w:hAnsi="宋体"/>
                <w:szCs w:val="21"/>
                <w:lang w:val="en-US" w:eastAsia="zh-CN"/>
              </w:rPr>
              <w:t xml:space="preserve"> </w:t>
            </w:r>
            <w:r>
              <w:rPr>
                <w:rFonts w:hint="eastAsia" w:ascii="宋体" w:hAnsi="宋体" w:cs="宋体"/>
                <w:color w:val="000000" w:themeColor="text1"/>
                <w:szCs w:val="21"/>
                <w:lang w:val="en-US" w:eastAsia="zh-CN"/>
              </w:rPr>
              <w:t>（供应：</w:t>
            </w:r>
            <w:r>
              <w:rPr>
                <w:rFonts w:hint="eastAsia"/>
                <w:color w:val="000000"/>
                <w:sz w:val="21"/>
                <w:szCs w:val="21"/>
                <w:highlight w:val="none"/>
                <w:lang w:val="en-US" w:eastAsia="zh-CN"/>
              </w:rPr>
              <w:t>钢管、圆钢</w:t>
            </w:r>
            <w:r>
              <w:rPr>
                <w:rFonts w:hint="eastAsia"/>
                <w:color w:val="000000"/>
                <w:sz w:val="21"/>
                <w:szCs w:val="21"/>
                <w:highlight w:val="none"/>
                <w:lang w:eastAsia="zh-CN"/>
              </w:rPr>
              <w:t>等</w:t>
            </w: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 评价人：唐瑞雪、杨林华、郭伟、刘海英，2020年7月29日。</w:t>
            </w:r>
          </w:p>
          <w:p>
            <w:pPr>
              <w:spacing w:line="400" w:lineRule="exact"/>
              <w:rPr>
                <w:rFonts w:hint="eastAsia" w:ascii="宋体" w:hAnsi="宋体" w:cs="宋体"/>
                <w:b/>
                <w:bCs/>
                <w:color w:val="auto"/>
                <w:szCs w:val="21"/>
                <w:lang w:val="en-US" w:eastAsia="zh-CN"/>
              </w:rPr>
            </w:pPr>
            <w:r>
              <w:rPr>
                <w:rFonts w:hint="eastAsia" w:ascii="宋体" w:hAnsi="宋体" w:cs="宋体"/>
                <w:b/>
                <w:bCs/>
                <w:color w:val="auto"/>
                <w:szCs w:val="21"/>
                <w:lang w:val="en-US" w:eastAsia="zh-CN"/>
              </w:rPr>
              <w:t>查供方管理，未能提供德阳市讯通科技有限公司（提供：表面处理、热处理服务）供方评价资料，不符</w:t>
            </w:r>
          </w:p>
          <w:p>
            <w:pPr>
              <w:spacing w:line="400" w:lineRule="exact"/>
              <w:rPr>
                <w:rFonts w:hint="eastAsia" w:ascii="宋体" w:hAnsi="宋体" w:eastAsia="宋体" w:cs="宋体"/>
                <w:b/>
                <w:bCs/>
                <w:color w:val="auto"/>
                <w:szCs w:val="21"/>
                <w:lang w:val="en-US" w:eastAsia="zh-CN"/>
              </w:rPr>
            </w:pPr>
            <w:r>
              <w:rPr>
                <w:rFonts w:hint="eastAsia" w:ascii="宋体" w:hAnsi="宋体" w:cs="宋体"/>
                <w:b/>
                <w:bCs/>
                <w:color w:val="auto"/>
                <w:szCs w:val="21"/>
                <w:lang w:val="en-US" w:eastAsia="zh-CN"/>
              </w:rPr>
              <w:t>合策划和标准的要求。</w:t>
            </w:r>
          </w:p>
          <w:p>
            <w:pPr>
              <w:spacing w:line="400" w:lineRule="exact"/>
              <w:rPr>
                <w:rFonts w:hint="default" w:ascii="宋体" w:hAnsi="宋体" w:cs="宋体"/>
                <w:color w:val="000000" w:themeColor="text1"/>
                <w:szCs w:val="21"/>
                <w:lang w:val="en-US" w:eastAsia="zh-CN"/>
              </w:rPr>
            </w:pPr>
            <w:r>
              <w:rPr>
                <w:rFonts w:hint="eastAsia" w:ascii="宋体" w:hAnsi="宋体" w:cs="宋体"/>
                <w:color w:val="FF0000"/>
                <w:szCs w:val="21"/>
                <w:lang w:val="en-US" w:eastAsia="zh-CN"/>
              </w:rPr>
              <w:t xml:space="preserve">  ......</w:t>
            </w:r>
          </w:p>
        </w:tc>
        <w:tc>
          <w:tcPr>
            <w:tcW w:w="1585" w:type="dxa"/>
          </w:tcPr>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b/>
                <w:bCs/>
                <w:color w:val="auto"/>
                <w:sz w:val="24"/>
                <w:szCs w:val="24"/>
              </w:rPr>
            </w:pPr>
            <w:r>
              <w:rPr>
                <w:rFonts w:hint="eastAsia"/>
                <w:b/>
                <w:bCs/>
                <w:color w:val="auto"/>
                <w:sz w:val="24"/>
                <w:szCs w:val="24"/>
                <w:lang w:val="en-US" w:eastAsia="zh-CN"/>
              </w:rPr>
              <w:t>N</w:t>
            </w: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auto"/>
                <w:szCs w:val="21"/>
              </w:rPr>
              <w:t>8.4.2</w:t>
            </w:r>
          </w:p>
        </w:tc>
        <w:tc>
          <w:tcPr>
            <w:tcW w:w="10004"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负责人讲2020年5月以来，未出现采购产品有质量不符合的情况。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szCs w:val="21"/>
                <w:lang w:val="en-US" w:eastAsia="zh-CN"/>
              </w:rPr>
              <w:t>公司编制了质量手册8.4</w:t>
            </w:r>
            <w:r>
              <w:rPr>
                <w:rFonts w:hint="eastAsia" w:ascii="宋体" w:hAnsi="宋体" w:cs="宋体"/>
                <w:color w:val="000000" w:themeColor="text1"/>
                <w:szCs w:val="21"/>
                <w:lang w:val="en-US" w:eastAsia="zh-CN"/>
              </w:rPr>
              <w:t>条款及采购相关控制文件</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2020年6月-2020年11月对钢板、钢管、圆钢等原辅料进行了进货检验记录。见8.6条款原材料检验记录。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r>
              <w:rPr>
                <w:rFonts w:hint="eastAsia" w:ascii="宋体" w:hAnsi="宋体" w:cs="宋体"/>
                <w:color w:val="000000" w:themeColor="text1"/>
                <w:szCs w:val="21"/>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color w:val="auto"/>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276"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查</w:t>
            </w:r>
            <w:r>
              <w:rPr>
                <w:rFonts w:hint="eastAsia" w:ascii="宋体" w:hAnsi="宋体" w:cs="宋体"/>
                <w:szCs w:val="21"/>
                <w:highlight w:val="none"/>
                <w:lang w:eastAsia="zh-CN"/>
              </w:rPr>
              <w:t>采购合同、订单等</w:t>
            </w:r>
          </w:p>
          <w:p>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rPr>
              <w:t>供方：</w:t>
            </w:r>
            <w:r>
              <w:rPr>
                <w:rFonts w:hint="eastAsia" w:ascii="宋体" w:hAnsi="宋体" w:cs="宋体"/>
                <w:color w:val="000000" w:themeColor="text1"/>
                <w:szCs w:val="21"/>
                <w:lang w:val="en-US" w:eastAsia="zh-CN"/>
              </w:rPr>
              <w:t>德阳市德冠机械有限公司</w:t>
            </w:r>
            <w:r>
              <w:rPr>
                <w:rFonts w:hint="eastAsia" w:ascii="宋体" w:hAnsi="宋体" w:cs="宋体"/>
                <w:color w:val="000000" w:themeColor="text1"/>
                <w:sz w:val="21"/>
                <w:szCs w:val="21"/>
                <w:highlight w:val="none"/>
                <w:lang w:val="en-US" w:eastAsia="zh-CN"/>
              </w:rPr>
              <w:t>、下单日期：2020.8.15</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产品：1）</w:t>
            </w:r>
            <w:r>
              <w:rPr>
                <w:rFonts w:hint="eastAsia"/>
                <w:color w:val="000000"/>
                <w:sz w:val="21"/>
                <w:szCs w:val="21"/>
                <w:highlight w:val="none"/>
                <w:lang w:eastAsia="zh-CN"/>
              </w:rPr>
              <w:t>钢板</w:t>
            </w:r>
            <w:r>
              <w:rPr>
                <w:rFonts w:hint="eastAsia" w:ascii="宋体" w:hAnsi="宋体" w:cs="宋体"/>
                <w:sz w:val="21"/>
                <w:szCs w:val="21"/>
                <w:highlight w:val="none"/>
                <w:lang w:val="en-US" w:eastAsia="zh-CN"/>
              </w:rPr>
              <w:t>、材质Q235B、厚度/宽度/长度：20/2200/12000、数量1件；</w:t>
            </w:r>
          </w:p>
          <w:p>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rPr>
              <w:t>供方：</w:t>
            </w:r>
            <w:r>
              <w:rPr>
                <w:rFonts w:hint="eastAsia" w:ascii="宋体" w:hAnsi="宋体" w:cs="宋体"/>
                <w:sz w:val="21"/>
                <w:szCs w:val="21"/>
                <w:highlight w:val="none"/>
                <w:lang w:eastAsia="zh-CN"/>
              </w:rPr>
              <w:t>德阳万达机械厂</w:t>
            </w:r>
            <w:r>
              <w:rPr>
                <w:rFonts w:hint="eastAsia" w:ascii="宋体" w:hAnsi="宋体" w:cs="宋体"/>
                <w:color w:val="000000" w:themeColor="text1"/>
                <w:sz w:val="21"/>
                <w:szCs w:val="21"/>
                <w:highlight w:val="none"/>
                <w:lang w:val="en-US" w:eastAsia="zh-CN"/>
              </w:rPr>
              <w:t>、下单日期：2020.7.21</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产品：1）</w:t>
            </w:r>
            <w:r>
              <w:rPr>
                <w:rFonts w:hint="eastAsia"/>
                <w:color w:val="000000"/>
                <w:sz w:val="21"/>
                <w:szCs w:val="21"/>
                <w:highlight w:val="none"/>
                <w:lang w:eastAsia="zh-CN"/>
              </w:rPr>
              <w:t>双头</w:t>
            </w:r>
            <w:r>
              <w:rPr>
                <w:rFonts w:hint="eastAsia" w:ascii="宋体" w:hAnsi="宋体" w:cs="宋体"/>
                <w:color w:val="000000" w:themeColor="text1"/>
                <w:sz w:val="21"/>
                <w:szCs w:val="21"/>
                <w:highlight w:val="none"/>
                <w:lang w:val="en-US" w:eastAsia="zh-CN"/>
              </w:rPr>
              <w:t>螺柱M30、规格3S30832、材质35CrMo、数量188件；2）圆螺母M100*6、规格3S30833、材质34CrNNilMo、数量80件等。</w:t>
            </w:r>
          </w:p>
          <w:p>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rPr>
              <w:t>供方：</w:t>
            </w:r>
            <w:r>
              <w:rPr>
                <w:rFonts w:hint="eastAsia" w:ascii="宋体" w:hAnsi="宋体" w:cs="宋体"/>
                <w:sz w:val="21"/>
                <w:szCs w:val="21"/>
                <w:highlight w:val="none"/>
                <w:lang w:eastAsia="zh-CN"/>
              </w:rPr>
              <w:t>德阳市讯通科技有限公司</w:t>
            </w:r>
            <w:r>
              <w:rPr>
                <w:rFonts w:hint="eastAsia" w:ascii="宋体" w:hAnsi="宋体" w:cs="宋体"/>
                <w:color w:val="000000" w:themeColor="text1"/>
                <w:sz w:val="21"/>
                <w:szCs w:val="21"/>
                <w:highlight w:val="none"/>
                <w:lang w:val="en-US" w:eastAsia="zh-CN"/>
              </w:rPr>
              <w:t>、下单日期：2020.8.14</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产品：</w:t>
            </w:r>
            <w:r>
              <w:rPr>
                <w:rFonts w:hint="eastAsia"/>
                <w:color w:val="000000"/>
                <w:sz w:val="21"/>
                <w:szCs w:val="21"/>
                <w:highlight w:val="none"/>
                <w:lang w:eastAsia="zh-CN"/>
              </w:rPr>
              <w:t>油槽盖等一批、图号</w:t>
            </w:r>
            <w:r>
              <w:rPr>
                <w:rFonts w:hint="eastAsia"/>
                <w:color w:val="000000"/>
                <w:sz w:val="21"/>
                <w:szCs w:val="21"/>
                <w:highlight w:val="none"/>
                <w:lang w:val="en-US" w:eastAsia="zh-CN"/>
              </w:rPr>
              <w:t>2F16464等、工序：退火、喷砂、底中漆、面漆等、重量详见清单</w:t>
            </w:r>
            <w:r>
              <w:rPr>
                <w:rFonts w:hint="eastAsia" w:ascii="宋体" w:hAnsi="宋体" w:cs="宋体"/>
                <w:sz w:val="21"/>
                <w:szCs w:val="21"/>
                <w:highlight w:val="none"/>
                <w:lang w:val="en-US" w:eastAsia="zh-CN"/>
              </w:rPr>
              <w:t>。</w:t>
            </w:r>
          </w:p>
          <w:p>
            <w:pPr>
              <w:spacing w:line="360" w:lineRule="auto"/>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以上采购计划单，明确了产品名称、数量、规格型号、运输、违约、验收等内容。日常传递采购信息以采购计划单或电话、微信进行传递。</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公司的采购</w:t>
            </w:r>
            <w:r>
              <w:rPr>
                <w:rFonts w:hint="eastAsia" w:ascii="宋体" w:hAnsi="宋体" w:cs="宋体"/>
                <w:szCs w:val="21"/>
                <w:highlight w:val="none"/>
                <w:lang w:eastAsia="zh-CN"/>
              </w:rPr>
              <w:t>合同</w:t>
            </w:r>
            <w:r>
              <w:rPr>
                <w:rFonts w:hint="eastAsia" w:ascii="宋体" w:hAnsi="宋体" w:cs="宋体"/>
                <w:szCs w:val="21"/>
                <w:highlight w:val="none"/>
              </w:rPr>
              <w:t xml:space="preserve">明确了采购产品的具体要求，且均在合格供方处进行采购。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-现场记录及沟通确认：已基本满足交付后活动的要求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cs="宋体"/>
                <w:szCs w:val="21"/>
                <w:lang w:eastAsia="zh-CN"/>
              </w:rPr>
              <w:t>顾客满意程度测量程序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eastAsia="宋体" w:cs="宋体"/>
                <w:szCs w:val="21"/>
                <w:lang w:val="en-US"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w:t>
            </w:r>
            <w:r>
              <w:rPr>
                <w:rFonts w:hint="eastAsia" w:ascii="宋体" w:hAnsi="宋体" w:cs="宋体"/>
                <w:szCs w:val="21"/>
                <w:lang w:eastAsia="zh-CN"/>
              </w:rPr>
              <w:t>顾客满意度调查表</w:t>
            </w:r>
            <w:r>
              <w:rPr>
                <w:rFonts w:hint="eastAsia" w:ascii="宋体" w:hAnsi="宋体" w:cs="宋体"/>
                <w:szCs w:val="21"/>
              </w:rPr>
              <w:t>》等形式来收集了解顾客是否满</w:t>
            </w:r>
            <w:r>
              <w:rPr>
                <w:rFonts w:hint="eastAsia" w:ascii="宋体" w:hAnsi="宋体" w:cs="宋体"/>
                <w:sz w:val="21"/>
                <w:szCs w:val="21"/>
              </w:rPr>
              <w:t>意的信息。提供有《</w:t>
            </w:r>
            <w:r>
              <w:rPr>
                <w:rFonts w:hint="eastAsia" w:ascii="宋体" w:hAnsi="宋体" w:cs="宋体"/>
                <w:sz w:val="21"/>
                <w:szCs w:val="21"/>
                <w:lang w:eastAsia="zh-CN"/>
              </w:rPr>
              <w:t>顾客满意度调查表</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月的调查表共</w:t>
            </w:r>
            <w:r>
              <w:rPr>
                <w:rFonts w:hint="eastAsia" w:ascii="宋体" w:hAnsi="宋体" w:cs="宋体"/>
                <w:sz w:val="21"/>
                <w:szCs w:val="21"/>
                <w:lang w:val="en-US" w:eastAsia="zh-CN"/>
              </w:rPr>
              <w:t>3</w:t>
            </w:r>
            <w:r>
              <w:rPr>
                <w:rFonts w:hint="eastAsia" w:ascii="宋体" w:hAnsi="宋体" w:cs="宋体"/>
                <w:sz w:val="21"/>
                <w:szCs w:val="21"/>
              </w:rPr>
              <w:t>份，</w:t>
            </w:r>
            <w:r>
              <w:rPr>
                <w:rFonts w:hint="eastAsia" w:ascii="宋体" w:hAnsi="宋体" w:cs="宋体"/>
                <w:sz w:val="21"/>
                <w:szCs w:val="21"/>
                <w:lang w:eastAsia="zh-CN"/>
              </w:rPr>
              <w:t>调查顾客：东方电气集团东方电机有限公司、德阳东汽电站机械制造有限公司、德阳市立生机电设备制造有限公司。</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 w:val="21"/>
                <w:szCs w:val="21"/>
                <w:lang w:eastAsia="zh-CN"/>
              </w:rPr>
              <w:t>东方电气集团东方电机有限公司、德阳东汽电站机械制造有限公司、德阳市立生机电设备制造有限公司等公司</w:t>
            </w:r>
            <w:r>
              <w:rPr>
                <w:rFonts w:hint="eastAsia" w:ascii="宋体" w:hAnsi="宋体" w:cs="宋体"/>
                <w:szCs w:val="21"/>
              </w:rPr>
              <w:t>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pPr>
              <w:rPr>
                <w:color w:val="auto"/>
              </w:rPr>
            </w:pPr>
            <w:r>
              <w:rPr>
                <w:rFonts w:hint="eastAsia"/>
                <w:color w:val="auto"/>
                <w:lang w:eastAsia="zh-CN"/>
              </w:rPr>
              <w:t>符合</w:t>
            </w:r>
          </w:p>
        </w:tc>
      </w:tr>
    </w:tbl>
    <w:p>
      <w:pPr>
        <w:pStyle w:val="8"/>
        <w:rPr>
          <w:rFonts w:hint="eastAsia"/>
        </w:rPr>
      </w:pPr>
      <w:r>
        <w:rPr>
          <w:rFonts w:hint="eastAsia"/>
        </w:rPr>
        <w:t>说明：不符合标注N</w:t>
      </w:r>
    </w:p>
    <w:p>
      <w:pPr>
        <w:spacing w:line="480" w:lineRule="exact"/>
        <w:rPr>
          <w:rFonts w:ascii="隶书" w:hAnsi="宋体" w:eastAsia="隶书"/>
          <w:bCs/>
          <w:color w:val="000000"/>
          <w:sz w:val="36"/>
          <w:szCs w:val="36"/>
        </w:rPr>
      </w:pP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质量部</w:t>
            </w:r>
            <w:r>
              <w:rPr>
                <w:rFonts w:hint="eastAsia"/>
                <w:sz w:val="24"/>
                <w:szCs w:val="24"/>
              </w:rPr>
              <w:t xml:space="preserve">   主管领导：</w:t>
            </w:r>
            <w:r>
              <w:rPr>
                <w:rFonts w:hint="eastAsia"/>
                <w:sz w:val="24"/>
                <w:szCs w:val="24"/>
                <w:lang w:eastAsia="zh-CN"/>
              </w:rPr>
              <w:t>兰祥熙</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郭伟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2020.12.2</w:t>
            </w:r>
            <w:r>
              <w:rPr>
                <w:rFonts w:hint="eastAsia"/>
                <w:sz w:val="24"/>
                <w:szCs w:val="24"/>
                <w:lang w:val="en-US" w:eastAsia="zh-CN"/>
              </w:rPr>
              <w:t>5</w:t>
            </w:r>
            <w:r>
              <w:rPr>
                <w:rFonts w:hint="eastAsia"/>
                <w:sz w:val="24"/>
                <w:szCs w:val="24"/>
                <w:lang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w:t>
            </w:r>
            <w:r>
              <w:rPr>
                <w:rFonts w:hint="eastAsia" w:ascii="宋体" w:hAnsi="宋体"/>
                <w:szCs w:val="21"/>
                <w:lang w:eastAsia="zh-CN"/>
              </w:rPr>
              <w:t>员工入职要求及岗位职责</w:t>
            </w:r>
            <w:r>
              <w:rPr>
                <w:rFonts w:hint="eastAsia" w:ascii="宋体" w:hAnsi="宋体"/>
                <w:szCs w:val="21"/>
              </w:rPr>
              <w:t>》，已经明确了</w:t>
            </w:r>
            <w:r>
              <w:rPr>
                <w:rFonts w:hint="eastAsia" w:ascii="宋体" w:hAnsi="宋体"/>
                <w:szCs w:val="21"/>
                <w:lang w:eastAsia="zh-CN"/>
              </w:rPr>
              <w:t>质量部</w:t>
            </w:r>
            <w:r>
              <w:rPr>
                <w:rFonts w:hint="eastAsia" w:ascii="宋体" w:hAnsi="宋体"/>
                <w:szCs w:val="21"/>
              </w:rPr>
              <w:t>的</w:t>
            </w:r>
            <w:r>
              <w:rPr>
                <w:rFonts w:hint="eastAsia" w:ascii="宋体" w:hAnsi="宋体"/>
                <w:szCs w:val="21"/>
                <w:lang w:eastAsia="zh-CN"/>
              </w:rPr>
              <w:t>员工入职要求及岗位职责</w:t>
            </w:r>
            <w:r>
              <w:rPr>
                <w:rFonts w:hint="eastAsia" w:ascii="宋体" w:hAnsi="宋体"/>
                <w:szCs w:val="21"/>
              </w:rPr>
              <w:t>，具体为：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5"/>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5"/>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numPr>
                <w:ilvl w:val="0"/>
                <w:numId w:val="5"/>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对生产设备及现场的管理工作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1、监视与检测设备送检率≥99%</w:t>
            </w:r>
            <w:r>
              <w:rPr>
                <w:rFonts w:hint="eastAsia" w:ascii="宋体" w:hAnsi="宋体"/>
                <w:szCs w:val="21"/>
                <w:lang w:eastAsia="zh-CN"/>
              </w:rPr>
              <w:t>；</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2、漏检率为0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查</w:t>
            </w:r>
            <w:r>
              <w:rPr>
                <w:rFonts w:hint="eastAsia" w:ascii="宋体" w:hAnsi="宋体"/>
                <w:szCs w:val="21"/>
                <w:lang w:eastAsia="zh-CN"/>
              </w:rPr>
              <w:t>2020年6月-2020年11月</w:t>
            </w:r>
            <w:r>
              <w:rPr>
                <w:rFonts w:hint="eastAsia" w:ascii="宋体" w:hAnsi="宋体"/>
                <w:szCs w:val="21"/>
              </w:rPr>
              <w:t>《部门质量目标完成情况统计表》对部门目标进行考核，综合完成情况为：</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1、监视与检测设备送检率100%；</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2、漏检率为0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bCs/>
                <w:sz w:val="21"/>
                <w:szCs w:val="21"/>
              </w:rPr>
              <w:t>7.1.5</w:t>
            </w:r>
          </w:p>
        </w:tc>
        <w:tc>
          <w:tcPr>
            <w:tcW w:w="10004" w:type="dxa"/>
            <w:vAlign w:val="top"/>
          </w:tcPr>
          <w:p>
            <w:pPr>
              <w:pStyle w:val="2"/>
              <w:rPr>
                <w:rFonts w:hint="eastAsia"/>
                <w:lang w:val="en-US" w:eastAsia="zh-CN"/>
              </w:rPr>
            </w:pPr>
            <w:r>
              <w:rPr>
                <w:rFonts w:hint="eastAsia"/>
                <w:lang w:val="en-US" w:eastAsia="zh-CN"/>
              </w:rPr>
              <w:t>公司的监视和测量设备主要是</w:t>
            </w:r>
            <w:r>
              <w:rPr>
                <w:rFonts w:hint="eastAsia"/>
              </w:rPr>
              <w:t>百分表</w:t>
            </w:r>
            <w:r>
              <w:rPr>
                <w:rFonts w:hint="eastAsia"/>
                <w:lang w:eastAsia="zh-CN"/>
              </w:rPr>
              <w:t>、外径千分尺、</w:t>
            </w:r>
            <w:r>
              <w:rPr>
                <w:rFonts w:hint="eastAsia"/>
              </w:rPr>
              <w:t>游标卡尺</w:t>
            </w:r>
            <w:r>
              <w:rPr>
                <w:rFonts w:hint="eastAsia"/>
                <w:lang w:eastAsia="zh-CN"/>
              </w:rPr>
              <w:t>、钢卷尺、水准仪、耐震压力表</w:t>
            </w:r>
            <w:r>
              <w:rPr>
                <w:rFonts w:hint="eastAsia"/>
              </w:rPr>
              <w:t>等</w:t>
            </w:r>
            <w:r>
              <w:rPr>
                <w:rFonts w:hint="eastAsia"/>
                <w:lang w:val="en-US" w:eastAsia="zh-CN"/>
              </w:rPr>
              <w:t>，能保证一般机械加工检验要求。</w:t>
            </w:r>
          </w:p>
          <w:p>
            <w:pPr>
              <w:pStyle w:val="2"/>
              <w:rPr>
                <w:rFonts w:hint="eastAsia"/>
                <w:lang w:val="en-US" w:eastAsia="zh-CN"/>
              </w:rPr>
            </w:pPr>
            <w:r>
              <w:rPr>
                <w:rFonts w:hint="eastAsia"/>
                <w:lang w:val="en-US" w:eastAsia="zh-CN"/>
              </w:rPr>
              <w:t>查在用检具，能提供以上检具有效的校准证书，具体见附件。（详见附件）</w:t>
            </w:r>
          </w:p>
        </w:tc>
        <w:tc>
          <w:tcPr>
            <w:tcW w:w="1585" w:type="dxa"/>
          </w:tcPr>
          <w:p>
            <w:pPr>
              <w:rPr>
                <w:rFonts w:hint="eastAsia" w:eastAsia="宋体"/>
                <w:color w:val="auto"/>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b/>
                <w:bCs/>
                <w:sz w:val="21"/>
                <w:szCs w:val="21"/>
              </w:rPr>
              <w:t xml:space="preserve">8.6 </w:t>
            </w:r>
          </w:p>
        </w:tc>
        <w:tc>
          <w:tcPr>
            <w:tcW w:w="10004" w:type="dxa"/>
            <w:vAlign w:val="top"/>
          </w:tcPr>
          <w:p>
            <w:pPr>
              <w:rPr>
                <w:highlight w:val="none"/>
              </w:rPr>
            </w:pPr>
            <w:r>
              <w:rPr>
                <w:rFonts w:hint="eastAsia"/>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highlight w:val="none"/>
              </w:rPr>
            </w:pPr>
            <w:r>
              <w:rPr>
                <w:rFonts w:hint="eastAsia"/>
                <w:highlight w:val="none"/>
              </w:rPr>
              <w:t>◆公司对特殊放行或紧急放行情况予以界定，原则上，一般情况下不许特殊放行或紧急放行；若特殊情况下，要实施紧急放行时，一定要得到</w:t>
            </w:r>
            <w:r>
              <w:rPr>
                <w:rFonts w:hint="eastAsia"/>
                <w:highlight w:val="none"/>
                <w:lang w:val="en-US" w:eastAsia="zh-CN"/>
              </w:rPr>
              <w:t>生产部</w:t>
            </w:r>
            <w:r>
              <w:rPr>
                <w:rFonts w:hint="eastAsia"/>
                <w:highlight w:val="none"/>
              </w:rPr>
              <w:t>长许可、公司总经理批准，适用时得到顾客的批准后方可实施。体系运行至今尚未发生特殊放行或紧急放行的情况。</w:t>
            </w:r>
          </w:p>
          <w:p>
            <w:pPr>
              <w:rPr>
                <w:rFonts w:hint="eastAsia"/>
                <w:highlight w:val="none"/>
              </w:rPr>
            </w:pPr>
            <w:r>
              <w:rPr>
                <w:rFonts w:hint="eastAsia"/>
                <w:highlight w:val="none"/>
              </w:rPr>
              <w:t>◆公司明确对各阶段产品和服务的放行均须实施必要的记录并保留。详见如下输入、过程及输出检验证据抽样</w:t>
            </w:r>
          </w:p>
          <w:p>
            <w:pPr>
              <w:numPr>
                <w:ilvl w:val="0"/>
                <w:numId w:val="6"/>
              </w:numPr>
              <w:ind w:leftChars="0"/>
              <w:rPr>
                <w:rFonts w:hint="eastAsia"/>
                <w:highlight w:val="none"/>
              </w:rPr>
            </w:pPr>
            <w:r>
              <w:rPr>
                <w:rFonts w:hint="eastAsia"/>
                <w:highlight w:val="none"/>
              </w:rPr>
              <w:t>原材料检验</w:t>
            </w:r>
          </w:p>
          <w:p>
            <w:pPr>
              <w:pStyle w:val="2"/>
              <w:numPr>
                <w:ilvl w:val="0"/>
                <w:numId w:val="0"/>
              </w:numPr>
              <w:rPr>
                <w:rFonts w:hint="eastAsia" w:eastAsia="宋体"/>
                <w:lang w:eastAsia="zh-CN"/>
              </w:rPr>
            </w:pPr>
            <w:r>
              <w:rPr>
                <w:rFonts w:hint="eastAsia"/>
                <w:lang w:eastAsia="zh-CN"/>
              </w:rPr>
              <w:t>公司原材料检验主要以核定原材料供应厂家的对应合格证及产品质量说明书为主，公司检验项目主要是外观、尺寸、数量核对。</w:t>
            </w:r>
          </w:p>
          <w:p>
            <w:pPr>
              <w:rPr>
                <w:rFonts w:hint="eastAsia"/>
                <w:highlight w:val="none"/>
              </w:rPr>
            </w:pPr>
            <w:r>
              <w:rPr>
                <w:rFonts w:hint="eastAsia"/>
                <w:highlight w:val="none"/>
              </w:rPr>
              <w:t>抽查《</w:t>
            </w:r>
            <w:r>
              <w:rPr>
                <w:rFonts w:hint="eastAsia"/>
                <w:highlight w:val="none"/>
                <w:lang w:val="en-US" w:eastAsia="zh-CN"/>
              </w:rPr>
              <w:t>原材料</w:t>
            </w:r>
            <w:r>
              <w:rPr>
                <w:rFonts w:hint="eastAsia"/>
                <w:highlight w:val="none"/>
              </w:rPr>
              <w:t>检验记录</w:t>
            </w:r>
            <w:r>
              <w:rPr>
                <w:rFonts w:hint="eastAsia"/>
                <w:highlight w:val="none"/>
                <w:lang w:val="en-US" w:eastAsia="zh-CN"/>
              </w:rPr>
              <w:t>表</w:t>
            </w:r>
            <w:r>
              <w:rPr>
                <w:rFonts w:hint="eastAsia"/>
                <w:highlight w:val="none"/>
              </w:rPr>
              <w:t>》</w:t>
            </w:r>
          </w:p>
          <w:p>
            <w:pPr>
              <w:numPr>
                <w:ilvl w:val="0"/>
                <w:numId w:val="0"/>
              </w:numPr>
              <w:ind w:leftChars="0"/>
              <w:rPr>
                <w:rFonts w:hint="eastAsia"/>
                <w:highlight w:val="none"/>
                <w:lang w:val="en-US" w:eastAsia="zh-CN"/>
              </w:rPr>
            </w:pPr>
            <w:r>
              <w:rPr>
                <w:rFonts w:hint="eastAsia"/>
                <w:highlight w:val="none"/>
                <w:lang w:val="en-US" w:eastAsia="zh-CN"/>
              </w:rPr>
              <w:t>1、材料</w:t>
            </w:r>
            <w:r>
              <w:rPr>
                <w:rFonts w:hint="eastAsia"/>
                <w:highlight w:val="none"/>
              </w:rPr>
              <w:t>名称</w:t>
            </w:r>
            <w:r>
              <w:rPr>
                <w:rFonts w:hint="eastAsia"/>
                <w:highlight w:val="none"/>
                <w:lang w:eastAsia="zh-CN"/>
              </w:rPr>
              <w:t>：</w:t>
            </w:r>
            <w:r>
              <w:rPr>
                <w:rFonts w:hint="eastAsia"/>
                <w:highlight w:val="none"/>
                <w:lang w:val="en-US" w:eastAsia="zh-CN"/>
              </w:rPr>
              <w:t>低合金高强度结构钢板（</w:t>
            </w:r>
            <w:r>
              <w:rPr>
                <w:rFonts w:hint="eastAsia"/>
                <w:szCs w:val="22"/>
                <w:highlight w:val="none"/>
                <w:lang w:val="en-US" w:eastAsia="zh-CN"/>
              </w:rPr>
              <w:t>规格20*2000*10250</w:t>
            </w:r>
            <w:r>
              <w:rPr>
                <w:rFonts w:hint="eastAsia"/>
                <w:highlight w:val="none"/>
                <w:lang w:val="en-US" w:eastAsia="zh-CN"/>
              </w:rPr>
              <w:t>）</w:t>
            </w:r>
          </w:p>
          <w:p>
            <w:pPr>
              <w:rPr>
                <w:rFonts w:hint="default"/>
                <w:highlight w:val="none"/>
                <w:lang w:val="en-US"/>
              </w:rPr>
            </w:pPr>
            <w:r>
              <w:rPr>
                <w:rFonts w:hint="eastAsia"/>
                <w:highlight w:val="none"/>
              </w:rPr>
              <w:t>供料厂家：德阳市德</w:t>
            </w:r>
            <w:r>
              <w:rPr>
                <w:rFonts w:hint="eastAsia"/>
                <w:highlight w:val="none"/>
                <w:lang w:eastAsia="zh-CN"/>
              </w:rPr>
              <w:t>冠</w:t>
            </w:r>
            <w:r>
              <w:rPr>
                <w:rFonts w:hint="eastAsia"/>
                <w:highlight w:val="none"/>
              </w:rPr>
              <w:t>机械有限公司</w:t>
            </w:r>
          </w:p>
          <w:p>
            <w:pPr>
              <w:rPr>
                <w:rFonts w:hint="eastAsia"/>
                <w:highlight w:val="none"/>
              </w:rPr>
            </w:pPr>
            <w:r>
              <w:rPr>
                <w:rFonts w:hint="eastAsia"/>
                <w:highlight w:val="none"/>
              </w:rPr>
              <w:t>检验项目：</w:t>
            </w:r>
            <w:r>
              <w:rPr>
                <w:rFonts w:hint="eastAsia"/>
                <w:highlight w:val="none"/>
                <w:lang w:val="en-US" w:eastAsia="zh-CN"/>
              </w:rPr>
              <w:t>外观、尺寸</w:t>
            </w:r>
            <w:r>
              <w:rPr>
                <w:rFonts w:hint="eastAsia"/>
                <w:highlight w:val="none"/>
              </w:rPr>
              <w:t>、</w:t>
            </w:r>
            <w:r>
              <w:rPr>
                <w:rFonts w:hint="eastAsia"/>
                <w:highlight w:val="none"/>
                <w:lang w:val="en-US" w:eastAsia="zh-CN"/>
              </w:rPr>
              <w:t>数量核对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default"/>
                <w:highlight w:val="none"/>
                <w:lang w:val="en-US" w:eastAsia="zh-CN"/>
              </w:rPr>
            </w:pPr>
            <w:r>
              <w:rPr>
                <w:rFonts w:hint="eastAsia"/>
                <w:highlight w:val="none"/>
              </w:rPr>
              <w:t>检验员：</w:t>
            </w:r>
            <w:r>
              <w:rPr>
                <w:rFonts w:hint="eastAsia"/>
                <w:highlight w:val="none"/>
                <w:lang w:val="en-US" w:eastAsia="zh-CN"/>
              </w:rPr>
              <w:t>刘海英</w:t>
            </w:r>
            <w:r>
              <w:rPr>
                <w:rFonts w:hint="eastAsia"/>
                <w:highlight w:val="none"/>
              </w:rPr>
              <w:t xml:space="preserve">   日期：20</w:t>
            </w:r>
            <w:r>
              <w:rPr>
                <w:rFonts w:hint="eastAsia"/>
                <w:highlight w:val="none"/>
                <w:lang w:val="en-US" w:eastAsia="zh-CN"/>
              </w:rPr>
              <w:t>20.7.12</w:t>
            </w:r>
          </w:p>
          <w:p>
            <w:pPr>
              <w:rPr>
                <w:rFonts w:hint="eastAsia"/>
                <w:highlight w:val="none"/>
              </w:rPr>
            </w:pPr>
          </w:p>
          <w:p>
            <w:pPr>
              <w:numPr>
                <w:ilvl w:val="0"/>
                <w:numId w:val="0"/>
              </w:numPr>
              <w:ind w:leftChars="0"/>
              <w:rPr>
                <w:rFonts w:hint="eastAsia"/>
                <w:highlight w:val="none"/>
                <w:lang w:val="en-US" w:eastAsia="zh-CN"/>
              </w:rPr>
            </w:pPr>
            <w:r>
              <w:rPr>
                <w:rFonts w:hint="eastAsia"/>
                <w:highlight w:val="none"/>
                <w:lang w:val="en-US" w:eastAsia="zh-CN"/>
              </w:rPr>
              <w:t>2、材料</w:t>
            </w:r>
            <w:r>
              <w:rPr>
                <w:rFonts w:hint="eastAsia"/>
                <w:highlight w:val="none"/>
              </w:rPr>
              <w:t>名称</w:t>
            </w:r>
            <w:r>
              <w:rPr>
                <w:rFonts w:hint="eastAsia"/>
                <w:highlight w:val="none"/>
                <w:lang w:eastAsia="zh-CN"/>
              </w:rPr>
              <w:t>：</w:t>
            </w:r>
            <w:r>
              <w:rPr>
                <w:rFonts w:hint="eastAsia" w:cs="Times New Roman"/>
                <w:color w:val="auto"/>
                <w:kern w:val="2"/>
                <w:sz w:val="21"/>
                <w:szCs w:val="22"/>
                <w:highlight w:val="none"/>
                <w:lang w:val="en-US" w:eastAsia="zh-CN" w:bidi="ar-SA"/>
              </w:rPr>
              <w:t>热轧圆钢</w:t>
            </w:r>
            <w:r>
              <w:rPr>
                <w:rFonts w:hint="eastAsia"/>
                <w:highlight w:val="none"/>
                <w:lang w:val="en-US" w:eastAsia="zh-CN"/>
              </w:rPr>
              <w:t>（</w:t>
            </w:r>
            <w:r>
              <w:rPr>
                <w:rFonts w:hint="eastAsia" w:cs="Times New Roman"/>
                <w:color w:val="auto"/>
                <w:kern w:val="2"/>
                <w:sz w:val="21"/>
                <w:szCs w:val="22"/>
                <w:highlight w:val="none"/>
                <w:lang w:val="en-US" w:eastAsia="zh-CN" w:bidi="ar-SA"/>
              </w:rPr>
              <w:t>Φ50、钢号Q235(B)）</w:t>
            </w:r>
          </w:p>
          <w:p>
            <w:pPr>
              <w:rPr>
                <w:rFonts w:hint="default"/>
                <w:highlight w:val="none"/>
                <w:lang w:val="en-US"/>
              </w:rPr>
            </w:pPr>
            <w:r>
              <w:rPr>
                <w:rFonts w:hint="eastAsia"/>
                <w:highlight w:val="none"/>
              </w:rPr>
              <w:t>供料厂家：德阳钰坤金属材料有限公司</w:t>
            </w:r>
          </w:p>
          <w:p>
            <w:pPr>
              <w:rPr>
                <w:rFonts w:hint="eastAsia"/>
                <w:highlight w:val="none"/>
              </w:rPr>
            </w:pPr>
            <w:r>
              <w:rPr>
                <w:rFonts w:hint="eastAsia"/>
                <w:highlight w:val="none"/>
              </w:rPr>
              <w:t>检验项目：</w:t>
            </w:r>
            <w:r>
              <w:rPr>
                <w:rFonts w:hint="eastAsia"/>
                <w:highlight w:val="none"/>
                <w:lang w:val="en-US" w:eastAsia="zh-CN"/>
              </w:rPr>
              <w:t>外观、尺寸</w:t>
            </w:r>
            <w:r>
              <w:rPr>
                <w:rFonts w:hint="eastAsia"/>
                <w:highlight w:val="none"/>
              </w:rPr>
              <w:t>、</w:t>
            </w:r>
            <w:r>
              <w:rPr>
                <w:rFonts w:hint="eastAsia"/>
                <w:highlight w:val="none"/>
                <w:lang w:val="en-US" w:eastAsia="zh-CN"/>
              </w:rPr>
              <w:t>数量核对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default"/>
                <w:highlight w:val="none"/>
                <w:lang w:val="en-US" w:eastAsia="zh-CN"/>
              </w:rPr>
            </w:pPr>
            <w:r>
              <w:rPr>
                <w:rFonts w:hint="eastAsia"/>
                <w:highlight w:val="none"/>
              </w:rPr>
              <w:t>检验员：</w:t>
            </w:r>
            <w:r>
              <w:rPr>
                <w:rFonts w:hint="eastAsia"/>
                <w:highlight w:val="none"/>
                <w:lang w:val="en-US" w:eastAsia="zh-CN"/>
              </w:rPr>
              <w:t>刘海英</w:t>
            </w:r>
            <w:r>
              <w:rPr>
                <w:rFonts w:hint="eastAsia"/>
                <w:highlight w:val="none"/>
              </w:rPr>
              <w:t xml:space="preserve">   日期：20</w:t>
            </w:r>
            <w:r>
              <w:rPr>
                <w:rFonts w:hint="eastAsia"/>
                <w:highlight w:val="none"/>
                <w:lang w:val="en-US" w:eastAsia="zh-CN"/>
              </w:rPr>
              <w:t>20.8.18</w:t>
            </w:r>
          </w:p>
          <w:p>
            <w:pPr>
              <w:rPr>
                <w:rFonts w:hint="default"/>
                <w:highlight w:val="none"/>
                <w:lang w:val="en-US" w:eastAsia="zh-CN"/>
              </w:rPr>
            </w:pPr>
          </w:p>
          <w:p>
            <w:pPr>
              <w:pStyle w:val="14"/>
              <w:numPr>
                <w:ilvl w:val="0"/>
                <w:numId w:val="0"/>
              </w:numPr>
              <w:rPr>
                <w:rFonts w:hint="eastAsia"/>
                <w:highlight w:val="none"/>
                <w:lang w:val="en-US" w:eastAsia="zh-CN"/>
              </w:rPr>
            </w:pPr>
            <w:r>
              <w:rPr>
                <w:rFonts w:hint="eastAsia" w:ascii="Times New Roman" w:hAnsi="Times New Roman" w:eastAsia="宋体" w:cs="Times New Roman"/>
                <w:color w:val="auto"/>
                <w:kern w:val="2"/>
                <w:sz w:val="21"/>
                <w:szCs w:val="22"/>
                <w:highlight w:val="none"/>
                <w:lang w:val="en-US" w:eastAsia="zh-CN" w:bidi="ar-SA"/>
              </w:rPr>
              <w:t>3、材料名称：</w:t>
            </w:r>
            <w:r>
              <w:rPr>
                <w:rFonts w:hint="eastAsia" w:ascii="Times New Roman" w:hAnsi="Times New Roman" w:cs="Times New Roman"/>
                <w:color w:val="auto"/>
                <w:kern w:val="2"/>
                <w:sz w:val="21"/>
                <w:szCs w:val="22"/>
                <w:highlight w:val="none"/>
                <w:lang w:val="en-US" w:eastAsia="zh-CN" w:bidi="ar-SA"/>
              </w:rPr>
              <w:t>焊接材料</w:t>
            </w:r>
            <w:r>
              <w:rPr>
                <w:rFonts w:hint="eastAsia" w:ascii="Times New Roman" w:hAnsi="Times New Roman" w:eastAsia="宋体" w:cs="Times New Roman"/>
                <w:color w:val="auto"/>
                <w:kern w:val="2"/>
                <w:sz w:val="21"/>
                <w:szCs w:val="22"/>
                <w:highlight w:val="none"/>
                <w:lang w:val="en-US" w:eastAsia="zh-CN" w:bidi="ar-SA"/>
              </w:rPr>
              <w:t>（</w:t>
            </w:r>
            <w:r>
              <w:rPr>
                <w:rFonts w:hint="eastAsia" w:ascii="Times New Roman" w:hAnsi="Times New Roman" w:cs="Times New Roman"/>
                <w:color w:val="auto"/>
                <w:kern w:val="2"/>
                <w:sz w:val="21"/>
                <w:szCs w:val="22"/>
                <w:highlight w:val="none"/>
                <w:lang w:val="en-US" w:eastAsia="zh-CN" w:bidi="ar-SA"/>
              </w:rPr>
              <w:t>型号ER70S-6；规格Φ1.2</w:t>
            </w:r>
            <w:r>
              <w:rPr>
                <w:rFonts w:hint="eastAsia"/>
                <w:highlight w:val="none"/>
                <w:lang w:val="en-US" w:eastAsia="zh-CN"/>
              </w:rPr>
              <w:t>）</w:t>
            </w:r>
          </w:p>
          <w:p>
            <w:pPr>
              <w:rPr>
                <w:rFonts w:hint="default"/>
                <w:highlight w:val="none"/>
                <w:lang w:val="en-US"/>
              </w:rPr>
            </w:pPr>
            <w:r>
              <w:rPr>
                <w:rFonts w:hint="eastAsia"/>
                <w:highlight w:val="none"/>
              </w:rPr>
              <w:t>供料厂家：德阳市鑫犀机电有限公司</w:t>
            </w:r>
          </w:p>
          <w:p>
            <w:pPr>
              <w:rPr>
                <w:rFonts w:hint="eastAsia"/>
                <w:highlight w:val="none"/>
              </w:rPr>
            </w:pPr>
            <w:r>
              <w:rPr>
                <w:rFonts w:hint="eastAsia"/>
                <w:highlight w:val="none"/>
              </w:rPr>
              <w:t>检验项目：</w:t>
            </w:r>
            <w:r>
              <w:rPr>
                <w:rFonts w:hint="eastAsia"/>
                <w:highlight w:val="none"/>
                <w:lang w:val="en-US" w:eastAsia="zh-CN"/>
              </w:rPr>
              <w:t>外观、尺寸</w:t>
            </w:r>
            <w:r>
              <w:rPr>
                <w:rFonts w:hint="eastAsia"/>
                <w:highlight w:val="none"/>
              </w:rPr>
              <w:t>、</w:t>
            </w:r>
            <w:r>
              <w:rPr>
                <w:rFonts w:hint="eastAsia"/>
                <w:highlight w:val="none"/>
                <w:lang w:val="en-US" w:eastAsia="zh-CN"/>
              </w:rPr>
              <w:t>数量核对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eastAsia"/>
                <w:highlight w:val="none"/>
                <w:lang w:val="en-US" w:eastAsia="zh-CN"/>
              </w:rPr>
            </w:pPr>
            <w:r>
              <w:rPr>
                <w:rFonts w:hint="eastAsia"/>
                <w:highlight w:val="none"/>
              </w:rPr>
              <w:t>检验员：</w:t>
            </w:r>
            <w:r>
              <w:rPr>
                <w:rFonts w:hint="eastAsia"/>
                <w:highlight w:val="none"/>
                <w:lang w:val="en-US" w:eastAsia="zh-CN"/>
              </w:rPr>
              <w:t>刘海英</w:t>
            </w:r>
            <w:r>
              <w:rPr>
                <w:rFonts w:hint="eastAsia"/>
                <w:highlight w:val="none"/>
              </w:rPr>
              <w:t xml:space="preserve">   日期：20</w:t>
            </w:r>
            <w:r>
              <w:rPr>
                <w:rFonts w:hint="eastAsia"/>
                <w:highlight w:val="none"/>
                <w:lang w:val="en-US" w:eastAsia="zh-CN"/>
              </w:rPr>
              <w:t>20.10.15</w:t>
            </w:r>
          </w:p>
          <w:p>
            <w:pPr>
              <w:pStyle w:val="2"/>
              <w:rPr>
                <w:rFonts w:hint="eastAsia"/>
                <w:highlight w:val="none"/>
                <w:lang w:val="en-US" w:eastAsia="zh-CN"/>
              </w:rPr>
            </w:pPr>
          </w:p>
          <w:p>
            <w:pPr>
              <w:pStyle w:val="14"/>
              <w:numPr>
                <w:ilvl w:val="0"/>
                <w:numId w:val="0"/>
              </w:numPr>
              <w:rPr>
                <w:rFonts w:hint="eastAsia"/>
                <w:highlight w:val="none"/>
                <w:lang w:val="en-US" w:eastAsia="zh-CN"/>
              </w:rPr>
            </w:pPr>
            <w:r>
              <w:rPr>
                <w:rFonts w:hint="eastAsia" w:ascii="Times New Roman" w:hAnsi="Times New Roman" w:cs="Times New Roman"/>
                <w:color w:val="auto"/>
                <w:kern w:val="2"/>
                <w:sz w:val="21"/>
                <w:szCs w:val="22"/>
                <w:highlight w:val="none"/>
                <w:lang w:val="en-US" w:eastAsia="zh-CN" w:bidi="ar-SA"/>
              </w:rPr>
              <w:t>4</w:t>
            </w:r>
            <w:r>
              <w:rPr>
                <w:rFonts w:hint="eastAsia" w:ascii="Times New Roman" w:hAnsi="Times New Roman" w:eastAsia="宋体" w:cs="Times New Roman"/>
                <w:color w:val="auto"/>
                <w:kern w:val="2"/>
                <w:sz w:val="21"/>
                <w:szCs w:val="22"/>
                <w:highlight w:val="none"/>
                <w:lang w:val="en-US" w:eastAsia="zh-CN" w:bidi="ar-SA"/>
              </w:rPr>
              <w:t>、材料名称：</w:t>
            </w:r>
            <w:r>
              <w:rPr>
                <w:rFonts w:hint="eastAsia" w:ascii="Times New Roman" w:hAnsi="Times New Roman" w:cs="Times New Roman"/>
                <w:color w:val="auto"/>
                <w:kern w:val="2"/>
                <w:sz w:val="21"/>
                <w:szCs w:val="22"/>
                <w:highlight w:val="none"/>
                <w:lang w:val="en-US" w:eastAsia="zh-CN" w:bidi="ar-SA"/>
              </w:rPr>
              <w:t>锻件</w:t>
            </w:r>
            <w:r>
              <w:rPr>
                <w:rFonts w:hint="eastAsia" w:ascii="Times New Roman" w:hAnsi="Times New Roman" w:eastAsia="宋体" w:cs="Times New Roman"/>
                <w:color w:val="auto"/>
                <w:kern w:val="2"/>
                <w:sz w:val="21"/>
                <w:szCs w:val="22"/>
                <w:highlight w:val="none"/>
                <w:lang w:val="en-US" w:eastAsia="zh-CN" w:bidi="ar-SA"/>
              </w:rPr>
              <w:t>（</w:t>
            </w:r>
            <w:r>
              <w:rPr>
                <w:rFonts w:hint="eastAsia" w:ascii="Times New Roman" w:hAnsi="Times New Roman" w:cs="Times New Roman"/>
                <w:color w:val="auto"/>
                <w:kern w:val="2"/>
                <w:sz w:val="21"/>
                <w:szCs w:val="22"/>
                <w:highlight w:val="none"/>
                <w:lang w:val="en-US" w:eastAsia="zh-CN" w:bidi="ar-SA"/>
              </w:rPr>
              <w:t>编号DJ20200722）</w:t>
            </w:r>
          </w:p>
          <w:p>
            <w:pPr>
              <w:rPr>
                <w:rFonts w:hint="default"/>
                <w:highlight w:val="none"/>
                <w:lang w:val="en-US"/>
              </w:rPr>
            </w:pPr>
            <w:r>
              <w:rPr>
                <w:rFonts w:hint="eastAsia"/>
                <w:highlight w:val="none"/>
              </w:rPr>
              <w:t>供料厂家：</w:t>
            </w:r>
            <w:r>
              <w:rPr>
                <w:rFonts w:hint="eastAsia" w:ascii="Times New Roman" w:hAnsi="Times New Roman" w:eastAsia="宋体" w:cs="Times New Roman"/>
                <w:color w:val="auto"/>
                <w:kern w:val="2"/>
                <w:sz w:val="21"/>
                <w:szCs w:val="22"/>
                <w:highlight w:val="none"/>
                <w:lang w:val="en-US" w:eastAsia="zh-CN" w:bidi="ar-SA"/>
              </w:rPr>
              <w:t>德阳万达机械厂</w:t>
            </w:r>
          </w:p>
          <w:p>
            <w:pPr>
              <w:rPr>
                <w:rFonts w:hint="eastAsia"/>
                <w:highlight w:val="none"/>
              </w:rPr>
            </w:pPr>
            <w:r>
              <w:rPr>
                <w:rFonts w:hint="eastAsia"/>
                <w:highlight w:val="none"/>
              </w:rPr>
              <w:t>检验项目：</w:t>
            </w:r>
            <w:r>
              <w:rPr>
                <w:rFonts w:hint="eastAsia"/>
                <w:highlight w:val="none"/>
                <w:lang w:val="en-US" w:eastAsia="zh-CN"/>
              </w:rPr>
              <w:t>外观、尺寸</w:t>
            </w:r>
            <w:r>
              <w:rPr>
                <w:rFonts w:hint="eastAsia"/>
                <w:highlight w:val="none"/>
              </w:rPr>
              <w:t>、</w:t>
            </w:r>
            <w:r>
              <w:rPr>
                <w:rFonts w:hint="eastAsia"/>
                <w:highlight w:val="none"/>
                <w:lang w:val="en-US" w:eastAsia="zh-CN"/>
              </w:rPr>
              <w:t>数量核对</w:t>
            </w:r>
            <w:r>
              <w:rPr>
                <w:rFonts w:hint="eastAsia"/>
                <w:highlight w:val="none"/>
                <w:lang w:eastAsia="zh-CN"/>
              </w:rPr>
              <w:t>。</w:t>
            </w:r>
            <w:r>
              <w:rPr>
                <w:rFonts w:hint="eastAsia"/>
                <w:highlight w:val="none"/>
              </w:rPr>
              <w:t xml:space="preserve">  </w:t>
            </w:r>
          </w:p>
          <w:p>
            <w:pPr>
              <w:rPr>
                <w:rFonts w:hint="eastAsia"/>
                <w:highlight w:val="none"/>
              </w:rPr>
            </w:pPr>
            <w:r>
              <w:rPr>
                <w:rFonts w:hint="eastAsia"/>
                <w:highlight w:val="none"/>
              </w:rPr>
              <w:t xml:space="preserve">检验结论：合格         </w:t>
            </w:r>
          </w:p>
          <w:p>
            <w:pPr>
              <w:rPr>
                <w:rFonts w:hint="default"/>
                <w:highlight w:val="none"/>
                <w:lang w:val="en-US" w:eastAsia="zh-CN"/>
              </w:rPr>
            </w:pPr>
            <w:r>
              <w:rPr>
                <w:rFonts w:hint="eastAsia"/>
                <w:highlight w:val="none"/>
              </w:rPr>
              <w:t>检验员：</w:t>
            </w:r>
            <w:r>
              <w:rPr>
                <w:rFonts w:hint="eastAsia"/>
                <w:highlight w:val="none"/>
                <w:lang w:val="en-US" w:eastAsia="zh-CN"/>
              </w:rPr>
              <w:t>刘海英</w:t>
            </w:r>
            <w:r>
              <w:rPr>
                <w:rFonts w:hint="eastAsia"/>
                <w:highlight w:val="none"/>
              </w:rPr>
              <w:t xml:space="preserve">   日期：20</w:t>
            </w:r>
            <w:r>
              <w:rPr>
                <w:rFonts w:hint="eastAsia"/>
                <w:highlight w:val="none"/>
                <w:lang w:val="en-US" w:eastAsia="zh-CN"/>
              </w:rPr>
              <w:t>20.7.24</w:t>
            </w:r>
          </w:p>
          <w:p>
            <w:pPr>
              <w:rPr>
                <w:rFonts w:hint="eastAsia"/>
                <w:highlight w:val="none"/>
              </w:rPr>
            </w:pPr>
            <w:r>
              <w:rPr>
                <w:rFonts w:hint="eastAsia"/>
                <w:highlight w:val="none"/>
              </w:rPr>
              <w:t>.......</w:t>
            </w:r>
          </w:p>
          <w:p>
            <w:pPr>
              <w:rPr>
                <w:rFonts w:hint="eastAsia"/>
                <w:highlight w:val="none"/>
              </w:rPr>
            </w:pPr>
            <w:r>
              <w:rPr>
                <w:rFonts w:hint="eastAsia"/>
                <w:highlight w:val="none"/>
              </w:rPr>
              <w:t>其余</w:t>
            </w:r>
            <w:r>
              <w:rPr>
                <w:rFonts w:hint="eastAsia"/>
                <w:highlight w:val="none"/>
                <w:lang w:eastAsia="zh-CN"/>
              </w:rPr>
              <w:t>原辅料</w:t>
            </w:r>
            <w:r>
              <w:rPr>
                <w:rFonts w:hint="eastAsia"/>
                <w:highlight w:val="none"/>
              </w:rPr>
              <w:t>均按规定进行了检验和确认。</w:t>
            </w:r>
          </w:p>
          <w:p>
            <w:pPr>
              <w:rPr>
                <w:rFonts w:hint="eastAsia"/>
                <w:highlight w:val="none"/>
              </w:rPr>
            </w:pPr>
          </w:p>
          <w:p>
            <w:pPr>
              <w:rPr>
                <w:rFonts w:hint="eastAsia"/>
                <w:highlight w:val="none"/>
              </w:rPr>
            </w:pPr>
            <w:r>
              <w:rPr>
                <w:rFonts w:hint="eastAsia"/>
                <w:highlight w:val="none"/>
                <w:lang w:eastAsia="zh-CN"/>
              </w:rPr>
              <w:t>二、</w:t>
            </w:r>
            <w:r>
              <w:rPr>
                <w:rFonts w:hint="eastAsia"/>
                <w:highlight w:val="none"/>
              </w:rPr>
              <w:t>过程检验</w:t>
            </w:r>
            <w:r>
              <w:rPr>
                <w:rFonts w:hint="eastAsia"/>
                <w:highlight w:val="none"/>
                <w:lang w:eastAsia="zh-CN"/>
              </w:rPr>
              <w:t>：对主要过程进行检验。依据产品图检验</w:t>
            </w:r>
          </w:p>
          <w:p>
            <w:pPr>
              <w:rPr>
                <w:rFonts w:hint="eastAsia" w:ascii="Times New Roman" w:hAnsi="Times New Roman" w:eastAsia="宋体" w:cs="Times New Roman"/>
                <w:color w:val="auto"/>
                <w:kern w:val="2"/>
                <w:sz w:val="21"/>
                <w:szCs w:val="22"/>
                <w:highlight w:val="none"/>
                <w:lang w:val="en-US" w:eastAsia="zh-CN" w:bidi="ar-SA"/>
              </w:rPr>
            </w:pPr>
          </w:p>
          <w:p>
            <w:pPr>
              <w:rPr>
                <w:rFonts w:hint="eastAsia"/>
                <w:highlight w:val="none"/>
              </w:rPr>
            </w:pPr>
            <w:r>
              <w:rPr>
                <w:rFonts w:hint="eastAsia"/>
                <w:highlight w:val="none"/>
                <w:lang w:val="en-US" w:eastAsia="zh-CN"/>
              </w:rPr>
              <w:t>1.</w:t>
            </w:r>
            <w:r>
              <w:rPr>
                <w:rFonts w:hint="eastAsia"/>
                <w:highlight w:val="none"/>
              </w:rPr>
              <w:t>抽《</w:t>
            </w:r>
            <w:r>
              <w:rPr>
                <w:rFonts w:hint="eastAsia"/>
                <w:highlight w:val="none"/>
                <w:lang w:val="en-US" w:eastAsia="zh-CN"/>
              </w:rPr>
              <w:t>机加工检验记录卡</w:t>
            </w:r>
            <w:r>
              <w:rPr>
                <w:rFonts w:hint="eastAsia"/>
                <w:highlight w:val="none"/>
              </w:rPr>
              <w:t>》</w:t>
            </w:r>
          </w:p>
          <w:p>
            <w:pPr>
              <w:numPr>
                <w:ilvl w:val="0"/>
                <w:numId w:val="0"/>
              </w:numPr>
              <w:rPr>
                <w:rFonts w:hint="default" w:eastAsia="宋体"/>
                <w:highlight w:val="none"/>
                <w:lang w:val="en-US" w:eastAsia="zh-CN"/>
              </w:rPr>
            </w:pPr>
            <w:r>
              <w:rPr>
                <w:rFonts w:hint="eastAsia"/>
                <w:highlight w:val="none"/>
                <w:lang w:eastAsia="zh-CN"/>
              </w:rPr>
              <w:t>零部件</w:t>
            </w:r>
            <w:r>
              <w:rPr>
                <w:rFonts w:hint="eastAsia"/>
                <w:highlight w:val="none"/>
              </w:rPr>
              <w:t>名称：</w:t>
            </w:r>
            <w:r>
              <w:rPr>
                <w:rFonts w:hint="eastAsia"/>
                <w:highlight w:val="none"/>
                <w:lang w:eastAsia="zh-CN"/>
              </w:rPr>
              <w:t>双头螺柱</w:t>
            </w:r>
            <w:r>
              <w:rPr>
                <w:rFonts w:hint="eastAsia"/>
                <w:highlight w:val="none"/>
                <w:lang w:val="en-US" w:eastAsia="zh-CN"/>
              </w:rPr>
              <w:t>M30</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图号：</w:t>
            </w:r>
            <w:r>
              <w:rPr>
                <w:rFonts w:hint="eastAsia" w:cs="Times New Roman"/>
                <w:color w:val="auto"/>
                <w:kern w:val="2"/>
                <w:sz w:val="21"/>
                <w:szCs w:val="22"/>
                <w:highlight w:val="none"/>
                <w:lang w:val="en-US" w:eastAsia="zh-CN" w:bidi="ar-SA"/>
              </w:rPr>
              <w:t>3S30832/A</w:t>
            </w:r>
          </w:p>
          <w:p>
            <w:pPr>
              <w:rPr>
                <w:rFonts w:hint="default"/>
                <w:highlight w:val="none"/>
                <w:lang w:val="en-US" w:eastAsia="zh-CN"/>
              </w:rPr>
            </w:pPr>
            <w:r>
              <w:rPr>
                <w:rFonts w:hint="eastAsia"/>
                <w:highlight w:val="none"/>
                <w:lang w:val="en-US" w:eastAsia="zh-CN"/>
              </w:rPr>
              <w:t>工序名称：车、铣</w:t>
            </w:r>
          </w:p>
          <w:p>
            <w:pPr>
              <w:pStyle w:val="14"/>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工件数量：</w:t>
            </w:r>
            <w:r>
              <w:rPr>
                <w:rFonts w:hint="eastAsia" w:ascii="Times New Roman" w:hAnsi="Times New Roman" w:cs="Times New Roman"/>
                <w:color w:val="auto"/>
                <w:kern w:val="2"/>
                <w:sz w:val="21"/>
                <w:szCs w:val="22"/>
                <w:highlight w:val="none"/>
                <w:lang w:val="en-US" w:eastAsia="zh-CN" w:bidi="ar-SA"/>
              </w:rPr>
              <w:t>192件</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标准要求：</w:t>
            </w:r>
            <w:r>
              <w:rPr>
                <w:rFonts w:hint="eastAsia"/>
                <w:highlight w:val="none"/>
                <w:lang w:val="en-US" w:eastAsia="zh-CN"/>
              </w:rPr>
              <w:t>尺寸、粗糙度</w:t>
            </w:r>
            <w:r>
              <w:rPr>
                <w:rFonts w:hint="eastAsia"/>
                <w:highlight w:val="none"/>
              </w:rPr>
              <w:t>、</w:t>
            </w:r>
            <w:r>
              <w:rPr>
                <w:rFonts w:hint="eastAsia"/>
                <w:highlight w:val="none"/>
                <w:lang w:val="en-US" w:eastAsia="zh-CN"/>
              </w:rPr>
              <w:t>符合图纸要求</w:t>
            </w:r>
          </w:p>
          <w:p>
            <w:pPr>
              <w:rPr>
                <w:rFonts w:hint="eastAsia"/>
                <w:highlight w:val="none"/>
              </w:rPr>
            </w:pPr>
            <w:r>
              <w:rPr>
                <w:rFonts w:hint="eastAsia"/>
                <w:highlight w:val="none"/>
              </w:rPr>
              <w:t>结论：合格</w:t>
            </w:r>
          </w:p>
          <w:p>
            <w:pPr>
              <w:rPr>
                <w:rFonts w:hint="default"/>
                <w:highlight w:val="none"/>
                <w:lang w:val="en-US" w:eastAsia="zh-CN"/>
              </w:rPr>
            </w:pPr>
            <w:r>
              <w:rPr>
                <w:rFonts w:hint="eastAsia"/>
                <w:highlight w:val="none"/>
              </w:rPr>
              <w:t>检验员：</w:t>
            </w:r>
            <w:r>
              <w:rPr>
                <w:rFonts w:hint="eastAsia"/>
                <w:highlight w:val="none"/>
                <w:lang w:val="en-US" w:eastAsia="zh-CN"/>
              </w:rPr>
              <w:t xml:space="preserve">谢伟  </w:t>
            </w:r>
            <w:r>
              <w:rPr>
                <w:rFonts w:hint="eastAsia"/>
                <w:highlight w:val="none"/>
              </w:rPr>
              <w:t>日期：20</w:t>
            </w:r>
            <w:r>
              <w:rPr>
                <w:rFonts w:hint="eastAsia"/>
                <w:highlight w:val="none"/>
                <w:lang w:val="en-US" w:eastAsia="zh-CN"/>
              </w:rPr>
              <w:t>20.10.21</w:t>
            </w:r>
          </w:p>
          <w:p>
            <w:pPr>
              <w:pStyle w:val="14"/>
              <w:rPr>
                <w:rFonts w:hint="eastAsia"/>
                <w:lang w:val="en-US" w:eastAsia="zh-CN"/>
              </w:rPr>
            </w:pPr>
          </w:p>
          <w:p>
            <w:pPr>
              <w:rPr>
                <w:rFonts w:hint="eastAsia"/>
                <w:highlight w:val="none"/>
              </w:rPr>
            </w:pPr>
            <w:r>
              <w:rPr>
                <w:rFonts w:hint="eastAsia"/>
                <w:highlight w:val="none"/>
                <w:lang w:val="en-US" w:eastAsia="zh-CN"/>
              </w:rPr>
              <w:t>2.</w:t>
            </w:r>
            <w:r>
              <w:rPr>
                <w:rFonts w:hint="eastAsia"/>
                <w:highlight w:val="none"/>
              </w:rPr>
              <w:t>抽《</w:t>
            </w:r>
            <w:r>
              <w:rPr>
                <w:rFonts w:hint="eastAsia"/>
                <w:highlight w:val="none"/>
                <w:lang w:val="en-US" w:eastAsia="zh-CN"/>
              </w:rPr>
              <w:t>机加工检验记录卡</w:t>
            </w:r>
            <w:r>
              <w:rPr>
                <w:rFonts w:hint="eastAsia"/>
                <w:highlight w:val="none"/>
              </w:rPr>
              <w:t>》</w:t>
            </w:r>
          </w:p>
          <w:p>
            <w:pPr>
              <w:numPr>
                <w:ilvl w:val="0"/>
                <w:numId w:val="0"/>
              </w:numPr>
              <w:rPr>
                <w:rFonts w:hint="default"/>
                <w:highlight w:val="none"/>
                <w:lang w:val="en-US" w:eastAsia="zh-CN"/>
              </w:rPr>
            </w:pPr>
            <w:r>
              <w:rPr>
                <w:rFonts w:hint="eastAsia"/>
                <w:highlight w:val="none"/>
                <w:lang w:eastAsia="zh-CN"/>
              </w:rPr>
              <w:t>零部件</w:t>
            </w:r>
            <w:r>
              <w:rPr>
                <w:rFonts w:hint="eastAsia"/>
                <w:highlight w:val="none"/>
              </w:rPr>
              <w:t>名称：</w:t>
            </w:r>
            <w:r>
              <w:rPr>
                <w:rFonts w:hint="eastAsia"/>
                <w:highlight w:val="none"/>
                <w:lang w:eastAsia="zh-CN"/>
              </w:rPr>
              <w:t>螺杆</w:t>
            </w:r>
            <w:r>
              <w:rPr>
                <w:rFonts w:hint="eastAsia"/>
                <w:highlight w:val="none"/>
                <w:lang w:val="en-US" w:eastAsia="zh-CN"/>
              </w:rPr>
              <w:t>M72*6</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图号：</w:t>
            </w:r>
            <w:r>
              <w:rPr>
                <w:rFonts w:hint="eastAsia" w:cs="Times New Roman"/>
                <w:color w:val="auto"/>
                <w:kern w:val="2"/>
                <w:sz w:val="21"/>
                <w:szCs w:val="22"/>
                <w:highlight w:val="none"/>
                <w:lang w:val="en-US" w:eastAsia="zh-CN" w:bidi="ar-SA"/>
              </w:rPr>
              <w:t>4S45662/Z</w:t>
            </w:r>
          </w:p>
          <w:p>
            <w:pPr>
              <w:rPr>
                <w:rFonts w:hint="default"/>
                <w:highlight w:val="none"/>
                <w:lang w:val="en-US" w:eastAsia="zh-CN"/>
              </w:rPr>
            </w:pPr>
            <w:r>
              <w:rPr>
                <w:rFonts w:hint="eastAsia"/>
                <w:highlight w:val="none"/>
                <w:lang w:val="en-US" w:eastAsia="zh-CN"/>
              </w:rPr>
              <w:t>工序名称：车</w:t>
            </w:r>
          </w:p>
          <w:p>
            <w:pPr>
              <w:pStyle w:val="14"/>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工件数量：</w:t>
            </w:r>
            <w:r>
              <w:rPr>
                <w:rFonts w:hint="eastAsia" w:ascii="Times New Roman" w:hAnsi="Times New Roman" w:cs="Times New Roman"/>
                <w:color w:val="auto"/>
                <w:kern w:val="2"/>
                <w:sz w:val="21"/>
                <w:szCs w:val="22"/>
                <w:highlight w:val="none"/>
                <w:lang w:val="en-US" w:eastAsia="zh-CN" w:bidi="ar-SA"/>
              </w:rPr>
              <w:t>4件</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标准要求：</w:t>
            </w:r>
            <w:r>
              <w:rPr>
                <w:rFonts w:hint="eastAsia"/>
                <w:highlight w:val="none"/>
                <w:lang w:val="en-US" w:eastAsia="zh-CN"/>
              </w:rPr>
              <w:t>外观、尺寸</w:t>
            </w:r>
            <w:r>
              <w:rPr>
                <w:rFonts w:hint="eastAsia"/>
                <w:highlight w:val="none"/>
              </w:rPr>
              <w:t>、</w:t>
            </w:r>
            <w:r>
              <w:rPr>
                <w:rFonts w:hint="eastAsia"/>
                <w:highlight w:val="none"/>
                <w:lang w:val="en-US" w:eastAsia="zh-CN"/>
              </w:rPr>
              <w:t>符合图纸要求</w:t>
            </w:r>
          </w:p>
          <w:p>
            <w:pPr>
              <w:rPr>
                <w:rFonts w:hint="eastAsia"/>
                <w:highlight w:val="none"/>
              </w:rPr>
            </w:pPr>
            <w:r>
              <w:rPr>
                <w:rFonts w:hint="eastAsia"/>
                <w:highlight w:val="none"/>
              </w:rPr>
              <w:t>结论：合格</w:t>
            </w:r>
          </w:p>
          <w:p>
            <w:pPr>
              <w:rPr>
                <w:rFonts w:hint="default"/>
                <w:highlight w:val="none"/>
                <w:lang w:val="en-US" w:eastAsia="zh-CN"/>
              </w:rPr>
            </w:pPr>
            <w:r>
              <w:rPr>
                <w:rFonts w:hint="eastAsia"/>
                <w:highlight w:val="none"/>
              </w:rPr>
              <w:t>检验员：</w:t>
            </w:r>
            <w:r>
              <w:rPr>
                <w:rFonts w:hint="eastAsia"/>
                <w:highlight w:val="none"/>
                <w:lang w:val="en-US" w:eastAsia="zh-CN"/>
              </w:rPr>
              <w:t xml:space="preserve">谢伟  </w:t>
            </w:r>
            <w:r>
              <w:rPr>
                <w:rFonts w:hint="eastAsia"/>
                <w:highlight w:val="none"/>
              </w:rPr>
              <w:t>日期：20</w:t>
            </w:r>
            <w:r>
              <w:rPr>
                <w:rFonts w:hint="eastAsia"/>
                <w:highlight w:val="none"/>
                <w:lang w:val="en-US" w:eastAsia="zh-CN"/>
              </w:rPr>
              <w:t>20.10.21</w:t>
            </w:r>
          </w:p>
          <w:p>
            <w:pPr>
              <w:pStyle w:val="14"/>
              <w:rPr>
                <w:rFonts w:hint="eastAsia"/>
                <w:lang w:val="en-US" w:eastAsia="zh-CN"/>
              </w:rPr>
            </w:pPr>
          </w:p>
          <w:p>
            <w:pPr>
              <w:rPr>
                <w:rFonts w:hint="eastAsia"/>
                <w:highlight w:val="none"/>
              </w:rPr>
            </w:pPr>
            <w:r>
              <w:rPr>
                <w:rFonts w:hint="eastAsia"/>
                <w:highlight w:val="none"/>
                <w:lang w:val="en-US" w:eastAsia="zh-CN"/>
              </w:rPr>
              <w:t>3.</w:t>
            </w:r>
            <w:r>
              <w:rPr>
                <w:rFonts w:hint="eastAsia"/>
                <w:highlight w:val="none"/>
              </w:rPr>
              <w:t>抽《</w:t>
            </w:r>
            <w:r>
              <w:rPr>
                <w:rFonts w:hint="eastAsia"/>
                <w:highlight w:val="none"/>
                <w:lang w:val="en-US" w:eastAsia="zh-CN"/>
              </w:rPr>
              <w:t>机加工检验记录卡</w:t>
            </w:r>
            <w:r>
              <w:rPr>
                <w:rFonts w:hint="eastAsia"/>
                <w:highlight w:val="none"/>
              </w:rPr>
              <w:t>》</w:t>
            </w:r>
          </w:p>
          <w:p>
            <w:pPr>
              <w:numPr>
                <w:ilvl w:val="0"/>
                <w:numId w:val="0"/>
              </w:numPr>
              <w:rPr>
                <w:rFonts w:hint="eastAsia"/>
                <w:highlight w:val="none"/>
                <w:lang w:val="en-US" w:eastAsia="zh-CN"/>
              </w:rPr>
            </w:pPr>
            <w:r>
              <w:rPr>
                <w:rFonts w:hint="eastAsia"/>
                <w:highlight w:val="none"/>
                <w:lang w:eastAsia="zh-CN"/>
              </w:rPr>
              <w:t>零部件</w:t>
            </w:r>
            <w:r>
              <w:rPr>
                <w:rFonts w:hint="eastAsia"/>
                <w:highlight w:val="none"/>
              </w:rPr>
              <w:t>名称：</w:t>
            </w:r>
            <w:r>
              <w:rPr>
                <w:rFonts w:hint="eastAsia" w:cs="Times New Roman"/>
                <w:color w:val="auto"/>
                <w:kern w:val="2"/>
                <w:sz w:val="21"/>
                <w:szCs w:val="22"/>
                <w:highlight w:val="none"/>
                <w:lang w:val="en-US" w:eastAsia="zh-CN" w:bidi="ar-SA"/>
              </w:rPr>
              <w:t>底环吊装垫板</w:t>
            </w:r>
          </w:p>
          <w:p>
            <w:pPr>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图号：</w:t>
            </w:r>
            <w:r>
              <w:rPr>
                <w:rFonts w:hint="eastAsia" w:cs="Times New Roman"/>
                <w:color w:val="auto"/>
                <w:kern w:val="2"/>
                <w:sz w:val="21"/>
                <w:szCs w:val="22"/>
                <w:highlight w:val="none"/>
                <w:lang w:val="en-US" w:eastAsia="zh-CN" w:bidi="ar-SA"/>
              </w:rPr>
              <w:t>4S45663/Z</w:t>
            </w:r>
          </w:p>
          <w:p>
            <w:pPr>
              <w:rPr>
                <w:rFonts w:hint="default"/>
                <w:highlight w:val="none"/>
                <w:lang w:val="en-US" w:eastAsia="zh-CN"/>
              </w:rPr>
            </w:pPr>
            <w:r>
              <w:rPr>
                <w:rFonts w:hint="eastAsia"/>
                <w:highlight w:val="none"/>
                <w:lang w:val="en-US" w:eastAsia="zh-CN"/>
              </w:rPr>
              <w:t>工序名称：车</w:t>
            </w:r>
          </w:p>
          <w:p>
            <w:pPr>
              <w:pStyle w:val="14"/>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工件数量：</w:t>
            </w:r>
            <w:r>
              <w:rPr>
                <w:rFonts w:hint="eastAsia" w:ascii="Times New Roman" w:hAnsi="Times New Roman" w:cs="Times New Roman"/>
                <w:color w:val="auto"/>
                <w:kern w:val="2"/>
                <w:sz w:val="21"/>
                <w:szCs w:val="22"/>
                <w:highlight w:val="none"/>
                <w:lang w:val="en-US" w:eastAsia="zh-CN" w:bidi="ar-SA"/>
              </w:rPr>
              <w:t>4件</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标准要求：</w:t>
            </w:r>
            <w:r>
              <w:rPr>
                <w:rFonts w:hint="eastAsia"/>
                <w:highlight w:val="none"/>
                <w:lang w:val="en-US" w:eastAsia="zh-CN"/>
              </w:rPr>
              <w:t>外观、尺寸</w:t>
            </w:r>
            <w:r>
              <w:rPr>
                <w:rFonts w:hint="eastAsia"/>
                <w:highlight w:val="none"/>
              </w:rPr>
              <w:t>、</w:t>
            </w:r>
            <w:r>
              <w:rPr>
                <w:rFonts w:hint="eastAsia"/>
                <w:highlight w:val="none"/>
                <w:lang w:val="en-US" w:eastAsia="zh-CN"/>
              </w:rPr>
              <w:t>符合图纸要求</w:t>
            </w:r>
          </w:p>
          <w:p>
            <w:pPr>
              <w:rPr>
                <w:rFonts w:hint="eastAsia"/>
                <w:highlight w:val="none"/>
              </w:rPr>
            </w:pPr>
            <w:r>
              <w:rPr>
                <w:rFonts w:hint="eastAsia"/>
                <w:highlight w:val="none"/>
              </w:rPr>
              <w:t>结论：合格</w:t>
            </w:r>
          </w:p>
          <w:p>
            <w:pPr>
              <w:rPr>
                <w:rFonts w:hint="eastAsia"/>
                <w:highlight w:val="none"/>
                <w:lang w:val="en-US" w:eastAsia="zh-CN"/>
              </w:rPr>
            </w:pPr>
            <w:r>
              <w:rPr>
                <w:rFonts w:hint="eastAsia"/>
                <w:highlight w:val="none"/>
              </w:rPr>
              <w:t>检验员：</w:t>
            </w:r>
            <w:r>
              <w:rPr>
                <w:rFonts w:hint="eastAsia"/>
                <w:highlight w:val="none"/>
                <w:lang w:val="en-US" w:eastAsia="zh-CN"/>
              </w:rPr>
              <w:t xml:space="preserve">谢伟  </w:t>
            </w:r>
            <w:r>
              <w:rPr>
                <w:rFonts w:hint="eastAsia"/>
                <w:highlight w:val="none"/>
              </w:rPr>
              <w:t>日期：20</w:t>
            </w:r>
            <w:r>
              <w:rPr>
                <w:rFonts w:hint="eastAsia"/>
                <w:highlight w:val="none"/>
                <w:lang w:val="en-US" w:eastAsia="zh-CN"/>
              </w:rPr>
              <w:t>20.10.21</w:t>
            </w:r>
          </w:p>
          <w:p>
            <w:pPr>
              <w:pStyle w:val="2"/>
              <w:rPr>
                <w:rFonts w:hint="eastAsia"/>
                <w:highlight w:val="none"/>
                <w:lang w:val="en-US" w:eastAsia="zh-CN"/>
              </w:rPr>
            </w:pPr>
          </w:p>
          <w:p>
            <w:pPr>
              <w:rPr>
                <w:rFonts w:hint="eastAsia"/>
                <w:highlight w:val="none"/>
              </w:rPr>
            </w:pPr>
            <w:r>
              <w:rPr>
                <w:rFonts w:hint="eastAsia"/>
                <w:highlight w:val="none"/>
                <w:lang w:val="en-US" w:eastAsia="zh-CN"/>
              </w:rPr>
              <w:t>4.</w:t>
            </w:r>
            <w:r>
              <w:rPr>
                <w:rFonts w:hint="eastAsia"/>
                <w:highlight w:val="none"/>
              </w:rPr>
              <w:t>抽《</w:t>
            </w:r>
            <w:r>
              <w:rPr>
                <w:rFonts w:hint="eastAsia"/>
                <w:highlight w:val="none"/>
                <w:lang w:val="en-US" w:eastAsia="zh-CN"/>
              </w:rPr>
              <w:t>机加工检验记录卡</w:t>
            </w:r>
            <w:r>
              <w:rPr>
                <w:rFonts w:hint="eastAsia"/>
                <w:highlight w:val="none"/>
              </w:rPr>
              <w:t>》</w:t>
            </w:r>
          </w:p>
          <w:p>
            <w:pPr>
              <w:numPr>
                <w:ilvl w:val="0"/>
                <w:numId w:val="0"/>
              </w:numPr>
              <w:rPr>
                <w:rFonts w:hint="eastAsia"/>
                <w:highlight w:val="none"/>
                <w:lang w:val="en-US" w:eastAsia="zh-CN"/>
              </w:rPr>
            </w:pPr>
            <w:r>
              <w:rPr>
                <w:rFonts w:hint="eastAsia"/>
                <w:highlight w:val="none"/>
                <w:lang w:eastAsia="zh-CN"/>
              </w:rPr>
              <w:t>零部件</w:t>
            </w:r>
            <w:r>
              <w:rPr>
                <w:rFonts w:hint="eastAsia"/>
                <w:highlight w:val="none"/>
              </w:rPr>
              <w:t>名称：</w:t>
            </w:r>
            <w:r>
              <w:rPr>
                <w:rFonts w:hint="eastAsia" w:cs="Times New Roman"/>
                <w:color w:val="auto"/>
                <w:kern w:val="2"/>
                <w:sz w:val="21"/>
                <w:szCs w:val="22"/>
                <w:highlight w:val="none"/>
                <w:lang w:val="en-US" w:eastAsia="zh-CN" w:bidi="ar-SA"/>
              </w:rPr>
              <w:t>底环悬吊过渡板</w:t>
            </w:r>
          </w:p>
          <w:p>
            <w:pPr>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图号：</w:t>
            </w:r>
            <w:r>
              <w:rPr>
                <w:rFonts w:hint="eastAsia" w:cs="Times New Roman"/>
                <w:color w:val="auto"/>
                <w:kern w:val="2"/>
                <w:sz w:val="21"/>
                <w:szCs w:val="22"/>
                <w:highlight w:val="none"/>
                <w:lang w:val="en-US" w:eastAsia="zh-CN" w:bidi="ar-SA"/>
              </w:rPr>
              <w:t>3S31085/Z</w:t>
            </w:r>
          </w:p>
          <w:p>
            <w:pPr>
              <w:rPr>
                <w:rFonts w:hint="default"/>
                <w:highlight w:val="none"/>
                <w:lang w:val="en-US" w:eastAsia="zh-CN"/>
              </w:rPr>
            </w:pPr>
            <w:r>
              <w:rPr>
                <w:rFonts w:hint="eastAsia"/>
                <w:highlight w:val="none"/>
                <w:lang w:val="en-US" w:eastAsia="zh-CN"/>
              </w:rPr>
              <w:t>工序名称：铣、钻</w:t>
            </w:r>
          </w:p>
          <w:p>
            <w:pPr>
              <w:pStyle w:val="14"/>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工件数量：</w:t>
            </w:r>
            <w:r>
              <w:rPr>
                <w:rFonts w:hint="eastAsia" w:ascii="Times New Roman" w:hAnsi="Times New Roman" w:cs="Times New Roman"/>
                <w:color w:val="auto"/>
                <w:kern w:val="2"/>
                <w:sz w:val="21"/>
                <w:szCs w:val="22"/>
                <w:highlight w:val="none"/>
                <w:lang w:val="en-US" w:eastAsia="zh-CN" w:bidi="ar-SA"/>
              </w:rPr>
              <w:t>2件</w:t>
            </w:r>
          </w:p>
          <w:p>
            <w:pP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标准要求：</w:t>
            </w:r>
            <w:r>
              <w:rPr>
                <w:rFonts w:hint="eastAsia"/>
                <w:highlight w:val="none"/>
                <w:lang w:val="en-US" w:eastAsia="zh-CN"/>
              </w:rPr>
              <w:t>外观、尺寸</w:t>
            </w:r>
            <w:r>
              <w:rPr>
                <w:rFonts w:hint="eastAsia"/>
                <w:highlight w:val="none"/>
              </w:rPr>
              <w:t>、</w:t>
            </w:r>
            <w:r>
              <w:rPr>
                <w:rFonts w:hint="eastAsia"/>
                <w:highlight w:val="none"/>
                <w:lang w:val="en-US" w:eastAsia="zh-CN"/>
              </w:rPr>
              <w:t>符合图纸要求</w:t>
            </w:r>
          </w:p>
          <w:p>
            <w:pPr>
              <w:rPr>
                <w:rFonts w:hint="eastAsia"/>
                <w:highlight w:val="none"/>
              </w:rPr>
            </w:pPr>
            <w:r>
              <w:rPr>
                <w:rFonts w:hint="eastAsia"/>
                <w:highlight w:val="none"/>
              </w:rPr>
              <w:t>结论：合格</w:t>
            </w:r>
          </w:p>
          <w:p>
            <w:pPr>
              <w:rPr>
                <w:rFonts w:hint="default"/>
                <w:highlight w:val="none"/>
                <w:lang w:val="en-US" w:eastAsia="zh-CN"/>
              </w:rPr>
            </w:pPr>
            <w:r>
              <w:rPr>
                <w:rFonts w:hint="eastAsia"/>
                <w:highlight w:val="none"/>
              </w:rPr>
              <w:t>检验员：</w:t>
            </w:r>
            <w:r>
              <w:rPr>
                <w:rFonts w:hint="eastAsia"/>
                <w:highlight w:val="none"/>
                <w:lang w:val="en-US" w:eastAsia="zh-CN"/>
              </w:rPr>
              <w:t xml:space="preserve">陈勇  </w:t>
            </w:r>
            <w:r>
              <w:rPr>
                <w:rFonts w:hint="eastAsia"/>
                <w:highlight w:val="none"/>
              </w:rPr>
              <w:t>日期：20</w:t>
            </w:r>
            <w:r>
              <w:rPr>
                <w:rFonts w:hint="eastAsia"/>
                <w:highlight w:val="none"/>
                <w:lang w:val="en-US" w:eastAsia="zh-CN"/>
              </w:rPr>
              <w:t>20.10.21</w:t>
            </w:r>
          </w:p>
          <w:p>
            <w:pPr>
              <w:rPr>
                <w:rFonts w:hint="eastAsia"/>
                <w:highlight w:val="none"/>
                <w:lang w:val="en-US" w:eastAsia="zh-CN"/>
              </w:rPr>
            </w:pPr>
          </w:p>
          <w:p>
            <w:pPr>
              <w:rPr>
                <w:rFonts w:hint="eastAsia"/>
                <w:highlight w:val="none"/>
                <w:lang w:val="en-US" w:eastAsia="zh-CN"/>
              </w:rPr>
            </w:pPr>
            <w:r>
              <w:rPr>
                <w:rFonts w:hint="eastAsia"/>
                <w:highlight w:val="none"/>
                <w:lang w:val="en-US" w:eastAsia="zh-CN"/>
              </w:rPr>
              <w:t>三、成品检验，按产品检验标准进行检验：</w:t>
            </w:r>
          </w:p>
          <w:p>
            <w:pPr>
              <w:rPr>
                <w:rFonts w:hint="default"/>
                <w:highlight w:val="none"/>
                <w:lang w:val="en-US" w:eastAsia="zh-CN"/>
              </w:rPr>
            </w:pPr>
            <w:r>
              <w:rPr>
                <w:rFonts w:hint="eastAsia"/>
                <w:highlight w:val="none"/>
                <w:lang w:val="en-US" w:eastAsia="zh-CN"/>
              </w:rPr>
              <w:t>产品名称：</w:t>
            </w:r>
            <w:r>
              <w:rPr>
                <w:rFonts w:hint="eastAsia" w:cs="Times New Roman"/>
                <w:color w:val="auto"/>
                <w:kern w:val="2"/>
                <w:sz w:val="21"/>
                <w:szCs w:val="22"/>
                <w:highlight w:val="none"/>
                <w:lang w:val="en-US" w:eastAsia="zh-CN" w:bidi="ar-SA"/>
              </w:rPr>
              <w:t>试验闷头</w:t>
            </w:r>
          </w:p>
          <w:p>
            <w:pPr>
              <w:rPr>
                <w:rFonts w:hint="default" w:ascii="Times New Roman" w:hAnsi="Times New Roman" w:eastAsia="宋体" w:cs="Times New Roman"/>
                <w:color w:val="auto"/>
                <w:kern w:val="2"/>
                <w:sz w:val="21"/>
                <w:szCs w:val="22"/>
                <w:highlight w:val="none"/>
                <w:lang w:val="en-US" w:eastAsia="zh-CN" w:bidi="ar-SA"/>
              </w:rPr>
            </w:pPr>
            <w:r>
              <w:rPr>
                <w:rFonts w:hint="eastAsia"/>
                <w:highlight w:val="none"/>
                <w:lang w:val="en-US" w:eastAsia="zh-CN"/>
              </w:rPr>
              <w:t>项目号：2D-SD18007-01-10、图号/版次：</w:t>
            </w:r>
            <w:r>
              <w:rPr>
                <w:rFonts w:hint="eastAsia" w:cs="Times New Roman"/>
                <w:color w:val="auto"/>
                <w:kern w:val="2"/>
                <w:sz w:val="21"/>
                <w:szCs w:val="22"/>
                <w:highlight w:val="none"/>
                <w:lang w:val="en-US" w:eastAsia="zh-CN" w:bidi="ar-SA"/>
              </w:rPr>
              <w:t>1S18930/A</w:t>
            </w:r>
          </w:p>
          <w:p>
            <w:pPr>
              <w:rPr>
                <w:rFonts w:hint="eastAsia"/>
                <w:highlight w:val="none"/>
                <w:lang w:val="en-US" w:eastAsia="zh-CN"/>
              </w:rPr>
            </w:pPr>
            <w:r>
              <w:rPr>
                <w:rFonts w:hint="eastAsia"/>
                <w:highlight w:val="none"/>
                <w:lang w:val="en-US" w:eastAsia="zh-CN"/>
              </w:rPr>
              <w:t>数量：1#件，</w:t>
            </w:r>
          </w:p>
          <w:p>
            <w:pPr>
              <w:rPr>
                <w:rFonts w:hint="eastAsia"/>
                <w:highlight w:val="none"/>
                <w:lang w:val="en-US" w:eastAsia="zh-CN"/>
              </w:rPr>
            </w:pPr>
            <w:r>
              <w:rPr>
                <w:rFonts w:hint="eastAsia"/>
                <w:highlight w:val="none"/>
                <w:lang w:val="en-US" w:eastAsia="zh-CN"/>
              </w:rPr>
              <w:t>检验项目：无损检测、热处理曲线等。</w:t>
            </w:r>
          </w:p>
          <w:p>
            <w:pPr>
              <w:rPr>
                <w:rFonts w:hint="eastAsia"/>
                <w:highlight w:val="none"/>
                <w:lang w:val="en-US" w:eastAsia="zh-CN"/>
              </w:rPr>
            </w:pPr>
            <w:r>
              <w:rPr>
                <w:rFonts w:hint="eastAsia"/>
                <w:highlight w:val="none"/>
                <w:lang w:val="en-US" w:eastAsia="zh-CN"/>
              </w:rPr>
              <w:t>如下：</w:t>
            </w:r>
          </w:p>
          <w:p>
            <w:pPr>
              <w:pStyle w:val="2"/>
              <w:rPr>
                <w:rFonts w:hint="eastAsia"/>
                <w:lang w:val="en-US" w:eastAsia="zh-CN"/>
              </w:rPr>
            </w:pPr>
            <w:r>
              <w:rPr>
                <w:rFonts w:hint="eastAsia"/>
                <w:lang w:val="en-US" w:eastAsia="zh-CN"/>
              </w:rPr>
              <w:drawing>
                <wp:inline distT="0" distB="0" distL="114300" distR="114300">
                  <wp:extent cx="3915410" cy="4438015"/>
                  <wp:effectExtent l="0" t="0" r="8890" b="635"/>
                  <wp:docPr id="4" name="图片 4" descr="1号件闷头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号件闷头 002"/>
                          <pic:cNvPicPr>
                            <a:picLocks noChangeAspect="1"/>
                          </pic:cNvPicPr>
                        </pic:nvPicPr>
                        <pic:blipFill>
                          <a:blip r:embed="rId6"/>
                          <a:stretch>
                            <a:fillRect/>
                          </a:stretch>
                        </pic:blipFill>
                        <pic:spPr>
                          <a:xfrm>
                            <a:off x="0" y="0"/>
                            <a:ext cx="3915410" cy="4438015"/>
                          </a:xfrm>
                          <a:prstGeom prst="rect">
                            <a:avLst/>
                          </a:prstGeom>
                        </pic:spPr>
                      </pic:pic>
                    </a:graphicData>
                  </a:graphic>
                </wp:inline>
              </w:drawing>
            </w:r>
          </w:p>
          <w:p>
            <w:pPr>
              <w:rPr>
                <w:rFonts w:hint="default"/>
                <w:highlight w:val="none"/>
                <w:lang w:val="en-US" w:eastAsia="zh-CN"/>
              </w:rPr>
            </w:pPr>
            <w:r>
              <w:rPr>
                <w:rFonts w:hint="eastAsia"/>
                <w:highlight w:val="none"/>
                <w:lang w:val="en-US" w:eastAsia="zh-CN"/>
              </w:rPr>
              <w:t>检验结果：检查项全部合格。</w:t>
            </w:r>
          </w:p>
          <w:p>
            <w:pPr>
              <w:rPr>
                <w:rFonts w:hint="default"/>
                <w:highlight w:val="none"/>
                <w:lang w:val="en-US" w:eastAsia="zh-CN"/>
              </w:rPr>
            </w:pPr>
            <w:r>
              <w:rPr>
                <w:rFonts w:hint="eastAsia"/>
                <w:highlight w:val="none"/>
                <w:lang w:val="en-US" w:eastAsia="zh-CN"/>
              </w:rPr>
              <w:t>检验人：刘海英</w:t>
            </w:r>
          </w:p>
          <w:p>
            <w:pPr>
              <w:rPr>
                <w:rFonts w:hint="eastAsia"/>
                <w:highlight w:val="none"/>
                <w:lang w:val="en-US" w:eastAsia="zh-CN"/>
              </w:rPr>
            </w:pPr>
            <w:r>
              <w:rPr>
                <w:rFonts w:hint="eastAsia"/>
                <w:highlight w:val="none"/>
                <w:lang w:val="en-US" w:eastAsia="zh-CN"/>
              </w:rPr>
              <w:t>检验结论：合格      2020.9.29</w:t>
            </w:r>
          </w:p>
          <w:p>
            <w:pPr>
              <w:rPr>
                <w:rFonts w:hint="eastAsia"/>
                <w:highlight w:val="none"/>
                <w:lang w:val="en-US" w:eastAsia="zh-CN"/>
              </w:rPr>
            </w:pPr>
            <w:r>
              <w:rPr>
                <w:rFonts w:hint="eastAsia"/>
                <w:highlight w:val="none"/>
                <w:lang w:val="en-US" w:eastAsia="zh-CN"/>
              </w:rPr>
              <w:t>........</w:t>
            </w:r>
          </w:p>
          <w:p>
            <w:pPr>
              <w:rPr>
                <w:rFonts w:hint="eastAsia"/>
                <w:highlight w:val="none"/>
                <w:lang w:val="en-US" w:eastAsia="zh-CN"/>
              </w:rPr>
            </w:pPr>
            <w:r>
              <w:rPr>
                <w:rFonts w:hint="eastAsia"/>
                <w:highlight w:val="none"/>
                <w:lang w:val="en-US" w:eastAsia="zh-CN"/>
              </w:rPr>
              <w:t>对焊接试验及焊接结果由客户组织验收，详见焊缝外观和尺寸检验记录、焊接尺寸检验记录卡：</w:t>
            </w:r>
          </w:p>
          <w:p>
            <w:pPr>
              <w:pStyle w:val="2"/>
              <w:rPr>
                <w:rFonts w:hint="default"/>
                <w:lang w:val="en-US" w:eastAsia="zh-CN"/>
              </w:rPr>
            </w:pPr>
            <w:r>
              <w:rPr>
                <w:rFonts w:hint="default"/>
                <w:lang w:val="en-US" w:eastAsia="zh-CN"/>
              </w:rPr>
              <w:drawing>
                <wp:inline distT="0" distB="0" distL="114300" distR="114300">
                  <wp:extent cx="3915410" cy="4697730"/>
                  <wp:effectExtent l="0" t="0" r="8890" b="7620"/>
                  <wp:docPr id="6" name="图片 6" descr="1号件闷头 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号件闷头 016"/>
                          <pic:cNvPicPr>
                            <a:picLocks noChangeAspect="1"/>
                          </pic:cNvPicPr>
                        </pic:nvPicPr>
                        <pic:blipFill>
                          <a:blip r:embed="rId7"/>
                          <a:stretch>
                            <a:fillRect/>
                          </a:stretch>
                        </pic:blipFill>
                        <pic:spPr>
                          <a:xfrm>
                            <a:off x="0" y="0"/>
                            <a:ext cx="3915410" cy="4697730"/>
                          </a:xfrm>
                          <a:prstGeom prst="rect">
                            <a:avLst/>
                          </a:prstGeom>
                        </pic:spPr>
                      </pic:pic>
                    </a:graphicData>
                  </a:graphic>
                </wp:inline>
              </w:drawing>
            </w:r>
            <w:r>
              <w:rPr>
                <w:rFonts w:hint="default"/>
                <w:lang w:val="en-US" w:eastAsia="zh-CN"/>
              </w:rPr>
              <w:drawing>
                <wp:inline distT="0" distB="0" distL="114300" distR="114300">
                  <wp:extent cx="3915410" cy="4671695"/>
                  <wp:effectExtent l="0" t="0" r="8890" b="14605"/>
                  <wp:docPr id="7" name="图片 7" descr="1号件闷头 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号件闷头 017"/>
                          <pic:cNvPicPr>
                            <a:picLocks noChangeAspect="1"/>
                          </pic:cNvPicPr>
                        </pic:nvPicPr>
                        <pic:blipFill>
                          <a:blip r:embed="rId8"/>
                          <a:stretch>
                            <a:fillRect/>
                          </a:stretch>
                        </pic:blipFill>
                        <pic:spPr>
                          <a:xfrm>
                            <a:off x="0" y="0"/>
                            <a:ext cx="3915410" cy="4671695"/>
                          </a:xfrm>
                          <a:prstGeom prst="rect">
                            <a:avLst/>
                          </a:prstGeom>
                        </pic:spPr>
                      </pic:pic>
                    </a:graphicData>
                  </a:graphic>
                </wp:inline>
              </w:drawing>
            </w:r>
          </w:p>
          <w:p>
            <w:pPr>
              <w:ind w:firstLine="420" w:firstLineChars="200"/>
              <w:rPr>
                <w:rFonts w:hint="eastAsia"/>
                <w:highlight w:val="none"/>
                <w:lang w:val="en-US" w:eastAsia="zh-CN"/>
              </w:rPr>
            </w:pPr>
            <w:r>
              <w:rPr>
                <w:rFonts w:hint="eastAsia"/>
                <w:highlight w:val="none"/>
                <w:lang w:val="en-US" w:eastAsia="zh-CN"/>
              </w:rPr>
              <w:t>所有产品均为有授权的质检员检验，在出厂前均进行了产品检验，合格后方可入库、交付。</w:t>
            </w:r>
          </w:p>
          <w:p>
            <w:pPr>
              <w:pStyle w:val="14"/>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产品和服务放行</w:t>
            </w:r>
            <w:r>
              <w:rPr>
                <w:rFonts w:hint="eastAsia" w:ascii="宋体" w:hAnsi="宋体" w:cs="宋体"/>
                <w:sz w:val="21"/>
                <w:szCs w:val="21"/>
                <w:highlight w:val="none"/>
                <w:lang w:eastAsia="zh-CN"/>
              </w:rPr>
              <w:t>基本符合要求。</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b/>
                <w:bCs/>
                <w:sz w:val="21"/>
                <w:szCs w:val="21"/>
                <w:highlight w:val="none"/>
              </w:rPr>
              <w:t xml:space="preserve">8.7 </w:t>
            </w:r>
          </w:p>
        </w:tc>
        <w:tc>
          <w:tcPr>
            <w:tcW w:w="1000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w:t>
            </w:r>
            <w:r>
              <w:rPr>
                <w:rFonts w:hint="eastAsia" w:ascii="宋体" w:hAnsi="宋体" w:cs="宋体"/>
                <w:sz w:val="21"/>
                <w:szCs w:val="21"/>
                <w:highlight w:val="none"/>
                <w:lang w:eastAsia="zh-CN" w:bidi="ar"/>
              </w:rPr>
              <w:t>不合格品控制程序</w:t>
            </w:r>
            <w:r>
              <w:rPr>
                <w:rFonts w:hint="eastAsia" w:ascii="宋体" w:hAnsi="宋体" w:cs="宋体"/>
                <w:sz w:val="21"/>
                <w:szCs w:val="21"/>
                <w:highlight w:val="none"/>
                <w:lang w:bidi="ar"/>
              </w:rPr>
              <w:t>》：该公司的不合格处理方式有:降级使用或改变用途；报废或退货。</w:t>
            </w:r>
            <w:r>
              <w:rPr>
                <w:rFonts w:hint="eastAsia" w:ascii="宋体" w:hAnsi="宋体" w:cs="宋体"/>
                <w:sz w:val="21"/>
                <w:szCs w:val="21"/>
                <w:highlight w:val="none"/>
                <w:lang w:eastAsia="zh-CN" w:bidi="ar"/>
              </w:rPr>
              <w:t>依据不符合的程度制定有不同的处理措施</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抽：《</w:t>
            </w:r>
            <w:r>
              <w:rPr>
                <w:rFonts w:hint="eastAsia" w:ascii="宋体" w:hAnsi="宋体" w:cs="宋体"/>
                <w:sz w:val="21"/>
                <w:szCs w:val="21"/>
                <w:highlight w:val="none"/>
                <w:lang w:val="en-US" w:eastAsia="zh-CN" w:bidi="ar"/>
              </w:rPr>
              <w:t>不合格记录处理单</w:t>
            </w:r>
            <w:r>
              <w:rPr>
                <w:rFonts w:hint="eastAsia" w:ascii="宋体" w:hAnsi="宋体" w:cs="宋体"/>
                <w:sz w:val="21"/>
                <w:szCs w:val="21"/>
                <w:highlight w:val="none"/>
                <w:lang w:bidi="ar"/>
              </w:rPr>
              <w:t xml:space="preserve">》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时间:20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 xml:space="preserve">11、产品：圆筒装配  </w:t>
            </w:r>
          </w:p>
          <w:p>
            <w:pPr>
              <w:numPr>
                <w:ilvl w:val="0"/>
                <w:numId w:val="0"/>
              </w:numPr>
              <w:ind w:leftChars="0"/>
              <w:rPr>
                <w:rFonts w:hint="default" w:ascii="宋体" w:hAnsi="宋体" w:cs="宋体"/>
                <w:sz w:val="21"/>
                <w:szCs w:val="21"/>
                <w:highlight w:val="none"/>
                <w:lang w:val="en-US" w:eastAsia="zh-CN" w:bidi="ar"/>
              </w:rPr>
            </w:pPr>
            <w:r>
              <w:rPr>
                <w:rFonts w:hint="eastAsia" w:ascii="宋体" w:hAnsi="宋体" w:cs="宋体"/>
                <w:sz w:val="21"/>
                <w:szCs w:val="21"/>
                <w:highlight w:val="none"/>
                <w:lang w:bidi="ar"/>
              </w:rPr>
              <w:t>不合格描述：</w:t>
            </w:r>
            <w:r>
              <w:rPr>
                <w:rFonts w:hint="eastAsia" w:ascii="宋体" w:hAnsi="宋体" w:cs="宋体"/>
                <w:sz w:val="21"/>
                <w:szCs w:val="21"/>
                <w:highlight w:val="none"/>
                <w:lang w:val="en-US" w:eastAsia="zh-CN" w:bidi="ar"/>
              </w:rPr>
              <w:t>2020年9月11日生产图号为1F13593，项10筋板焊接位置与图纸不符，导致24-Φ18孔中的8个孔钻到筋板上。不良数量4个。</w:t>
            </w:r>
          </w:p>
          <w:p>
            <w:pPr>
              <w:tabs>
                <w:tab w:val="left" w:pos="2270"/>
                <w:tab w:val="left" w:pos="4260"/>
                <w:tab w:val="left" w:pos="7128"/>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不合格品</w:t>
            </w:r>
            <w:r>
              <w:rPr>
                <w:rFonts w:hint="eastAsia" w:ascii="宋体" w:hAnsi="宋体" w:cs="宋体"/>
                <w:sz w:val="21"/>
                <w:szCs w:val="21"/>
                <w:highlight w:val="none"/>
                <w:lang w:bidi="ar"/>
              </w:rPr>
              <w:t>的</w:t>
            </w:r>
            <w:r>
              <w:rPr>
                <w:rFonts w:hint="eastAsia" w:ascii="宋体" w:hAnsi="宋体" w:cs="宋体"/>
                <w:sz w:val="21"/>
                <w:szCs w:val="21"/>
                <w:highlight w:val="none"/>
                <w:lang w:val="en-US" w:eastAsia="zh-CN" w:bidi="ar"/>
              </w:rPr>
              <w:t>处理：建议将干涉的8个Φ18孔的位置沿圆心逆时针旋转3.75°，油槽底盘旋转相应的8-Φ18把合孔，上机架预装时预装时实配与上机架中心体8-M16把合孔</w:t>
            </w:r>
            <w:r>
              <w:rPr>
                <w:rFonts w:hint="eastAsia" w:ascii="宋体" w:hAnsi="宋体" w:cs="宋体"/>
                <w:sz w:val="21"/>
                <w:szCs w:val="21"/>
                <w:highlight w:val="none"/>
                <w:lang w:bidi="ar"/>
              </w:rPr>
              <w:t>。</w:t>
            </w:r>
          </w:p>
          <w:p>
            <w:pPr>
              <w:tabs>
                <w:tab w:val="left" w:pos="2270"/>
                <w:tab w:val="left" w:pos="4260"/>
                <w:tab w:val="left" w:pos="7128"/>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不合格原因分析：技术员工作不细致，审核人员疏忽大意。</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w:t>
            </w:r>
            <w:r>
              <w:rPr>
                <w:rFonts w:hint="eastAsia" w:ascii="宋体" w:hAnsi="宋体" w:cs="宋体"/>
                <w:sz w:val="21"/>
                <w:szCs w:val="21"/>
                <w:highlight w:val="none"/>
                <w:lang w:val="en-US" w:eastAsia="zh-CN" w:bidi="ar"/>
              </w:rPr>
              <w:t>完成了对技术人员的培训工作</w:t>
            </w:r>
            <w:r>
              <w:rPr>
                <w:rFonts w:hint="eastAsia" w:ascii="宋体" w:hAnsi="宋体" w:cs="宋体"/>
                <w:sz w:val="21"/>
                <w:szCs w:val="21"/>
                <w:highlight w:val="none"/>
                <w:lang w:bidi="ar"/>
              </w:rPr>
              <w:t>。</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验证人：陈绍敬  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18</w:t>
            </w:r>
          </w:p>
          <w:p>
            <w:pPr>
              <w:spacing w:line="400" w:lineRule="exact"/>
              <w:rPr>
                <w:rFonts w:hint="eastAsia" w:ascii="宋体" w:hAnsi="宋体" w:eastAsia="宋体" w:cs="宋体"/>
                <w:color w:val="000000"/>
                <w:kern w:val="2"/>
                <w:sz w:val="21"/>
                <w:szCs w:val="21"/>
                <w:highlight w:val="none"/>
                <w:lang w:val="en-US" w:eastAsia="zh-CN" w:bidi="ar-SA"/>
              </w:rPr>
            </w:pPr>
            <w:r>
              <w:rPr>
                <w:rFonts w:hint="eastAsia" w:ascii="宋体" w:hAnsi="宋体"/>
                <w:sz w:val="21"/>
                <w:szCs w:val="21"/>
                <w:highlight w:val="none"/>
                <w:lang w:bidi="ar"/>
              </w:rPr>
              <w:t>负责人讲：组织基本上没有让步接收、让步放行、让步使用的情况。</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bl>
    <w:p>
      <w:pPr>
        <w:pStyle w:val="8"/>
      </w:pPr>
    </w:p>
    <w:p>
      <w:pPr>
        <w:pStyle w:val="8"/>
        <w:rPr>
          <w:rFonts w:ascii="隶书" w:hAnsi="宋体" w:eastAsia="隶书"/>
          <w:bCs/>
          <w:color w:val="000000"/>
          <w:sz w:val="36"/>
          <w:szCs w:val="36"/>
        </w:rPr>
      </w:pPr>
      <w:r>
        <w:rPr>
          <w:rFonts w:hint="eastAsia"/>
        </w:rPr>
        <w:t>说明：不符合标注N</w:t>
      </w:r>
    </w:p>
    <w:p>
      <w:pPr>
        <w:pStyle w:val="8"/>
        <w:rPr>
          <w:rFonts w:hint="eastAsia"/>
        </w:rPr>
      </w:pPr>
    </w:p>
    <w:p>
      <w:pPr>
        <w:pStyle w:val="8"/>
        <w:rPr>
          <w:rFonts w:hint="eastAsia"/>
        </w:rPr>
      </w:pP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杨林华</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郭伟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2020.12.2</w:t>
            </w:r>
            <w:r>
              <w:rPr>
                <w:rFonts w:hint="eastAsia"/>
                <w:sz w:val="24"/>
                <w:szCs w:val="24"/>
                <w:lang w:val="en-US" w:eastAsia="zh-CN"/>
              </w:rPr>
              <w:t>6</w:t>
            </w:r>
            <w:r>
              <w:rPr>
                <w:rFonts w:hint="eastAsia"/>
                <w:sz w:val="24"/>
                <w:szCs w:val="24"/>
                <w:lang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员工入职要求及岗位职责</w:t>
            </w:r>
            <w:r>
              <w:rPr>
                <w:rFonts w:hint="eastAsia" w:ascii="宋体" w:hAnsi="宋体"/>
                <w:color w:val="auto"/>
                <w:szCs w:val="21"/>
              </w:rPr>
              <w:t>》，已经明确了</w:t>
            </w:r>
            <w:r>
              <w:rPr>
                <w:rFonts w:hint="eastAsia" w:ascii="宋体" w:hAnsi="宋体"/>
                <w:color w:val="auto"/>
                <w:szCs w:val="21"/>
                <w:lang w:eastAsia="zh-CN"/>
              </w:rPr>
              <w:t>生产部</w:t>
            </w:r>
            <w:r>
              <w:rPr>
                <w:rFonts w:hint="eastAsia" w:ascii="宋体" w:hAnsi="宋体"/>
                <w:color w:val="auto"/>
                <w:szCs w:val="21"/>
              </w:rPr>
              <w:t>的</w:t>
            </w:r>
            <w:r>
              <w:rPr>
                <w:rFonts w:hint="eastAsia" w:ascii="宋体" w:hAnsi="宋体"/>
                <w:color w:val="auto"/>
                <w:szCs w:val="21"/>
                <w:lang w:eastAsia="zh-CN"/>
              </w:rPr>
              <w:t>员工入职要求及岗位职责</w:t>
            </w:r>
            <w:r>
              <w:rPr>
                <w:rFonts w:hint="eastAsia" w:ascii="宋体" w:hAnsi="宋体"/>
                <w:color w:val="auto"/>
                <w:szCs w:val="21"/>
              </w:rPr>
              <w:t>，具体为：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0"/>
              </w:numPr>
              <w:spacing w:line="400" w:lineRule="exact"/>
              <w:ind w:leftChars="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负责组织产品实现过程的策划；</w:t>
            </w:r>
          </w:p>
          <w:p>
            <w:pPr>
              <w:numPr>
                <w:ilvl w:val="0"/>
                <w:numId w:val="0"/>
              </w:numPr>
              <w:spacing w:line="400" w:lineRule="exact"/>
              <w:ind w:leftChars="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负责生产过程中的技术指导和不合格的控制。</w:t>
            </w:r>
          </w:p>
          <w:p>
            <w:pPr>
              <w:numPr>
                <w:ilvl w:val="0"/>
                <w:numId w:val="0"/>
              </w:numPr>
              <w:spacing w:line="40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3.对生产计划的安排及实施生产</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color w:val="auto"/>
                <w:szCs w:val="21"/>
              </w:rPr>
            </w:pPr>
            <w:r>
              <w:rPr>
                <w:rFonts w:hint="eastAsia" w:ascii="宋体" w:hAnsi="宋体"/>
                <w:color w:val="auto"/>
                <w:szCs w:val="21"/>
              </w:rPr>
              <w:t>查《部门质量目标分解表》该部门的质量目标为：</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1、成品一次交验合格率</w:t>
            </w:r>
            <w:r>
              <w:rPr>
                <w:rFonts w:hint="eastAsia" w:ascii="宋体" w:hAnsi="宋体"/>
                <w:color w:val="auto"/>
                <w:szCs w:val="21"/>
                <w:lang w:eastAsia="zh-CN"/>
              </w:rPr>
              <w:t>≥95%；</w:t>
            </w:r>
          </w:p>
          <w:p>
            <w:pPr>
              <w:spacing w:line="400" w:lineRule="atLeast"/>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2、产品出厂合格率达到100%</w:t>
            </w:r>
            <w:r>
              <w:rPr>
                <w:rFonts w:hint="eastAsia" w:ascii="宋体" w:hAnsi="宋体"/>
                <w:color w:val="auto"/>
                <w:szCs w:val="21"/>
                <w:lang w:eastAsia="zh-CN"/>
              </w:rPr>
              <w:t>。</w:t>
            </w:r>
          </w:p>
          <w:p>
            <w:pPr>
              <w:spacing w:line="400" w:lineRule="atLeas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2020年6月-2020年11月</w:t>
            </w:r>
            <w:r>
              <w:rPr>
                <w:rFonts w:hint="eastAsia" w:ascii="宋体" w:hAnsi="宋体"/>
                <w:color w:val="auto"/>
                <w:szCs w:val="21"/>
              </w:rPr>
              <w:t>《部门质量目标完成情况统计表》对部门目标进行考核，综合完成情况为：</w:t>
            </w:r>
          </w:p>
          <w:p>
            <w:pPr>
              <w:spacing w:line="400" w:lineRule="atLeast"/>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1、成品一次交验合格率为99.3%；</w:t>
            </w:r>
          </w:p>
          <w:p>
            <w:pPr>
              <w:spacing w:line="400" w:lineRule="atLeast"/>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2、产品出厂合格率100%</w:t>
            </w:r>
            <w:r>
              <w:rPr>
                <w:rFonts w:hint="eastAsia" w:ascii="宋体" w:hAnsi="宋体"/>
                <w:color w:val="auto"/>
                <w:szCs w:val="21"/>
                <w:lang w:eastAsia="zh-CN"/>
              </w:rPr>
              <w:t>。</w:t>
            </w:r>
          </w:p>
          <w:p>
            <w:pPr>
              <w:spacing w:line="400" w:lineRule="atLeast"/>
              <w:ind w:firstLine="420" w:firstLineChars="200"/>
              <w:rPr>
                <w:rFonts w:hint="eastAsia" w:ascii="宋体" w:hAnsi="宋体"/>
                <w:color w:val="auto"/>
                <w:szCs w:val="21"/>
              </w:rPr>
            </w:pPr>
            <w:r>
              <w:rPr>
                <w:rFonts w:hint="eastAsia" w:ascii="宋体" w:hAnsi="宋体"/>
                <w:color w:val="auto"/>
                <w:szCs w:val="21"/>
              </w:rPr>
              <w:t xml:space="preserve">  基本达到目标要求</w:t>
            </w:r>
          </w:p>
          <w:p>
            <w:pPr>
              <w:spacing w:line="400" w:lineRule="exact"/>
              <w:rPr>
                <w:rFonts w:ascii="宋体" w:hAnsi="宋体" w:cs="宋体"/>
                <w:color w:val="auto"/>
                <w:szCs w:val="21"/>
              </w:rPr>
            </w:pPr>
            <w:r>
              <w:rPr>
                <w:rFonts w:hint="eastAsia" w:ascii="宋体" w:hAnsi="宋体"/>
                <w:color w:val="auto"/>
                <w:szCs w:val="21"/>
              </w:rPr>
              <w:t>目标量化情况良好。质量目标缺乏指标实际完成的实证性资料。已跟负责人沟通。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60" w:type="dxa"/>
            <w:vAlign w:val="top"/>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过程运行环境</w:t>
            </w:r>
          </w:p>
        </w:tc>
        <w:tc>
          <w:tcPr>
            <w:tcW w:w="960" w:type="dxa"/>
            <w:vAlign w:val="top"/>
          </w:tcPr>
          <w:p>
            <w:pPr>
              <w:rPr>
                <w:rFonts w:ascii="宋体" w:hAnsi="宋体" w:cs="新宋体"/>
                <w:b/>
                <w:bCs/>
                <w:szCs w:val="21"/>
                <w:highlight w:val="none"/>
              </w:rPr>
            </w:pPr>
            <w:r>
              <w:rPr>
                <w:rFonts w:hint="eastAsia" w:ascii="宋体" w:hAnsi="宋体" w:cs="新宋体"/>
                <w:b/>
                <w:bCs/>
                <w:szCs w:val="21"/>
                <w:highlight w:val="none"/>
              </w:rPr>
              <w:t xml:space="preserve">7.1.3 </w:t>
            </w:r>
          </w:p>
          <w:p>
            <w:pPr>
              <w:rPr>
                <w:rFonts w:ascii="宋体" w:hAnsi="宋体" w:eastAsia="宋体" w:cs="新宋体"/>
                <w:kern w:val="2"/>
                <w:sz w:val="21"/>
                <w:szCs w:val="21"/>
                <w:highlight w:val="none"/>
                <w:lang w:val="en-US" w:eastAsia="zh-CN" w:bidi="ar-SA"/>
              </w:rPr>
            </w:pPr>
            <w:r>
              <w:rPr>
                <w:rFonts w:hint="eastAsia" w:ascii="宋体" w:hAnsi="宋体" w:cs="新宋体"/>
                <w:b/>
                <w:bCs/>
                <w:szCs w:val="21"/>
                <w:highlight w:val="none"/>
              </w:rPr>
              <w:t xml:space="preserve">7.1.4 </w:t>
            </w:r>
          </w:p>
        </w:tc>
        <w:tc>
          <w:tcPr>
            <w:tcW w:w="10004" w:type="dxa"/>
            <w:vAlign w:val="top"/>
          </w:tcPr>
          <w:p>
            <w:pPr>
              <w:rPr>
                <w:rFonts w:hint="eastAsia" w:ascii="宋体" w:hAnsi="宋体" w:eastAsia="宋体" w:cs="Times New Roman"/>
                <w:szCs w:val="21"/>
                <w:highlight w:val="none"/>
                <w:lang w:val="en-US" w:eastAsia="zh-CN"/>
              </w:rPr>
            </w:pPr>
            <w:r>
              <w:rPr>
                <w:rFonts w:hint="eastAsia" w:ascii="宋体" w:hAnsi="宋体" w:cs="宋体"/>
                <w:szCs w:val="21"/>
                <w:highlight w:val="none"/>
              </w:rPr>
              <w:t>查见，《设</w:t>
            </w:r>
            <w:r>
              <w:rPr>
                <w:rFonts w:hint="eastAsia" w:ascii="宋体" w:hAnsi="宋体" w:eastAsia="宋体" w:cs="宋体"/>
                <w:szCs w:val="21"/>
                <w:highlight w:val="none"/>
              </w:rPr>
              <w:t>施一览表》，公司配置的设备主要有碳弧气刨机</w:t>
            </w:r>
            <w:r>
              <w:rPr>
                <w:rFonts w:hint="eastAsia" w:ascii="宋体" w:hAnsi="宋体"/>
                <w:szCs w:val="21"/>
                <w:highlight w:val="none"/>
                <w:lang w:val="en-US" w:eastAsia="zh-CN"/>
              </w:rPr>
              <w:t>、双柱立式车床、卧式车床、卧式普通车床、落地铣镗床、卧式铣镗床、卧式铣床、数控切割机、台式砂轮机</w:t>
            </w:r>
            <w:r>
              <w:rPr>
                <w:rFonts w:hint="eastAsia" w:ascii="宋体" w:hAnsi="宋体"/>
                <w:color w:val="auto"/>
                <w:szCs w:val="21"/>
                <w:highlight w:val="none"/>
                <w:lang w:val="en-US" w:eastAsia="zh-CN"/>
              </w:rPr>
              <w:t>、摇臂钻床、</w:t>
            </w:r>
            <w:r>
              <w:rPr>
                <w:rFonts w:hint="eastAsia" w:ascii="宋体" w:hAnsi="宋体"/>
                <w:szCs w:val="21"/>
                <w:highlight w:val="none"/>
                <w:lang w:val="en-US" w:eastAsia="zh-CN"/>
              </w:rPr>
              <w:t>行车</w:t>
            </w:r>
            <w:r>
              <w:rPr>
                <w:rFonts w:hint="eastAsia" w:ascii="宋体" w:hAnsi="宋体" w:eastAsia="宋体" w:cs="Times New Roman"/>
                <w:szCs w:val="21"/>
              </w:rPr>
              <w:t>等</w:t>
            </w:r>
            <w:r>
              <w:rPr>
                <w:rFonts w:hint="eastAsia" w:ascii="宋体" w:hAnsi="宋体" w:eastAsia="宋体" w:cs="宋体"/>
                <w:szCs w:val="21"/>
                <w:highlight w:val="none"/>
              </w:rPr>
              <w:t>。可以</w:t>
            </w:r>
            <w:r>
              <w:rPr>
                <w:rFonts w:hint="eastAsia" w:ascii="宋体" w:hAnsi="宋体" w:eastAsia="宋体" w:cs="Times New Roman"/>
                <w:szCs w:val="21"/>
                <w:highlight w:val="none"/>
                <w:lang w:val="en-US" w:eastAsia="zh-CN"/>
              </w:rPr>
              <w:t>满足</w:t>
            </w:r>
            <w:r>
              <w:rPr>
                <w:rFonts w:hint="eastAsia" w:ascii="宋体" w:hAnsi="宋体" w:eastAsia="宋体" w:cs="宋体"/>
                <w:szCs w:val="21"/>
                <w:highlight w:val="none"/>
              </w:rPr>
              <w:t>机械加工</w:t>
            </w:r>
            <w:r>
              <w:rPr>
                <w:rFonts w:hint="eastAsia" w:ascii="宋体" w:hAnsi="宋体" w:eastAsia="宋体" w:cs="宋体"/>
                <w:szCs w:val="21"/>
                <w:highlight w:val="none"/>
                <w:lang w:val="en-US" w:eastAsia="zh-CN"/>
              </w:rPr>
              <w:t>的生产的需</w:t>
            </w:r>
            <w:r>
              <w:rPr>
                <w:rFonts w:hint="eastAsia" w:ascii="宋体" w:hAnsi="宋体" w:eastAsia="宋体" w:cs="Times New Roman"/>
                <w:szCs w:val="21"/>
                <w:highlight w:val="none"/>
                <w:lang w:val="en-US" w:eastAsia="zh-CN"/>
              </w:rPr>
              <w:t>要。</w:t>
            </w:r>
          </w:p>
          <w:p>
            <w:pPr>
              <w:pStyle w:val="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查见公司制定有设备保养计划，与三方公司签订合同，由三方公司定期进行设备的维护保养。合同如下：</w:t>
            </w:r>
          </w:p>
          <w:p>
            <w:pPr>
              <w:pStyle w:val="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drawing>
                <wp:inline distT="0" distB="0" distL="114300" distR="114300">
                  <wp:extent cx="3193415" cy="4258310"/>
                  <wp:effectExtent l="0" t="0" r="6985" b="8890"/>
                  <wp:docPr id="8" name="图片 8" descr="C:/Users/ADMINI~1/AppData/Local/Temp/picturecompress_2020122610300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picturecompress_20201226103009/output_1.jpgoutput_1"/>
                          <pic:cNvPicPr>
                            <a:picLocks noChangeAspect="1"/>
                          </pic:cNvPicPr>
                        </pic:nvPicPr>
                        <pic:blipFill>
                          <a:blip r:embed="rId9"/>
                          <a:stretch>
                            <a:fillRect/>
                          </a:stretch>
                        </pic:blipFill>
                        <pic:spPr>
                          <a:xfrm>
                            <a:off x="0" y="0"/>
                            <a:ext cx="3193415" cy="4258310"/>
                          </a:xfrm>
                          <a:prstGeom prst="rect">
                            <a:avLst/>
                          </a:prstGeom>
                        </pic:spPr>
                      </pic:pic>
                    </a:graphicData>
                  </a:graphic>
                </wp:inline>
              </w:drawing>
            </w:r>
            <w:r>
              <w:rPr>
                <w:rFonts w:hint="eastAsia" w:ascii="宋体" w:hAnsi="宋体" w:cs="Times New Roman"/>
                <w:szCs w:val="21"/>
                <w:highlight w:val="none"/>
                <w:lang w:val="en-US" w:eastAsia="zh-CN"/>
              </w:rPr>
              <w:drawing>
                <wp:inline distT="0" distB="0" distL="114300" distR="114300">
                  <wp:extent cx="2844800" cy="4243705"/>
                  <wp:effectExtent l="0" t="0" r="12700" b="4445"/>
                  <wp:docPr id="9" name="图片 9" descr="C:/Users/ADMINI~1/AppData/Local/Temp/picturecompress_2020122610303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picturecompress_20201226103032/output_1.jpgoutput_1"/>
                          <pic:cNvPicPr>
                            <a:picLocks noChangeAspect="1"/>
                          </pic:cNvPicPr>
                        </pic:nvPicPr>
                        <pic:blipFill>
                          <a:blip r:embed="rId10"/>
                          <a:stretch>
                            <a:fillRect/>
                          </a:stretch>
                        </pic:blipFill>
                        <pic:spPr>
                          <a:xfrm>
                            <a:off x="0" y="0"/>
                            <a:ext cx="2844800" cy="4243705"/>
                          </a:xfrm>
                          <a:prstGeom prst="rect">
                            <a:avLst/>
                          </a:prstGeom>
                        </pic:spPr>
                      </pic:pic>
                    </a:graphicData>
                  </a:graphic>
                </wp:inline>
              </w:drawing>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设备保养采取</w:t>
            </w:r>
            <w:r>
              <w:rPr>
                <w:rFonts w:hint="eastAsia" w:ascii="宋体" w:hAnsi="宋体" w:cs="宋体"/>
                <w:szCs w:val="21"/>
                <w:highlight w:val="none"/>
                <w:lang w:val="en-US" w:eastAsia="zh-CN"/>
              </w:rPr>
              <w:t>周期点检和</w:t>
            </w:r>
            <w:r>
              <w:rPr>
                <w:rFonts w:hint="eastAsia" w:ascii="宋体" w:hAnsi="宋体" w:cs="宋体"/>
                <w:szCs w:val="21"/>
                <w:highlight w:val="none"/>
              </w:rPr>
              <w:t>月保养的方式进行，抽查</w:t>
            </w:r>
            <w:r>
              <w:rPr>
                <w:rFonts w:hint="eastAsia" w:ascii="宋体" w:hAnsi="宋体" w:cs="宋体"/>
                <w:szCs w:val="21"/>
                <w:highlight w:val="none"/>
                <w:lang w:val="en-US" w:eastAsia="zh-CN"/>
              </w:rPr>
              <w:t>10月</w:t>
            </w:r>
            <w:r>
              <w:rPr>
                <w:rFonts w:hint="eastAsia" w:ascii="宋体" w:hAnsi="宋体" w:cs="宋体"/>
                <w:szCs w:val="21"/>
                <w:highlight w:val="none"/>
              </w:rPr>
              <w:t>《设备</w:t>
            </w:r>
            <w:r>
              <w:rPr>
                <w:rFonts w:hint="eastAsia" w:ascii="宋体" w:hAnsi="宋体" w:cs="宋体"/>
                <w:szCs w:val="21"/>
                <w:highlight w:val="none"/>
                <w:lang w:val="en-US" w:eastAsia="zh-CN"/>
              </w:rPr>
              <w:t>保养记录</w:t>
            </w:r>
            <w:r>
              <w:rPr>
                <w:rFonts w:hint="eastAsia" w:ascii="宋体" w:hAnsi="宋体" w:cs="宋体"/>
                <w:szCs w:val="21"/>
                <w:highlight w:val="none"/>
              </w:rPr>
              <w:t>》</w:t>
            </w:r>
            <w:r>
              <w:rPr>
                <w:rFonts w:hint="eastAsia" w:ascii="宋体" w:hAnsi="宋体" w:cs="宋体"/>
                <w:szCs w:val="21"/>
                <w:highlight w:val="none"/>
                <w:lang w:val="en-US" w:eastAsia="zh-CN"/>
              </w:rPr>
              <w:t>：</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中大电力T6912落地镗床进度检验单：</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检查项目：床身水平、X-Y垂直度、主轴轴线与X/Y的垂直度、方滑枕与X/Y的垂直度（兼顾主轴移动）等</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检验结果：修前、修后检测数据属实。</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结论：合格。</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检验员：兰辉</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时间：2020.10.17</w:t>
            </w: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查公司设备日常维修情况</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eastAsia="zh-CN"/>
              </w:rPr>
              <w:t>时间</w:t>
            </w:r>
            <w:r>
              <w:rPr>
                <w:rFonts w:hint="eastAsia" w:ascii="宋体" w:hAnsi="宋体" w:cs="宋体"/>
                <w:szCs w:val="21"/>
                <w:highlight w:val="none"/>
                <w:lang w:val="en-US" w:eastAsia="zh-CN"/>
              </w:rPr>
              <w:t>:2020.8.20</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eastAsia="zh-CN"/>
              </w:rPr>
              <w:t>维修设备：T6913数控镗床（130镗）</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故障描述：镗床报警</w:t>
            </w:r>
            <w:r>
              <w:rPr>
                <w:rFonts w:hint="eastAsia" w:ascii="宋体" w:hAnsi="宋体" w:cs="宋体"/>
                <w:szCs w:val="21"/>
                <w:highlight w:val="none"/>
                <w:lang w:eastAsia="zh-CN"/>
              </w:rPr>
              <w:t>。</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维修内容：镗床换新电机。</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eastAsia="zh-CN"/>
              </w:rPr>
              <w:t>验证：更换后镗床</w:t>
            </w:r>
            <w:r>
              <w:rPr>
                <w:rFonts w:hint="eastAsia" w:ascii="宋体" w:hAnsi="宋体" w:cs="宋体"/>
                <w:szCs w:val="21"/>
                <w:highlight w:val="none"/>
                <w:lang w:val="en-US" w:eastAsia="zh-CN"/>
              </w:rPr>
              <w:t>可正常工作。</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eastAsia="zh-CN"/>
              </w:rPr>
              <w:t>维修人员：陈林</w:t>
            </w:r>
          </w:p>
          <w:p>
            <w:pPr>
              <w:spacing w:line="400" w:lineRule="exact"/>
              <w:rPr>
                <w:rFonts w:ascii="宋体" w:hAnsi="宋体" w:cs="宋体"/>
                <w:szCs w:val="21"/>
                <w:highlight w:val="none"/>
              </w:rPr>
            </w:pPr>
            <w:r>
              <w:rPr>
                <w:rFonts w:hint="eastAsia" w:ascii="宋体" w:hAnsi="宋体" w:cs="宋体"/>
                <w:szCs w:val="21"/>
                <w:highlight w:val="none"/>
              </w:rPr>
              <w:t>3、特种设备有行车</w:t>
            </w:r>
            <w:r>
              <w:rPr>
                <w:rFonts w:hint="eastAsia" w:ascii="宋体" w:hAnsi="宋体" w:cs="宋体"/>
                <w:szCs w:val="21"/>
                <w:highlight w:val="none"/>
                <w:lang w:val="en-US" w:eastAsia="zh-CN"/>
              </w:rPr>
              <w:t>5台</w:t>
            </w:r>
            <w:r>
              <w:rPr>
                <w:rFonts w:hint="eastAsia" w:ascii="宋体" w:hAnsi="宋体" w:cs="宋体"/>
                <w:szCs w:val="21"/>
                <w:highlight w:val="none"/>
              </w:rPr>
              <w:t>，能提供有效</w:t>
            </w:r>
            <w:r>
              <w:rPr>
                <w:rFonts w:hint="eastAsia" w:ascii="宋体" w:hAnsi="宋体" w:cs="宋体"/>
                <w:szCs w:val="21"/>
                <w:highlight w:val="none"/>
                <w:lang w:eastAsia="zh-CN"/>
              </w:rPr>
              <w:t>年检</w:t>
            </w:r>
            <w:r>
              <w:rPr>
                <w:rFonts w:hint="eastAsia" w:ascii="宋体" w:hAnsi="宋体" w:cs="宋体"/>
                <w:szCs w:val="21"/>
                <w:highlight w:val="none"/>
              </w:rPr>
              <w:t>检验报告</w:t>
            </w:r>
            <w:r>
              <w:rPr>
                <w:rFonts w:hint="eastAsia" w:ascii="宋体" w:hAnsi="宋体" w:cs="宋体"/>
                <w:szCs w:val="21"/>
                <w:highlight w:val="none"/>
                <w:lang w:eastAsia="zh-CN"/>
              </w:rPr>
              <w:t>，</w:t>
            </w:r>
            <w:r>
              <w:rPr>
                <w:rFonts w:hint="eastAsia" w:ascii="宋体" w:hAnsi="宋体" w:cs="宋体"/>
                <w:szCs w:val="21"/>
                <w:highlight w:val="none"/>
                <w:lang w:val="en-US" w:eastAsia="zh-CN"/>
              </w:rPr>
              <w:t>见附件</w:t>
            </w:r>
            <w:r>
              <w:rPr>
                <w:rFonts w:hint="eastAsia" w:ascii="宋体" w:hAnsi="宋体" w:cs="宋体"/>
                <w:szCs w:val="21"/>
                <w:highlight w:val="none"/>
                <w:lang w:eastAsia="zh-CN"/>
              </w:rPr>
              <w:t>。</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4、</w:t>
            </w:r>
            <w:r>
              <w:rPr>
                <w:rFonts w:hint="eastAsia" w:ascii="宋体" w:hAnsi="宋体" w:cs="宋体"/>
                <w:szCs w:val="21"/>
                <w:highlight w:val="none"/>
                <w:lang w:val="en-US" w:eastAsia="zh-CN"/>
              </w:rPr>
              <w:t>生产车间面积500平米、</w:t>
            </w:r>
            <w:r>
              <w:rPr>
                <w:rFonts w:hint="eastAsia" w:ascii="宋体" w:hAnsi="宋体" w:cs="宋体"/>
                <w:szCs w:val="21"/>
                <w:highlight w:val="none"/>
              </w:rPr>
              <w:t>办公</w:t>
            </w:r>
            <w:r>
              <w:rPr>
                <w:rFonts w:hint="eastAsia" w:ascii="宋体" w:hAnsi="宋体" w:cs="宋体"/>
                <w:szCs w:val="21"/>
                <w:highlight w:val="none"/>
                <w:lang w:val="en-US" w:eastAsia="zh-CN"/>
              </w:rPr>
              <w:t>面积80</w:t>
            </w:r>
            <w:r>
              <w:rPr>
                <w:rFonts w:hint="eastAsia" w:ascii="宋体" w:hAnsi="宋体" w:cs="宋体"/>
                <w:szCs w:val="21"/>
                <w:highlight w:val="none"/>
              </w:rPr>
              <w:t>平方米、</w:t>
            </w:r>
            <w:r>
              <w:rPr>
                <w:rFonts w:hint="eastAsia" w:ascii="宋体" w:hAnsi="宋体" w:cs="宋体"/>
                <w:szCs w:val="21"/>
                <w:highlight w:val="none"/>
                <w:lang w:val="en-US" w:eastAsia="zh-CN"/>
              </w:rPr>
              <w:t>库房面积30</w:t>
            </w:r>
            <w:r>
              <w:rPr>
                <w:rFonts w:hint="eastAsia" w:ascii="宋体" w:hAnsi="宋体" w:cs="宋体"/>
                <w:szCs w:val="21"/>
                <w:highlight w:val="none"/>
              </w:rPr>
              <w:t>平方米</w:t>
            </w:r>
            <w:r>
              <w:rPr>
                <w:rFonts w:hint="eastAsia" w:ascii="宋体" w:hAnsi="宋体" w:cs="宋体"/>
                <w:szCs w:val="21"/>
                <w:highlight w:val="none"/>
                <w:lang w:eastAsia="zh-CN"/>
              </w:rPr>
              <w:t>。</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5、公司办公条件满</w:t>
            </w:r>
            <w:r>
              <w:rPr>
                <w:rFonts w:hint="eastAsia" w:ascii="宋体" w:hAnsi="宋体" w:eastAsia="宋体" w:cs="宋体"/>
                <w:szCs w:val="21"/>
                <w:highlight w:val="none"/>
                <w:lang w:eastAsia="zh-CN"/>
              </w:rPr>
              <w:t>足要求，配置有电脑、打印机、电话、传真等。</w:t>
            </w:r>
          </w:p>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询问生产部负责人，生产现场由现场管理人员负责安全管理和现场服务质量管理，工作环境基本受控。</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基础设施和工作环境能满足要求。</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eastAsia="宋体" w:cs="宋体"/>
                <w:sz w:val="21"/>
                <w:szCs w:val="21"/>
                <w:highlight w:val="none"/>
                <w:lang w:eastAsia="zh-CN" w:bidi="ar"/>
              </w:rPr>
            </w:pPr>
            <w:r>
              <w:rPr>
                <w:rFonts w:hint="eastAsia" w:ascii="宋体" w:hAnsi="宋体" w:cs="宋体"/>
                <w:sz w:val="21"/>
                <w:szCs w:val="21"/>
                <w:highlight w:val="none"/>
                <w:lang w:bidi="ar"/>
              </w:rPr>
              <w:t>公司主要产品：</w:t>
            </w:r>
            <w:r>
              <w:rPr>
                <w:rFonts w:hint="eastAsia" w:ascii="宋体" w:hAnsi="宋体" w:cs="宋体"/>
                <w:sz w:val="21"/>
                <w:szCs w:val="21"/>
                <w:highlight w:val="none"/>
                <w:lang w:eastAsia="zh-CN" w:bidi="ar"/>
              </w:rPr>
              <w:t>一般机械加工。</w:t>
            </w:r>
          </w:p>
          <w:p>
            <w:pPr>
              <w:widowControl/>
              <w:spacing w:line="400" w:lineRule="exact"/>
              <w:ind w:firstLine="420" w:firstLineChars="200"/>
              <w:rPr>
                <w:rFonts w:hint="eastAsia" w:ascii="宋体" w:hAnsi="宋体"/>
                <w:szCs w:val="21"/>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cs="宋体"/>
                <w:szCs w:val="21"/>
              </w:rPr>
              <w:t>中华人民共和国合同法、中华人民共和国劳动法、中华人民共和国质量法等</w:t>
            </w:r>
            <w:r>
              <w:rPr>
                <w:rFonts w:hint="eastAsia" w:ascii="宋体" w:hAnsi="宋体" w:cs="宋体"/>
                <w:szCs w:val="21"/>
                <w:lang w:eastAsia="zh-CN"/>
              </w:rPr>
              <w:t>和GB/T 1008-2008机械加工工艺装备基本术语</w:t>
            </w:r>
            <w:r>
              <w:rPr>
                <w:rFonts w:hint="eastAsia" w:ascii="宋体" w:hAnsi="宋体" w:cs="Times New Roman"/>
                <w:color w:val="auto"/>
                <w:sz w:val="21"/>
                <w:szCs w:val="21"/>
                <w:highlight w:val="none"/>
                <w:lang w:val="en-US" w:eastAsia="zh-CN"/>
              </w:rPr>
              <w:t>、JB/T 5061-2006机械加工定位、夹紧符号、GB/T 24740-2009技术产品文件 机械加工定位、夹紧符号表示法等</w:t>
            </w:r>
            <w:r>
              <w:rPr>
                <w:rFonts w:hint="eastAsia" w:ascii="宋体" w:hAnsi="宋体" w:cs="Times New Roman"/>
                <w:color w:val="auto"/>
                <w:sz w:val="21"/>
                <w:szCs w:val="21"/>
                <w:highlight w:val="none"/>
                <w:lang w:eastAsia="zh-CN"/>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cs="宋体"/>
                <w:szCs w:val="21"/>
                <w:lang w:eastAsia="zh-CN"/>
              </w:rPr>
              <w:t>GB/T 1008-2008机械加工工艺装备基本术语</w:t>
            </w:r>
            <w:r>
              <w:rPr>
                <w:rFonts w:hint="eastAsia" w:ascii="宋体" w:hAnsi="宋体" w:cs="Times New Roman"/>
                <w:color w:val="auto"/>
                <w:sz w:val="21"/>
                <w:szCs w:val="21"/>
                <w:highlight w:val="none"/>
                <w:lang w:val="en-US" w:eastAsia="zh-CN"/>
              </w:rPr>
              <w:t>、JB/T 5061-2006机械加工定位、夹紧符号、GB/T 24740-2009技术产品文件 机械加工定位、夹紧符号表示法等标准</w:t>
            </w:r>
            <w:r>
              <w:rPr>
                <w:rFonts w:hint="eastAsia" w:ascii="宋体" w:hAnsi="宋体"/>
                <w:szCs w:val="21"/>
                <w:lang w:eastAsia="zh-CN"/>
              </w:rPr>
              <w:t>、</w:t>
            </w:r>
            <w:r>
              <w:rPr>
                <w:rFonts w:hint="eastAsia" w:ascii="宋体" w:hAnsi="宋体"/>
                <w:szCs w:val="21"/>
              </w:rPr>
              <w:t>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检验规范（图纸）</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热处理、表面处理</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关键</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highlight w:val="none"/>
                <w:lang w:eastAsia="zh-CN"/>
              </w:rPr>
              <w:t>焊接</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生产和服务提供的控制</w:t>
            </w:r>
          </w:p>
        </w:tc>
        <w:tc>
          <w:tcPr>
            <w:tcW w:w="960" w:type="dxa"/>
            <w:vAlign w:val="top"/>
          </w:tcPr>
          <w:p>
            <w:pPr>
              <w:spacing w:line="400" w:lineRule="exact"/>
              <w:jc w:val="left"/>
              <w:rPr>
                <w:rFonts w:ascii="宋体" w:hAnsi="宋体"/>
                <w:b/>
                <w:bCs/>
                <w:color w:val="000000" w:themeColor="text1"/>
                <w:szCs w:val="21"/>
                <w:highlight w:val="none"/>
              </w:rPr>
            </w:pPr>
            <w:r>
              <w:rPr>
                <w:rFonts w:hint="eastAsia" w:ascii="宋体" w:hAnsi="宋体"/>
                <w:b/>
                <w:bCs/>
                <w:color w:val="000000" w:themeColor="text1"/>
                <w:szCs w:val="21"/>
                <w:highlight w:val="none"/>
              </w:rPr>
              <w:t>8.5.1</w:t>
            </w:r>
          </w:p>
          <w:p>
            <w:pPr>
              <w:rPr>
                <w:rFonts w:hint="eastAsia" w:ascii="宋体" w:hAnsi="宋体" w:eastAsia="宋体" w:cs="Times New Roman"/>
                <w:color w:val="000000" w:themeColor="text1"/>
                <w:kern w:val="2"/>
                <w:sz w:val="21"/>
                <w:szCs w:val="21"/>
                <w:highlight w:val="none"/>
                <w:lang w:val="en-US" w:eastAsia="zh-CN" w:bidi="ar-SA"/>
              </w:rPr>
            </w:pPr>
          </w:p>
        </w:tc>
        <w:tc>
          <w:tcPr>
            <w:tcW w:w="10004" w:type="dxa"/>
            <w:vAlign w:val="top"/>
          </w:tcPr>
          <w:p>
            <w:pPr>
              <w:rPr>
                <w:rFonts w:ascii="宋体" w:hAnsi="宋体"/>
                <w:color w:val="000000" w:themeColor="text1"/>
                <w:szCs w:val="21"/>
                <w:highlight w:val="none"/>
              </w:rPr>
            </w:pPr>
            <w:r>
              <w:rPr>
                <w:rFonts w:hint="eastAsia" w:ascii="宋体" w:hAnsi="宋体"/>
                <w:color w:val="000000" w:themeColor="text1"/>
                <w:szCs w:val="21"/>
                <w:highlight w:val="none"/>
              </w:rPr>
              <w:t>公司制定了《生产</w:t>
            </w:r>
            <w:r>
              <w:rPr>
                <w:rFonts w:hint="eastAsia" w:ascii="宋体" w:hAnsi="宋体"/>
                <w:color w:val="000000" w:themeColor="text1"/>
                <w:szCs w:val="21"/>
                <w:highlight w:val="none"/>
                <w:lang w:eastAsia="zh-CN"/>
              </w:rPr>
              <w:t>和服务过程</w:t>
            </w:r>
            <w:r>
              <w:rPr>
                <w:rFonts w:hint="eastAsia" w:ascii="宋体" w:hAnsi="宋体"/>
                <w:color w:val="000000" w:themeColor="text1"/>
                <w:szCs w:val="21"/>
                <w:highlight w:val="none"/>
              </w:rPr>
              <w:t>过程控制程序》</w:t>
            </w:r>
          </w:p>
          <w:p>
            <w:pPr>
              <w:rPr>
                <w:rFonts w:ascii="宋体" w:hAnsi="宋体"/>
                <w:color w:val="000000" w:themeColor="text1"/>
                <w:szCs w:val="21"/>
                <w:highlight w:val="none"/>
              </w:rPr>
            </w:pPr>
            <w:r>
              <w:rPr>
                <w:rFonts w:hint="eastAsia" w:ascii="宋体" w:hAnsi="宋体"/>
                <w:color w:val="000000" w:themeColor="text1"/>
                <w:szCs w:val="21"/>
                <w:highlight w:val="none"/>
              </w:rPr>
              <w:t>明确了受控条件</w:t>
            </w:r>
          </w:p>
          <w:p>
            <w:pPr>
              <w:rPr>
                <w:rFonts w:ascii="宋体" w:hAnsi="宋体"/>
                <w:color w:val="000000" w:themeColor="text1"/>
                <w:szCs w:val="21"/>
                <w:highlight w:val="none"/>
              </w:rPr>
            </w:pPr>
            <w:r>
              <w:rPr>
                <w:rFonts w:hint="eastAsia" w:ascii="宋体" w:hAnsi="宋体"/>
                <w:color w:val="000000" w:themeColor="text1"/>
                <w:szCs w:val="21"/>
                <w:highlight w:val="none"/>
              </w:rPr>
              <w:t>1、公司主要从事</w:t>
            </w:r>
            <w:r>
              <w:rPr>
                <w:rFonts w:hint="eastAsia" w:ascii="宋体" w:hAnsi="宋体"/>
                <w:color w:val="000000" w:themeColor="text1"/>
                <w:szCs w:val="21"/>
                <w:highlight w:val="none"/>
                <w:lang w:eastAsia="zh-CN"/>
              </w:rPr>
              <w:t>低压外缸、蝶阀工具、水泵工具</w:t>
            </w:r>
            <w:r>
              <w:rPr>
                <w:rFonts w:hint="eastAsia" w:ascii="宋体" w:hAnsi="宋体"/>
                <w:color w:val="000000" w:themeColor="text1"/>
                <w:szCs w:val="21"/>
                <w:highlight w:val="none"/>
              </w:rPr>
              <w:t>等零件的（车、铣、镗、打磨</w:t>
            </w:r>
            <w:r>
              <w:rPr>
                <w:rFonts w:hint="eastAsia" w:ascii="宋体" w:hAnsi="宋体"/>
                <w:color w:val="000000" w:themeColor="text1"/>
                <w:szCs w:val="21"/>
                <w:highlight w:val="none"/>
                <w:lang w:eastAsia="zh-CN"/>
              </w:rPr>
              <w:t>、焊接</w:t>
            </w:r>
            <w:r>
              <w:rPr>
                <w:rFonts w:hint="eastAsia" w:ascii="宋体" w:hAnsi="宋体"/>
                <w:color w:val="000000" w:themeColor="text1"/>
                <w:szCs w:val="21"/>
                <w:highlight w:val="none"/>
              </w:rPr>
              <w:t>）机械加工</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查生产车间各工序(工位)均有有正在生产的工艺文件</w:t>
            </w:r>
            <w:r>
              <w:rPr>
                <w:rFonts w:hint="eastAsia" w:ascii="宋体" w:hAnsi="宋体"/>
                <w:color w:val="000000" w:themeColor="text1"/>
                <w:szCs w:val="21"/>
                <w:highlight w:val="none"/>
                <w:lang w:eastAsia="zh-CN"/>
              </w:rPr>
              <w:t>、图纸</w:t>
            </w:r>
            <w:r>
              <w:rPr>
                <w:rFonts w:hint="eastAsia" w:ascii="宋体" w:hAnsi="宋体"/>
                <w:color w:val="000000" w:themeColor="text1"/>
                <w:szCs w:val="21"/>
                <w:highlight w:val="none"/>
              </w:rPr>
              <w:t>、参数，均为现行有效的文件，受控标识清楚；</w:t>
            </w:r>
          </w:p>
          <w:p>
            <w:pPr>
              <w:rPr>
                <w:rFonts w:ascii="宋体" w:hAnsi="宋体"/>
                <w:color w:val="000000" w:themeColor="text1"/>
                <w:szCs w:val="21"/>
                <w:highlight w:val="none"/>
              </w:rPr>
            </w:pPr>
            <w:r>
              <w:rPr>
                <w:rFonts w:hint="eastAsia" w:ascii="宋体" w:hAnsi="宋体"/>
                <w:color w:val="000000" w:themeColor="text1"/>
                <w:szCs w:val="21"/>
                <w:highlight w:val="none"/>
              </w:rPr>
              <w:t>2、查生产车间及作业工位执行的作业指导书主要包括：设备操作指导书、检验标准、</w:t>
            </w:r>
            <w:r>
              <w:rPr>
                <w:rFonts w:hint="eastAsia" w:ascii="宋体" w:hAnsi="宋体"/>
                <w:color w:val="000000" w:themeColor="text1"/>
                <w:szCs w:val="21"/>
                <w:highlight w:val="none"/>
                <w:lang w:eastAsia="zh-CN"/>
              </w:rPr>
              <w:t>图纸</w:t>
            </w:r>
            <w:r>
              <w:rPr>
                <w:rFonts w:hint="eastAsia" w:ascii="宋体" w:hAnsi="宋体"/>
                <w:color w:val="000000" w:themeColor="text1"/>
                <w:szCs w:val="21"/>
                <w:highlight w:val="none"/>
              </w:rPr>
              <w:t>等，均放置于工位附近，便于查阅对照。</w:t>
            </w:r>
          </w:p>
          <w:p>
            <w:pPr>
              <w:rPr>
                <w:rFonts w:ascii="宋体" w:hAnsi="宋体"/>
                <w:color w:val="000000" w:themeColor="text1"/>
                <w:szCs w:val="21"/>
                <w:highlight w:val="none"/>
              </w:rPr>
            </w:pPr>
            <w:r>
              <w:rPr>
                <w:rFonts w:hint="eastAsia" w:ascii="宋体" w:hAnsi="宋体"/>
                <w:color w:val="000000" w:themeColor="text1"/>
                <w:szCs w:val="21"/>
                <w:highlight w:val="none"/>
              </w:rPr>
              <w:t>3.现场查看：</w:t>
            </w:r>
            <w:r>
              <w:rPr>
                <w:rFonts w:hint="eastAsia" w:ascii="宋体" w:hAnsi="宋体"/>
                <w:color w:val="000000" w:themeColor="text1"/>
                <w:szCs w:val="21"/>
                <w:highlight w:val="none"/>
                <w:lang w:val="en-US" w:eastAsia="zh-CN"/>
              </w:rPr>
              <w:t>车间生产</w:t>
            </w:r>
            <w:r>
              <w:rPr>
                <w:rFonts w:hint="eastAsia" w:ascii="宋体" w:hAnsi="宋体"/>
                <w:color w:val="000000" w:themeColor="text1"/>
                <w:szCs w:val="21"/>
                <w:highlight w:val="none"/>
              </w:rPr>
              <w:t>现场</w:t>
            </w:r>
            <w:r>
              <w:rPr>
                <w:rFonts w:hint="eastAsia" w:ascii="宋体" w:hAnsi="宋体"/>
                <w:color w:val="000000" w:themeColor="text1"/>
                <w:szCs w:val="21"/>
                <w:highlight w:val="none"/>
                <w:lang w:val="en-US" w:eastAsia="zh-CN"/>
              </w:rPr>
              <w:t>有碳弧气刨机、双柱立式车床、卧式车床、卧式普通车床、落地铣镗床、卧式铣镗床、卧式铣床、数控切割机、台式砂轮机、摇臂钻床、行车等</w:t>
            </w:r>
            <w:r>
              <w:rPr>
                <w:rFonts w:hint="eastAsia" w:ascii="宋体" w:hAnsi="宋体" w:cs="宋体"/>
                <w:color w:val="000000" w:themeColor="text1"/>
                <w:szCs w:val="21"/>
                <w:highlight w:val="none"/>
              </w:rPr>
              <w:t>设备</w:t>
            </w:r>
            <w:r>
              <w:rPr>
                <w:rFonts w:hint="eastAsia" w:ascii="宋体" w:hAnsi="宋体"/>
                <w:color w:val="000000" w:themeColor="text1"/>
                <w:szCs w:val="21"/>
                <w:highlight w:val="none"/>
              </w:rPr>
              <w:t>，生产相关设备工作正常，状态良好，无异常现象，符合产品的生产的条件及要求。</w:t>
            </w:r>
          </w:p>
          <w:p>
            <w:pPr>
              <w:rPr>
                <w:rFonts w:ascii="宋体" w:hAnsi="宋体"/>
                <w:color w:val="000000" w:themeColor="text1"/>
                <w:szCs w:val="21"/>
                <w:highlight w:val="none"/>
              </w:rPr>
            </w:pPr>
            <w:r>
              <w:rPr>
                <w:rFonts w:hint="eastAsia" w:ascii="宋体" w:hAnsi="宋体"/>
                <w:color w:val="000000" w:themeColor="text1"/>
                <w:szCs w:val="21"/>
                <w:highlight w:val="none"/>
              </w:rPr>
              <w:t>4.现场配置了相应的检测设备，主要为百分表、外径千分尺、游标卡尺、钢卷尺、水准仪、耐震压力表等。</w:t>
            </w:r>
          </w:p>
          <w:p>
            <w:pPr>
              <w:rPr>
                <w:color w:val="000000" w:themeColor="text1"/>
                <w:szCs w:val="22"/>
                <w:highlight w:val="none"/>
              </w:rPr>
            </w:pPr>
            <w:r>
              <w:rPr>
                <w:rFonts w:hint="eastAsia" w:ascii="宋体" w:hAnsi="宋体"/>
                <w:color w:val="000000" w:themeColor="text1"/>
                <w:szCs w:val="21"/>
                <w:highlight w:val="none"/>
              </w:rPr>
              <w:t>5.出示了《生</w:t>
            </w:r>
            <w:r>
              <w:rPr>
                <w:rFonts w:hint="eastAsia"/>
                <w:color w:val="000000" w:themeColor="text1"/>
                <w:szCs w:val="22"/>
                <w:highlight w:val="none"/>
              </w:rPr>
              <w:t>产计划单》 明确的产品名称、数量、顾客等内容；</w:t>
            </w:r>
          </w:p>
          <w:p>
            <w:pPr>
              <w:rPr>
                <w:color w:val="000000" w:themeColor="text1"/>
                <w:szCs w:val="22"/>
                <w:highlight w:val="none"/>
              </w:rPr>
            </w:pPr>
            <w:r>
              <w:rPr>
                <w:rFonts w:hint="eastAsia"/>
                <w:color w:val="000000" w:themeColor="text1"/>
                <w:szCs w:val="22"/>
                <w:highlight w:val="none"/>
              </w:rPr>
              <w:t>抽</w:t>
            </w:r>
            <w:r>
              <w:rPr>
                <w:rFonts w:hint="eastAsia"/>
                <w:color w:val="000000" w:themeColor="text1"/>
                <w:szCs w:val="22"/>
                <w:highlight w:val="none"/>
                <w:lang w:val="en-US" w:eastAsia="zh-CN"/>
              </w:rPr>
              <w:t>11、12月</w:t>
            </w:r>
            <w:r>
              <w:rPr>
                <w:rFonts w:hint="eastAsia" w:ascii="宋体" w:hAnsi="宋体"/>
                <w:color w:val="000000" w:themeColor="text1"/>
                <w:szCs w:val="21"/>
                <w:highlight w:val="none"/>
                <w:lang w:val="en-US" w:eastAsia="zh-CN"/>
              </w:rPr>
              <w:t>份机械加工的生产计划</w:t>
            </w:r>
          </w:p>
          <w:p>
            <w:pPr>
              <w:rPr>
                <w:rFonts w:hint="default"/>
                <w:color w:val="000000" w:themeColor="text1"/>
                <w:szCs w:val="22"/>
                <w:highlight w:val="none"/>
                <w:lang w:val="en-US" w:eastAsia="zh-CN"/>
              </w:rPr>
            </w:pPr>
            <w:r>
              <w:rPr>
                <w:rFonts w:hint="eastAsia"/>
                <w:color w:val="000000" w:themeColor="text1"/>
                <w:szCs w:val="22"/>
                <w:highlight w:val="none"/>
                <w:lang w:eastAsia="zh-CN"/>
              </w:rPr>
              <w:t>产品</w:t>
            </w:r>
            <w:r>
              <w:rPr>
                <w:rFonts w:hint="eastAsia"/>
                <w:color w:val="000000" w:themeColor="text1"/>
                <w:szCs w:val="22"/>
                <w:highlight w:val="none"/>
                <w:lang w:val="en-US" w:eastAsia="zh-CN"/>
              </w:rPr>
              <w:t xml:space="preserve">                </w:t>
            </w:r>
            <w:r>
              <w:rPr>
                <w:rFonts w:hint="eastAsia"/>
                <w:color w:val="000000" w:themeColor="text1"/>
                <w:szCs w:val="22"/>
                <w:highlight w:val="none"/>
              </w:rPr>
              <w:t>数量</w:t>
            </w:r>
            <w:r>
              <w:rPr>
                <w:rFonts w:hint="eastAsia"/>
                <w:color w:val="000000" w:themeColor="text1"/>
                <w:szCs w:val="22"/>
                <w:highlight w:val="none"/>
                <w:lang w:val="en-US" w:eastAsia="zh-CN"/>
              </w:rPr>
              <w:t xml:space="preserve">             交付日期          客 户</w:t>
            </w:r>
          </w:p>
          <w:p>
            <w:pPr>
              <w:rPr>
                <w:rFonts w:hint="eastAsia" w:ascii="宋体" w:cs="宋体"/>
                <w:color w:val="000000" w:themeColor="text1"/>
                <w:szCs w:val="21"/>
                <w:lang w:val="en-US" w:eastAsia="zh-CN"/>
              </w:rPr>
            </w:pPr>
            <w:r>
              <w:rPr>
                <w:rFonts w:hint="eastAsia" w:ascii="宋体" w:hAnsi="宋体"/>
                <w:color w:val="000000" w:themeColor="text1"/>
                <w:szCs w:val="21"/>
                <w:highlight w:val="none"/>
                <w:lang w:val="en-US" w:eastAsia="zh-CN"/>
              </w:rPr>
              <w:t xml:space="preserve">低压外缸             8台         2020-12-30    德阳东汽电站机械制造有限公司      </w:t>
            </w:r>
            <w:r>
              <w:rPr>
                <w:rFonts w:hint="eastAsia" w:ascii="宋体" w:cs="宋体"/>
                <w:color w:val="000000" w:themeColor="text1"/>
                <w:szCs w:val="21"/>
                <w:lang w:val="en-US" w:eastAsia="zh-CN"/>
              </w:rPr>
              <w:t xml:space="preserve">           </w:t>
            </w:r>
          </w:p>
          <w:p>
            <w:pPr>
              <w:rPr>
                <w:rFonts w:hint="default"/>
                <w:color w:val="000000" w:themeColor="text1"/>
                <w:szCs w:val="22"/>
                <w:highlight w:val="none"/>
                <w:lang w:val="en-US" w:eastAsia="zh-CN"/>
              </w:rPr>
            </w:pPr>
            <w:r>
              <w:rPr>
                <w:rFonts w:hint="eastAsia" w:ascii="宋体" w:hAnsi="宋体"/>
                <w:color w:val="000000" w:themeColor="text1"/>
                <w:szCs w:val="21"/>
                <w:highlight w:val="none"/>
                <w:lang w:val="en-US" w:eastAsia="zh-CN"/>
              </w:rPr>
              <w:t>后汽缸</w:t>
            </w:r>
            <w:r>
              <w:rPr>
                <w:rFonts w:hint="eastAsia"/>
                <w:color w:val="000000" w:themeColor="text1"/>
                <w:szCs w:val="22"/>
                <w:highlight w:val="none"/>
                <w:lang w:val="en-US" w:eastAsia="zh-CN"/>
              </w:rPr>
              <w:t xml:space="preserve">               4台         2020</w:t>
            </w:r>
            <w:r>
              <w:rPr>
                <w:rFonts w:hint="eastAsia" w:ascii="宋体" w:hAnsi="宋体"/>
                <w:color w:val="000000" w:themeColor="text1"/>
                <w:szCs w:val="21"/>
                <w:highlight w:val="none"/>
                <w:lang w:val="en-US" w:eastAsia="zh-CN"/>
              </w:rPr>
              <w:t xml:space="preserve">-11-25 </w:t>
            </w:r>
            <w:r>
              <w:rPr>
                <w:rFonts w:hint="eastAsia"/>
                <w:color w:val="000000" w:themeColor="text1"/>
                <w:szCs w:val="22"/>
                <w:highlight w:val="none"/>
                <w:lang w:val="en-US" w:eastAsia="zh-CN"/>
              </w:rPr>
              <w:t xml:space="preserve">   </w:t>
            </w:r>
            <w:r>
              <w:rPr>
                <w:rFonts w:hint="eastAsia" w:ascii="宋体" w:cs="宋体"/>
                <w:color w:val="000000" w:themeColor="text1"/>
                <w:szCs w:val="21"/>
                <w:lang w:eastAsia="zh-CN"/>
              </w:rPr>
              <w:t>东方电气集团东方电汽</w:t>
            </w:r>
            <w:r>
              <w:rPr>
                <w:rFonts w:hint="eastAsia" w:ascii="宋体" w:cs="宋体"/>
                <w:color w:val="000000" w:themeColor="text1"/>
                <w:szCs w:val="21"/>
              </w:rPr>
              <w:t>有限责任公司</w:t>
            </w:r>
          </w:p>
          <w:p>
            <w:pPr>
              <w:rPr>
                <w:rFonts w:hint="default"/>
                <w:lang w:val="en-US" w:eastAsia="zh-CN"/>
              </w:rPr>
            </w:pPr>
            <w:r>
              <w:rPr>
                <w:rFonts w:hint="eastAsia"/>
                <w:color w:val="000000" w:themeColor="text1"/>
                <w:szCs w:val="22"/>
                <w:highlight w:val="none"/>
                <w:lang w:val="en-US" w:eastAsia="zh-CN"/>
              </w:rPr>
              <w:t>蜗壳延伸段           2台         2020</w:t>
            </w:r>
            <w:r>
              <w:rPr>
                <w:rFonts w:hint="eastAsia" w:ascii="宋体" w:hAnsi="宋体"/>
                <w:color w:val="000000" w:themeColor="text1"/>
                <w:szCs w:val="21"/>
                <w:highlight w:val="none"/>
                <w:lang w:val="en-US" w:eastAsia="zh-CN"/>
              </w:rPr>
              <w:t xml:space="preserve">-11-29 </w:t>
            </w:r>
            <w:r>
              <w:rPr>
                <w:rFonts w:hint="eastAsia"/>
                <w:color w:val="000000" w:themeColor="text1"/>
                <w:szCs w:val="22"/>
                <w:highlight w:val="none"/>
                <w:lang w:val="en-US" w:eastAsia="zh-CN"/>
              </w:rPr>
              <w:t xml:space="preserve">   </w:t>
            </w:r>
            <w:r>
              <w:rPr>
                <w:rFonts w:hint="eastAsia" w:ascii="宋体" w:cs="宋体"/>
                <w:color w:val="000000" w:themeColor="text1"/>
                <w:szCs w:val="21"/>
                <w:lang w:eastAsia="zh-CN"/>
              </w:rPr>
              <w:t>东方电气集团东方电机</w:t>
            </w:r>
            <w:r>
              <w:rPr>
                <w:rFonts w:hint="eastAsia" w:ascii="宋体" w:cs="宋体"/>
                <w:color w:val="000000" w:themeColor="text1"/>
                <w:szCs w:val="21"/>
              </w:rPr>
              <w:t>有限责任公司</w:t>
            </w:r>
          </w:p>
          <w:p>
            <w:pPr>
              <w:rPr>
                <w:rFonts w:hint="eastAsia"/>
                <w:color w:val="000000" w:themeColor="text1"/>
                <w:szCs w:val="22"/>
                <w:highlight w:val="none"/>
                <w:lang w:val="en-US" w:eastAsia="zh-CN"/>
              </w:rPr>
            </w:pPr>
            <w:r>
              <w:rPr>
                <w:rFonts w:hint="eastAsia"/>
                <w:color w:val="000000" w:themeColor="text1"/>
                <w:szCs w:val="22"/>
                <w:highlight w:val="none"/>
              </w:rPr>
              <w:t>计划员:</w:t>
            </w:r>
            <w:r>
              <w:rPr>
                <w:rFonts w:hint="eastAsia"/>
                <w:color w:val="000000" w:themeColor="text1"/>
                <w:szCs w:val="22"/>
                <w:highlight w:val="none"/>
                <w:lang w:val="en-US" w:eastAsia="zh-CN"/>
              </w:rPr>
              <w:t>杨林华，    批准：韩成蓉</w:t>
            </w:r>
          </w:p>
          <w:p>
            <w:pPr>
              <w:pStyle w:val="14"/>
              <w:rPr>
                <w:rFonts w:hint="eastAsia"/>
                <w:color w:val="000000" w:themeColor="text1"/>
                <w:highlight w:val="none"/>
              </w:rPr>
            </w:pPr>
          </w:p>
          <w:p>
            <w:pPr>
              <w:jc w:val="left"/>
              <w:rPr>
                <w:rFonts w:hint="eastAsia" w:ascii="宋体" w:hAnsi="宋体" w:cs="Arial"/>
                <w:color w:val="000000" w:themeColor="text1"/>
                <w:szCs w:val="21"/>
                <w:highlight w:val="none"/>
              </w:rPr>
            </w:pPr>
            <w:r>
              <w:rPr>
                <w:rFonts w:hint="eastAsia" w:ascii="宋体" w:hAnsi="宋体"/>
                <w:color w:val="000000" w:themeColor="text1"/>
                <w:szCs w:val="21"/>
                <w:highlight w:val="none"/>
                <w:lang w:val="en-US" w:eastAsia="zh-CN"/>
              </w:rPr>
              <w:t>公司产品实现</w:t>
            </w:r>
            <w:r>
              <w:rPr>
                <w:rFonts w:hint="eastAsia" w:ascii="宋体" w:hAnsi="宋体" w:cs="Arial"/>
                <w:color w:val="000000" w:themeColor="text1"/>
                <w:szCs w:val="21"/>
                <w:highlight w:val="none"/>
              </w:rPr>
              <w:t>流程：</w:t>
            </w:r>
          </w:p>
          <w:p>
            <w:pPr>
              <w:tabs>
                <w:tab w:val="left" w:pos="1080"/>
              </w:tabs>
              <w:spacing w:line="400" w:lineRule="exact"/>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eastAsia="zh-CN"/>
              </w:rPr>
              <w:t>来料接件-----检验----机械加工（车、铣、钻等）-----焊接----检验---入库。</w:t>
            </w:r>
          </w:p>
          <w:p>
            <w:pPr>
              <w:pStyle w:val="14"/>
              <w:rPr>
                <w:rFonts w:hint="eastAsia"/>
                <w:color w:val="000000" w:themeColor="text1"/>
                <w:lang w:eastAsia="zh-CN"/>
              </w:rPr>
            </w:pPr>
          </w:p>
          <w:p>
            <w:pPr>
              <w:pStyle w:val="14"/>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查看</w:t>
            </w:r>
            <w:r>
              <w:rPr>
                <w:rFonts w:hint="eastAsia" w:ascii="Times New Roman" w:hAnsi="Times New Roman" w:cs="Times New Roman"/>
                <w:color w:val="000000" w:themeColor="text1"/>
                <w:kern w:val="2"/>
                <w:sz w:val="21"/>
                <w:szCs w:val="22"/>
                <w:highlight w:val="none"/>
                <w:lang w:val="en-US" w:eastAsia="zh-CN" w:bidi="ar-SA"/>
              </w:rPr>
              <w:t>低压外</w:t>
            </w:r>
            <w:r>
              <w:rPr>
                <w:rFonts w:hint="eastAsia" w:ascii="Times New Roman" w:hAnsi="Times New Roman" w:eastAsia="宋体" w:cs="Times New Roman"/>
                <w:color w:val="000000" w:themeColor="text1"/>
                <w:kern w:val="2"/>
                <w:sz w:val="21"/>
                <w:szCs w:val="22"/>
                <w:highlight w:val="none"/>
                <w:lang w:val="en-US" w:eastAsia="zh-CN" w:bidi="ar-SA"/>
              </w:rPr>
              <w:t>缸套加工重要工序：</w:t>
            </w:r>
          </w:p>
          <w:p>
            <w:pPr>
              <w:pStyle w:val="14"/>
              <w:numPr>
                <w:ilvl w:val="0"/>
                <w:numId w:val="0"/>
              </w:numPr>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cs="Times New Roman"/>
                <w:color w:val="000000" w:themeColor="text1"/>
                <w:kern w:val="2"/>
                <w:sz w:val="21"/>
                <w:szCs w:val="22"/>
                <w:highlight w:val="none"/>
                <w:lang w:val="en-US" w:eastAsia="zh-CN" w:bidi="ar-SA"/>
              </w:rPr>
              <w:t>1、来料尺寸检查</w:t>
            </w:r>
            <w:r>
              <w:rPr>
                <w:rFonts w:hint="eastAsia" w:ascii="Times New Roman" w:hAnsi="Times New Roman" w:eastAsia="宋体" w:cs="Times New Roman"/>
                <w:color w:val="000000" w:themeColor="text1"/>
                <w:kern w:val="2"/>
                <w:sz w:val="21"/>
                <w:szCs w:val="22"/>
                <w:highlight w:val="none"/>
                <w:lang w:val="en-US" w:eastAsia="zh-CN" w:bidi="ar-SA"/>
              </w:rPr>
              <w:t>：</w:t>
            </w:r>
          </w:p>
          <w:p>
            <w:pPr>
              <w:pStyle w:val="14"/>
              <w:numPr>
                <w:ilvl w:val="0"/>
                <w:numId w:val="0"/>
              </w:num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黑体" w:hAnsi="黑体" w:eastAsia="黑体" w:cs="黑体"/>
                <w:color w:val="000000" w:themeColor="text1"/>
                <w:kern w:val="2"/>
                <w:sz w:val="21"/>
                <w:szCs w:val="22"/>
                <w:highlight w:val="none"/>
                <w:lang w:val="en-US" w:eastAsia="zh-CN" w:bidi="ar-SA"/>
              </w:rPr>
              <w:t>Φ</w:t>
            </w:r>
            <w:r>
              <w:rPr>
                <w:rFonts w:hint="eastAsia" w:eastAsia="黑体" w:cs="黑体"/>
                <w:color w:val="000000" w:themeColor="text1"/>
                <w:kern w:val="2"/>
                <w:sz w:val="21"/>
                <w:szCs w:val="22"/>
                <w:highlight w:val="none"/>
                <w:lang w:val="en-US" w:eastAsia="zh-CN" w:bidi="ar-SA"/>
              </w:rPr>
              <w:t>1384+10=1394；</w:t>
            </w:r>
            <w:r>
              <w:rPr>
                <w:rFonts w:hint="eastAsia" w:ascii="黑体" w:hAnsi="黑体" w:eastAsia="黑体" w:cs="黑体"/>
                <w:color w:val="000000" w:themeColor="text1"/>
                <w:kern w:val="2"/>
                <w:sz w:val="21"/>
                <w:szCs w:val="22"/>
                <w:highlight w:val="none"/>
                <w:lang w:val="en-US" w:eastAsia="zh-CN" w:bidi="ar-SA"/>
              </w:rPr>
              <w:t>Φ1</w:t>
            </w:r>
            <w:r>
              <w:rPr>
                <w:rFonts w:hint="eastAsia" w:eastAsia="黑体" w:cs="黑体"/>
                <w:color w:val="000000" w:themeColor="text1"/>
                <w:kern w:val="2"/>
                <w:sz w:val="21"/>
                <w:szCs w:val="22"/>
                <w:highlight w:val="none"/>
                <w:lang w:val="en-US" w:eastAsia="zh-CN" w:bidi="ar-SA"/>
              </w:rPr>
              <w:t>278+10=1288；</w:t>
            </w:r>
            <w:r>
              <w:rPr>
                <w:rFonts w:hint="eastAsia" w:ascii="黑体" w:hAnsi="黑体" w:eastAsia="黑体" w:cs="黑体"/>
                <w:color w:val="000000" w:themeColor="text1"/>
                <w:kern w:val="2"/>
                <w:sz w:val="21"/>
                <w:szCs w:val="22"/>
                <w:highlight w:val="none"/>
                <w:lang w:val="en-US" w:eastAsia="zh-CN" w:bidi="ar-SA"/>
              </w:rPr>
              <w:t>Φ</w:t>
            </w:r>
            <w:r>
              <w:rPr>
                <w:rFonts w:hint="eastAsia" w:eastAsia="黑体" w:cs="黑体"/>
                <w:color w:val="000000" w:themeColor="text1"/>
                <w:kern w:val="2"/>
                <w:sz w:val="21"/>
                <w:szCs w:val="22"/>
                <w:highlight w:val="none"/>
                <w:lang w:val="en-US" w:eastAsia="zh-CN" w:bidi="ar-SA"/>
              </w:rPr>
              <w:t>1304-10=1294；</w:t>
            </w:r>
            <w:r>
              <w:rPr>
                <w:rFonts w:hint="eastAsia" w:ascii="黑体" w:hAnsi="黑体" w:eastAsia="黑体" w:cs="黑体"/>
                <w:color w:val="000000" w:themeColor="text1"/>
                <w:kern w:val="2"/>
                <w:sz w:val="21"/>
                <w:szCs w:val="22"/>
                <w:highlight w:val="none"/>
                <w:lang w:val="en-US" w:eastAsia="zh-CN" w:bidi="ar-SA"/>
              </w:rPr>
              <w:t>Φ</w:t>
            </w:r>
            <w:r>
              <w:rPr>
                <w:rFonts w:hint="eastAsia" w:eastAsia="黑体" w:cs="黑体"/>
                <w:color w:val="000000" w:themeColor="text1"/>
                <w:kern w:val="2"/>
                <w:sz w:val="21"/>
                <w:szCs w:val="22"/>
                <w:highlight w:val="none"/>
                <w:lang w:val="en-US" w:eastAsia="zh-CN" w:bidi="ar-SA"/>
              </w:rPr>
              <w:t>1079+15=1094；</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w:t>
            </w: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D660BL-031510A</w:t>
            </w:r>
            <w:r>
              <w:rPr>
                <w:rFonts w:hint="eastAsia" w:ascii="Times New Roman" w:hAnsi="Times New Roman" w:eastAsia="宋体" w:cs="Times New Roman"/>
                <w:color w:val="000000" w:themeColor="text1"/>
                <w:kern w:val="2"/>
                <w:sz w:val="21"/>
                <w:szCs w:val="22"/>
                <w:highlight w:val="none"/>
                <w:lang w:val="en-US" w:eastAsia="zh-CN" w:bidi="ar-SA"/>
              </w:rPr>
              <w:t>）</w:t>
            </w:r>
          </w:p>
          <w:p>
            <w:pPr>
              <w:rPr>
                <w:rFonts w:hint="eastAsia" w:ascii="宋体" w:hAnsi="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w:t>
            </w:r>
            <w:r>
              <w:rPr>
                <w:rFonts w:hint="eastAsia" w:ascii="宋体" w:hAnsi="宋体"/>
                <w:color w:val="000000" w:themeColor="text1"/>
                <w:sz w:val="21"/>
                <w:szCs w:val="21"/>
                <w:highlight w:val="none"/>
                <w:lang w:val="en-US" w:eastAsia="zh-CN"/>
              </w:rPr>
              <w:t>卷尺</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w:t>
            </w:r>
            <w:r>
              <w:rPr>
                <w:rFonts w:hint="eastAsia" w:ascii="宋体" w:hAnsi="宋体"/>
                <w:color w:val="000000" w:themeColor="text1"/>
                <w:sz w:val="21"/>
                <w:szCs w:val="21"/>
                <w:highlight w:val="none"/>
                <w:lang w:val="en-US" w:eastAsia="zh-CN"/>
              </w:rPr>
              <w:t>1）</w:t>
            </w:r>
            <w:r>
              <w:rPr>
                <w:rFonts w:hint="default" w:ascii="宋体" w:hAnsi="宋体" w:eastAsia="宋体"/>
                <w:color w:val="000000" w:themeColor="text1"/>
                <w:sz w:val="21"/>
                <w:szCs w:val="21"/>
                <w:highlight w:val="none"/>
                <w:lang w:val="en-US" w:eastAsia="zh-CN"/>
              </w:rPr>
              <w:t>员工</w:t>
            </w:r>
            <w:r>
              <w:rPr>
                <w:rFonts w:hint="eastAsia" w:ascii="宋体" w:hAnsi="宋体"/>
                <w:color w:val="000000" w:themeColor="text1"/>
                <w:sz w:val="21"/>
                <w:szCs w:val="21"/>
                <w:highlight w:val="none"/>
                <w:lang w:val="en-US" w:eastAsia="zh-CN"/>
              </w:rPr>
              <w:t>袁保平根据产品图加工尺寸要求，进行测量</w:t>
            </w:r>
          </w:p>
          <w:p>
            <w:pPr>
              <w:pStyle w:val="14"/>
              <w:numPr>
                <w:ilvl w:val="0"/>
                <w:numId w:val="0"/>
              </w:num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尺寸</w:t>
            </w:r>
            <w:r>
              <w:rPr>
                <w:rFonts w:hint="default" w:ascii="宋体" w:hAnsi="宋体" w:eastAsia="宋体"/>
                <w:color w:val="000000" w:themeColor="text1"/>
                <w:sz w:val="21"/>
                <w:szCs w:val="21"/>
                <w:highlight w:val="none"/>
                <w:lang w:val="en-US" w:eastAsia="zh-CN"/>
              </w:rPr>
              <w:t>符合要求。</w:t>
            </w:r>
          </w:p>
          <w:p>
            <w:pPr>
              <w:pStyle w:val="14"/>
              <w:rPr>
                <w:rFonts w:hint="eastAsia" w:ascii="Times New Roman" w:hAnsi="Times New Roman" w:eastAsia="宋体" w:cs="Times New Roman"/>
                <w:color w:val="000000" w:themeColor="text1"/>
                <w:kern w:val="2"/>
                <w:sz w:val="21"/>
                <w:szCs w:val="22"/>
                <w:highlight w:val="none"/>
                <w:lang w:val="en-US" w:eastAsia="zh-CN" w:bidi="ar-SA"/>
              </w:rPr>
            </w:pPr>
          </w:p>
          <w:p>
            <w:pPr>
              <w:pStyle w:val="14"/>
              <w:rPr>
                <w:rFonts w:hint="default" w:ascii="宋体" w:hAnsi="宋体" w:eastAsia="宋体"/>
                <w:color w:val="000000" w:themeColor="text1"/>
                <w:sz w:val="21"/>
                <w:szCs w:val="21"/>
                <w:highlight w:val="none"/>
                <w:lang w:val="en-US" w:eastAsia="zh-CN"/>
              </w:rPr>
            </w:pPr>
            <w:r>
              <w:rPr>
                <w:rFonts w:hint="eastAsia" w:ascii="Times New Roman" w:hAnsi="Times New Roman" w:cs="Times New Roman"/>
                <w:color w:val="000000" w:themeColor="text1"/>
                <w:kern w:val="2"/>
                <w:sz w:val="21"/>
                <w:szCs w:val="22"/>
                <w:highlight w:val="none"/>
                <w:lang w:val="en-US" w:eastAsia="zh-CN" w:bidi="ar-SA"/>
              </w:rPr>
              <w:t xml:space="preserve">2、车加工工序 </w:t>
            </w:r>
            <w:r>
              <w:rPr>
                <w:rFonts w:hint="eastAsia" w:ascii="宋体" w:hAnsi="宋体" w:cs="Times New Roman"/>
                <w:color w:val="000000" w:themeColor="text1"/>
                <w:sz w:val="21"/>
                <w:szCs w:val="21"/>
                <w:lang w:val="en-US" w:eastAsia="zh-CN"/>
              </w:rPr>
              <w:t>：</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w:t>
            </w: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D660BL-031510A</w:t>
            </w:r>
            <w:r>
              <w:rPr>
                <w:rFonts w:hint="eastAsia" w:ascii="Times New Roman" w:hAnsi="Times New Roman" w:eastAsia="宋体" w:cs="Times New Roman"/>
                <w:color w:val="000000" w:themeColor="text1"/>
                <w:kern w:val="2"/>
                <w:sz w:val="21"/>
                <w:szCs w:val="22"/>
                <w:highlight w:val="none"/>
                <w:lang w:val="en-US" w:eastAsia="zh-CN" w:bidi="ar-SA"/>
              </w:rPr>
              <w:t>）</w:t>
            </w:r>
          </w:p>
          <w:p>
            <w:pPr>
              <w:rPr>
                <w:rFonts w:hint="eastAsia" w:ascii="宋体" w:hAnsi="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w:t>
            </w:r>
            <w:r>
              <w:rPr>
                <w:rFonts w:hint="eastAsia" w:ascii="宋体" w:hAnsi="宋体"/>
                <w:color w:val="000000" w:themeColor="text1"/>
                <w:sz w:val="21"/>
                <w:szCs w:val="21"/>
                <w:highlight w:val="none"/>
                <w:lang w:val="en-US" w:eastAsia="zh-CN"/>
              </w:rPr>
              <w:t>数控卧式车床C61250*12/63、内径千分尺、外径千分尺等。</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w:t>
            </w:r>
            <w:r>
              <w:rPr>
                <w:rFonts w:hint="eastAsia" w:ascii="宋体" w:hAnsi="宋体"/>
                <w:color w:val="000000" w:themeColor="text1"/>
                <w:sz w:val="21"/>
                <w:szCs w:val="21"/>
                <w:highlight w:val="none"/>
                <w:lang w:val="en-US" w:eastAsia="zh-CN"/>
              </w:rPr>
              <w:t>：</w:t>
            </w:r>
            <w:bookmarkStart w:id="0" w:name="_GoBack"/>
            <w:r>
              <w:rPr>
                <w:rFonts w:hint="eastAsia" w:ascii="宋体" w:hAnsi="宋体"/>
                <w:color w:val="000000" w:themeColor="text1"/>
                <w:sz w:val="21"/>
                <w:szCs w:val="21"/>
                <w:highlight w:val="none"/>
                <w:lang w:val="en-US" w:eastAsia="zh-CN"/>
              </w:rPr>
              <w:t>1）</w:t>
            </w:r>
            <w:r>
              <w:rPr>
                <w:rFonts w:hint="default" w:ascii="宋体" w:hAnsi="宋体" w:eastAsia="宋体"/>
                <w:color w:val="000000" w:themeColor="text1"/>
                <w:sz w:val="21"/>
                <w:szCs w:val="21"/>
                <w:highlight w:val="none"/>
                <w:lang w:val="en-US" w:eastAsia="zh-CN"/>
              </w:rPr>
              <w:t>员工</w:t>
            </w:r>
            <w:r>
              <w:rPr>
                <w:rFonts w:hint="eastAsia" w:ascii="宋体" w:hAnsi="宋体"/>
                <w:color w:val="000000" w:themeColor="text1"/>
                <w:sz w:val="21"/>
                <w:szCs w:val="21"/>
                <w:highlight w:val="none"/>
                <w:lang w:val="en-US" w:eastAsia="zh-CN"/>
              </w:rPr>
              <w:t>袁保平编制程序，经</w:t>
            </w:r>
            <w:r>
              <w:rPr>
                <w:rFonts w:hint="eastAsia" w:ascii="宋体" w:hAnsi="宋体"/>
                <w:color w:val="000000" w:themeColor="text1"/>
                <w:sz w:val="21"/>
                <w:szCs w:val="21"/>
                <w:highlight w:val="none"/>
                <w:lang w:val="en-US" w:eastAsia="zh-CN"/>
              </w:rPr>
              <w:t>检查无误后</w:t>
            </w:r>
            <w:bookmarkEnd w:id="0"/>
            <w:r>
              <w:rPr>
                <w:rFonts w:hint="eastAsia" w:ascii="宋体" w:hAnsi="宋体"/>
                <w:color w:val="000000" w:themeColor="text1"/>
                <w:sz w:val="21"/>
                <w:szCs w:val="21"/>
                <w:highlight w:val="none"/>
                <w:lang w:val="en-US" w:eastAsia="zh-CN"/>
              </w:rPr>
              <w:t>。安装好待加工</w:t>
            </w:r>
            <w:r>
              <w:rPr>
                <w:rFonts w:hint="eastAsia" w:ascii="Times New Roman" w:hAnsi="Times New Roman" w:eastAsia="宋体" w:cs="Times New Roman"/>
                <w:color w:val="000000" w:themeColor="text1"/>
                <w:kern w:val="2"/>
                <w:sz w:val="21"/>
                <w:szCs w:val="22"/>
                <w:highlight w:val="none"/>
                <w:lang w:val="en-US" w:eastAsia="zh-CN" w:bidi="ar-SA"/>
              </w:rPr>
              <w:t>床身</w:t>
            </w:r>
            <w:r>
              <w:rPr>
                <w:rFonts w:hint="eastAsia" w:cs="Times New Roman"/>
                <w:color w:val="000000" w:themeColor="text1"/>
                <w:kern w:val="2"/>
                <w:sz w:val="21"/>
                <w:szCs w:val="22"/>
                <w:highlight w:val="none"/>
                <w:lang w:val="en-US" w:eastAsia="zh-CN" w:bidi="ar-SA"/>
              </w:rPr>
              <w:t>，确定安装固定后，启动进行粗</w:t>
            </w:r>
            <w:r>
              <w:rPr>
                <w:rFonts w:hint="eastAsia" w:ascii="宋体" w:hAnsi="宋体"/>
                <w:color w:val="000000" w:themeColor="text1"/>
                <w:sz w:val="21"/>
                <w:szCs w:val="21"/>
                <w:highlight w:val="none"/>
                <w:lang w:val="en-US" w:eastAsia="zh-CN"/>
              </w:rPr>
              <w:t>加工</w:t>
            </w:r>
            <w:r>
              <w:rPr>
                <w:rFonts w:hint="eastAsia" w:cs="Times New Roman"/>
                <w:color w:val="000000" w:themeColor="text1"/>
                <w:kern w:val="2"/>
                <w:sz w:val="21"/>
                <w:szCs w:val="22"/>
                <w:highlight w:val="none"/>
                <w:lang w:val="en-US" w:eastAsia="zh-CN" w:bidi="ar-SA"/>
              </w:rPr>
              <w:t>，加工完成后进行尺寸检测。加工时员工佩戴口罩、耳塞防护。</w:t>
            </w:r>
          </w:p>
          <w:p>
            <w:pPr>
              <w:rPr>
                <w:rFonts w:hint="default" w:ascii="宋体" w:hAnsi="宋体" w:eastAsia="宋体"/>
                <w:color w:val="000000" w:themeColor="text1"/>
                <w:sz w:val="21"/>
                <w:szCs w:val="21"/>
                <w:highlight w:val="none"/>
                <w:lang w:val="en-US" w:eastAsia="zh-CN"/>
              </w:rPr>
            </w:pPr>
            <w:r>
              <w:rPr>
                <w:rFonts w:hint="default" w:ascii="宋体" w:hAnsi="宋体" w:eastAsia="宋体"/>
                <w:color w:val="000000" w:themeColor="text1"/>
                <w:sz w:val="21"/>
                <w:szCs w:val="21"/>
                <w:highlight w:val="none"/>
                <w:lang w:val="en-US" w:eastAsia="zh-CN"/>
              </w:rPr>
              <w:t>主要工艺控制点：主要工艺控制点：</w:t>
            </w:r>
            <w:r>
              <w:rPr>
                <w:rFonts w:hint="eastAsia" w:ascii="宋体" w:hAnsi="宋体" w:eastAsia="宋体"/>
                <w:color w:val="000000" w:themeColor="text1"/>
                <w:sz w:val="21"/>
                <w:szCs w:val="21"/>
                <w:highlight w:val="none"/>
                <w:lang w:val="en-US" w:eastAsia="zh-CN"/>
              </w:rPr>
              <w:t>保证</w:t>
            </w:r>
            <w:r>
              <w:rPr>
                <w:rFonts w:hint="eastAsia" w:cs="Times New Roman"/>
                <w:color w:val="000000" w:themeColor="text1"/>
                <w:kern w:val="2"/>
                <w:sz w:val="21"/>
                <w:szCs w:val="22"/>
                <w:highlight w:val="none"/>
                <w:lang w:val="en-US" w:eastAsia="zh-CN" w:bidi="ar-SA"/>
              </w:rPr>
              <w:t>外</w:t>
            </w:r>
            <w:r>
              <w:rPr>
                <w:rFonts w:hint="eastAsia" w:ascii="Times New Roman" w:hAnsi="Times New Roman" w:eastAsia="宋体" w:cs="Times New Roman"/>
                <w:color w:val="000000" w:themeColor="text1"/>
                <w:kern w:val="2"/>
                <w:sz w:val="21"/>
                <w:szCs w:val="22"/>
                <w:highlight w:val="none"/>
                <w:lang w:val="en-US" w:eastAsia="zh-CN" w:bidi="ar-SA"/>
              </w:rPr>
              <w:t>缸套</w:t>
            </w:r>
            <w:r>
              <w:rPr>
                <w:rFonts w:hint="eastAsia" w:ascii="宋体" w:hAnsi="宋体" w:eastAsia="宋体"/>
                <w:color w:val="000000" w:themeColor="text1"/>
                <w:sz w:val="21"/>
                <w:szCs w:val="21"/>
                <w:highlight w:val="none"/>
                <w:lang w:val="en-US" w:eastAsia="zh-CN"/>
              </w:rPr>
              <w:t>尺寸公差、形位公差</w:t>
            </w:r>
            <w:r>
              <w:rPr>
                <w:rFonts w:hint="eastAsia" w:ascii="宋体" w:hAnsi="宋体"/>
                <w:color w:val="000000" w:themeColor="text1"/>
                <w:sz w:val="21"/>
                <w:szCs w:val="21"/>
                <w:highlight w:val="none"/>
                <w:lang w:val="en-US" w:eastAsia="zh-CN"/>
              </w:rPr>
              <w:t>及粗糙度</w:t>
            </w:r>
            <w:r>
              <w:rPr>
                <w:rFonts w:hint="eastAsia" w:ascii="宋体" w:hAnsi="宋体" w:eastAsia="宋体"/>
                <w:color w:val="000000" w:themeColor="text1"/>
                <w:sz w:val="21"/>
                <w:szCs w:val="21"/>
                <w:highlight w:val="none"/>
                <w:lang w:val="en-US" w:eastAsia="zh-CN"/>
              </w:rPr>
              <w:t>符合图纸要求、无毛刺。</w:t>
            </w:r>
          </w:p>
          <w:p>
            <w:pPr>
              <w:pStyle w:val="14"/>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操作过程</w:t>
            </w:r>
            <w:r>
              <w:rPr>
                <w:rFonts w:hint="default" w:ascii="宋体" w:hAnsi="宋体" w:eastAsia="宋体"/>
                <w:color w:val="000000" w:themeColor="text1"/>
                <w:sz w:val="21"/>
                <w:szCs w:val="21"/>
                <w:highlight w:val="none"/>
                <w:lang w:val="en-US" w:eastAsia="zh-CN"/>
              </w:rPr>
              <w:t>符合要求。</w:t>
            </w:r>
          </w:p>
          <w:p>
            <w:pPr>
              <w:pStyle w:val="14"/>
              <w:rPr>
                <w:rFonts w:hint="eastAsia" w:ascii="Times New Roman" w:hAnsi="Times New Roman" w:eastAsia="宋体" w:cs="Times New Roman"/>
                <w:color w:val="000000" w:themeColor="text1"/>
                <w:kern w:val="2"/>
                <w:sz w:val="21"/>
                <w:szCs w:val="22"/>
                <w:highlight w:val="none"/>
                <w:lang w:val="en-US" w:eastAsia="zh-CN" w:bidi="ar-SA"/>
              </w:rPr>
            </w:pPr>
          </w:p>
          <w:p>
            <w:pPr>
              <w:pStyle w:val="14"/>
              <w:rPr>
                <w:rFonts w:hint="default" w:ascii="宋体" w:hAnsi="宋体" w:eastAsia="宋体"/>
                <w:color w:val="000000" w:themeColor="text1"/>
                <w:sz w:val="21"/>
                <w:szCs w:val="21"/>
                <w:highlight w:val="none"/>
                <w:lang w:val="en-US" w:eastAsia="zh-CN"/>
              </w:rPr>
            </w:pPr>
            <w:r>
              <w:rPr>
                <w:rFonts w:hint="eastAsia" w:ascii="Times New Roman" w:hAnsi="Times New Roman" w:cs="Times New Roman"/>
                <w:color w:val="000000" w:themeColor="text1"/>
                <w:kern w:val="2"/>
                <w:sz w:val="21"/>
                <w:szCs w:val="22"/>
                <w:highlight w:val="none"/>
                <w:lang w:val="en-US" w:eastAsia="zh-CN" w:bidi="ar-SA"/>
              </w:rPr>
              <w:t>3、</w:t>
            </w:r>
            <w:r>
              <w:rPr>
                <w:rFonts w:hint="eastAsia" w:cs="Times New Roman"/>
                <w:color w:val="000000" w:themeColor="text1"/>
                <w:sz w:val="21"/>
                <w:szCs w:val="21"/>
                <w:lang w:val="en-US" w:eastAsia="zh-CN"/>
              </w:rPr>
              <w:t>铣加工工序</w:t>
            </w:r>
            <w:r>
              <w:rPr>
                <w:rFonts w:hint="eastAsia" w:ascii="宋体" w:hAnsi="宋体" w:cs="Times New Roman"/>
                <w:color w:val="000000" w:themeColor="text1"/>
                <w:sz w:val="21"/>
                <w:szCs w:val="21"/>
                <w:lang w:val="en-US" w:eastAsia="zh-CN"/>
              </w:rPr>
              <w:t>：</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w:t>
            </w: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D660BL-031510A</w:t>
            </w:r>
            <w:r>
              <w:rPr>
                <w:rFonts w:hint="eastAsia" w:ascii="Times New Roman" w:hAnsi="Times New Roman" w:eastAsia="宋体" w:cs="Times New Roman"/>
                <w:color w:val="000000" w:themeColor="text1"/>
                <w:kern w:val="2"/>
                <w:sz w:val="21"/>
                <w:szCs w:val="22"/>
                <w:highlight w:val="none"/>
                <w:lang w:val="en-US" w:eastAsia="zh-CN" w:bidi="ar-SA"/>
              </w:rPr>
              <w:t>0）</w:t>
            </w:r>
          </w:p>
          <w:p>
            <w:pPr>
              <w:rPr>
                <w:rFonts w:hint="eastAsia" w:ascii="宋体" w:hAnsi="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w:t>
            </w:r>
            <w:r>
              <w:rPr>
                <w:rFonts w:hint="eastAsia" w:ascii="宋体" w:hAnsi="宋体"/>
                <w:color w:val="000000" w:themeColor="text1"/>
                <w:sz w:val="21"/>
                <w:szCs w:val="21"/>
                <w:highlight w:val="none"/>
                <w:lang w:val="en-US" w:eastAsia="zh-CN"/>
              </w:rPr>
              <w:t>数控双柱立式车床DVt500*31/50、内径千分尺、外径千分尺等。</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w:t>
            </w:r>
            <w:r>
              <w:rPr>
                <w:rFonts w:hint="eastAsia" w:ascii="宋体" w:hAnsi="宋体"/>
                <w:color w:val="000000" w:themeColor="text1"/>
                <w:sz w:val="21"/>
                <w:szCs w:val="21"/>
                <w:highlight w:val="none"/>
                <w:lang w:val="en-US" w:eastAsia="zh-CN"/>
              </w:rPr>
              <w:t>：1）</w:t>
            </w:r>
            <w:r>
              <w:rPr>
                <w:rFonts w:hint="default" w:ascii="宋体" w:hAnsi="宋体" w:eastAsia="宋体"/>
                <w:color w:val="000000" w:themeColor="text1"/>
                <w:sz w:val="21"/>
                <w:szCs w:val="21"/>
                <w:highlight w:val="none"/>
                <w:lang w:val="en-US" w:eastAsia="zh-CN"/>
              </w:rPr>
              <w:t>员工</w:t>
            </w:r>
            <w:r>
              <w:rPr>
                <w:rFonts w:hint="eastAsia" w:ascii="宋体" w:hAnsi="宋体"/>
                <w:color w:val="000000" w:themeColor="text1"/>
                <w:sz w:val="21"/>
                <w:szCs w:val="21"/>
                <w:highlight w:val="none"/>
                <w:lang w:val="en-US" w:eastAsia="zh-CN"/>
              </w:rPr>
              <w:t>陈勇编制程序，经</w:t>
            </w:r>
            <w:r>
              <w:rPr>
                <w:rFonts w:hint="eastAsia" w:ascii="宋体" w:hAnsi="宋体"/>
                <w:color w:val="000000" w:themeColor="text1"/>
                <w:sz w:val="21"/>
                <w:szCs w:val="21"/>
                <w:highlight w:val="none"/>
                <w:lang w:val="en-US" w:eastAsia="zh-CN"/>
              </w:rPr>
              <w:t>检查无误后。安装好待加工</w:t>
            </w:r>
            <w:r>
              <w:rPr>
                <w:rFonts w:hint="eastAsia" w:ascii="Times New Roman" w:hAnsi="Times New Roman" w:eastAsia="宋体" w:cs="Times New Roman"/>
                <w:color w:val="000000" w:themeColor="text1"/>
                <w:kern w:val="2"/>
                <w:sz w:val="21"/>
                <w:szCs w:val="22"/>
                <w:highlight w:val="none"/>
                <w:lang w:val="en-US" w:eastAsia="zh-CN" w:bidi="ar-SA"/>
              </w:rPr>
              <w:t>床身</w:t>
            </w:r>
            <w:r>
              <w:rPr>
                <w:rFonts w:hint="eastAsia" w:cs="Times New Roman"/>
                <w:color w:val="000000" w:themeColor="text1"/>
                <w:kern w:val="2"/>
                <w:sz w:val="21"/>
                <w:szCs w:val="22"/>
                <w:highlight w:val="none"/>
                <w:lang w:val="en-US" w:eastAsia="zh-CN" w:bidi="ar-SA"/>
              </w:rPr>
              <w:t>，确定安装固定后，启动进行半精</w:t>
            </w:r>
            <w:r>
              <w:rPr>
                <w:rFonts w:hint="eastAsia" w:ascii="宋体" w:hAnsi="宋体"/>
                <w:color w:val="000000" w:themeColor="text1"/>
                <w:sz w:val="21"/>
                <w:szCs w:val="21"/>
                <w:highlight w:val="none"/>
                <w:lang w:val="en-US" w:eastAsia="zh-CN"/>
              </w:rPr>
              <w:t>加工</w:t>
            </w:r>
            <w:r>
              <w:rPr>
                <w:rFonts w:hint="eastAsia" w:cs="Times New Roman"/>
                <w:color w:val="000000" w:themeColor="text1"/>
                <w:kern w:val="2"/>
                <w:sz w:val="21"/>
                <w:szCs w:val="22"/>
                <w:highlight w:val="none"/>
                <w:lang w:val="en-US" w:eastAsia="zh-CN" w:bidi="ar-SA"/>
              </w:rPr>
              <w:t>，加工完成后进行尺寸检测。加工时员工佩戴口罩、耳塞防护。</w:t>
            </w:r>
          </w:p>
          <w:p>
            <w:pPr>
              <w:rPr>
                <w:rFonts w:hint="default" w:ascii="宋体" w:hAnsi="宋体" w:eastAsia="宋体"/>
                <w:color w:val="000000" w:themeColor="text1"/>
                <w:sz w:val="21"/>
                <w:szCs w:val="21"/>
                <w:highlight w:val="none"/>
                <w:lang w:val="en-US" w:eastAsia="zh-CN"/>
              </w:rPr>
            </w:pPr>
            <w:r>
              <w:rPr>
                <w:rFonts w:hint="default" w:ascii="宋体" w:hAnsi="宋体" w:eastAsia="宋体"/>
                <w:color w:val="000000" w:themeColor="text1"/>
                <w:sz w:val="21"/>
                <w:szCs w:val="21"/>
                <w:highlight w:val="none"/>
                <w:lang w:val="en-US" w:eastAsia="zh-CN"/>
              </w:rPr>
              <w:t>主要工艺控制点：主要工艺控制点：</w:t>
            </w:r>
            <w:r>
              <w:rPr>
                <w:rFonts w:hint="eastAsia" w:ascii="宋体" w:hAnsi="宋体" w:eastAsia="宋体"/>
                <w:color w:val="000000" w:themeColor="text1"/>
                <w:sz w:val="21"/>
                <w:szCs w:val="21"/>
                <w:highlight w:val="none"/>
                <w:lang w:val="en-US" w:eastAsia="zh-CN"/>
              </w:rPr>
              <w:t>保证</w:t>
            </w:r>
            <w:r>
              <w:rPr>
                <w:rFonts w:hint="eastAsia" w:ascii="Times New Roman" w:hAnsi="Times New Roman" w:eastAsia="宋体" w:cs="Times New Roman"/>
                <w:color w:val="000000" w:themeColor="text1"/>
                <w:kern w:val="2"/>
                <w:sz w:val="21"/>
                <w:szCs w:val="22"/>
                <w:highlight w:val="none"/>
                <w:lang w:val="en-US" w:eastAsia="zh-CN" w:bidi="ar-SA"/>
              </w:rPr>
              <w:t>锤气缸套</w:t>
            </w:r>
            <w:r>
              <w:rPr>
                <w:rFonts w:hint="eastAsia" w:ascii="宋体" w:hAnsi="宋体" w:eastAsia="宋体"/>
                <w:color w:val="000000" w:themeColor="text1"/>
                <w:sz w:val="21"/>
                <w:szCs w:val="21"/>
                <w:highlight w:val="none"/>
                <w:lang w:val="en-US" w:eastAsia="zh-CN"/>
              </w:rPr>
              <w:t>尺寸公差、形位公差</w:t>
            </w:r>
            <w:r>
              <w:rPr>
                <w:rFonts w:hint="eastAsia" w:ascii="宋体" w:hAnsi="宋体"/>
                <w:color w:val="000000" w:themeColor="text1"/>
                <w:sz w:val="21"/>
                <w:szCs w:val="21"/>
                <w:highlight w:val="none"/>
                <w:lang w:val="en-US" w:eastAsia="zh-CN"/>
              </w:rPr>
              <w:t>及粗糙度</w:t>
            </w:r>
            <w:r>
              <w:rPr>
                <w:rFonts w:hint="eastAsia" w:ascii="宋体" w:hAnsi="宋体" w:eastAsia="宋体"/>
                <w:color w:val="000000" w:themeColor="text1"/>
                <w:sz w:val="21"/>
                <w:szCs w:val="21"/>
                <w:highlight w:val="none"/>
                <w:lang w:val="en-US" w:eastAsia="zh-CN"/>
              </w:rPr>
              <w:t>符合图纸要求、无毛刺。</w:t>
            </w:r>
          </w:p>
          <w:p>
            <w:pPr>
              <w:pStyle w:val="14"/>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操作过程</w:t>
            </w:r>
            <w:r>
              <w:rPr>
                <w:rFonts w:hint="default" w:ascii="宋体" w:hAnsi="宋体" w:eastAsia="宋体"/>
                <w:color w:val="000000" w:themeColor="text1"/>
                <w:sz w:val="21"/>
                <w:szCs w:val="21"/>
                <w:highlight w:val="none"/>
                <w:lang w:val="en-US" w:eastAsia="zh-CN"/>
              </w:rPr>
              <w:t>符合要求。</w:t>
            </w:r>
          </w:p>
          <w:p>
            <w:pPr>
              <w:numPr>
                <w:ilvl w:val="0"/>
                <w:numId w:val="0"/>
              </w:numPr>
              <w:ind w:leftChars="0"/>
              <w:rPr>
                <w:rFonts w:hint="default" w:eastAsia="宋体"/>
                <w:color w:val="000000" w:themeColor="text1"/>
                <w:highlight w:val="none"/>
                <w:lang w:val="en-US" w:eastAsia="zh-CN"/>
              </w:rPr>
            </w:pPr>
          </w:p>
          <w:p>
            <w:pPr>
              <w:pStyle w:val="14"/>
              <w:rPr>
                <w:rFonts w:hint="default" w:ascii="宋体" w:hAnsi="宋体" w:eastAsia="宋体"/>
                <w:color w:val="000000" w:themeColor="text1"/>
                <w:sz w:val="21"/>
                <w:szCs w:val="21"/>
                <w:highlight w:val="none"/>
                <w:lang w:val="en-US" w:eastAsia="zh-CN"/>
              </w:rPr>
            </w:pPr>
            <w:r>
              <w:rPr>
                <w:rFonts w:hint="eastAsia" w:ascii="Times New Roman" w:hAnsi="Times New Roman" w:cs="Times New Roman"/>
                <w:color w:val="000000" w:themeColor="text1"/>
                <w:kern w:val="2"/>
                <w:sz w:val="21"/>
                <w:szCs w:val="22"/>
                <w:highlight w:val="none"/>
                <w:lang w:val="en-US" w:eastAsia="zh-CN" w:bidi="ar-SA"/>
              </w:rPr>
              <w:t>4、</w:t>
            </w:r>
            <w:r>
              <w:rPr>
                <w:rFonts w:hint="eastAsia" w:cs="Times New Roman"/>
                <w:color w:val="000000" w:themeColor="text1"/>
                <w:sz w:val="21"/>
                <w:szCs w:val="21"/>
                <w:lang w:val="en-US" w:eastAsia="zh-CN"/>
              </w:rPr>
              <w:t>焊接工序</w:t>
            </w:r>
            <w:r>
              <w:rPr>
                <w:rFonts w:hint="eastAsia" w:ascii="宋体" w:hAnsi="宋体" w:cs="Times New Roman"/>
                <w:color w:val="000000" w:themeColor="text1"/>
                <w:sz w:val="21"/>
                <w:szCs w:val="21"/>
                <w:lang w:val="en-US" w:eastAsia="zh-CN"/>
              </w:rPr>
              <w:t>：</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w:t>
            </w: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D660BL-031510A</w:t>
            </w:r>
            <w:r>
              <w:rPr>
                <w:rFonts w:hint="eastAsia" w:ascii="Times New Roman" w:hAnsi="Times New Roman" w:eastAsia="宋体" w:cs="Times New Roman"/>
                <w:color w:val="000000" w:themeColor="text1"/>
                <w:kern w:val="2"/>
                <w:sz w:val="21"/>
                <w:szCs w:val="22"/>
                <w:highlight w:val="none"/>
                <w:lang w:val="en-US" w:eastAsia="zh-CN" w:bidi="ar-SA"/>
              </w:rPr>
              <w:t>）</w:t>
            </w:r>
          </w:p>
          <w:p>
            <w:pPr>
              <w:rPr>
                <w:rFonts w:hint="eastAsia" w:ascii="宋体" w:hAnsi="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w:t>
            </w:r>
            <w:r>
              <w:rPr>
                <w:rFonts w:hint="eastAsia" w:ascii="宋体" w:hAnsi="宋体"/>
                <w:color w:val="000000" w:themeColor="text1"/>
                <w:sz w:val="21"/>
                <w:szCs w:val="21"/>
                <w:highlight w:val="none"/>
                <w:lang w:val="en-US" w:eastAsia="zh-CN"/>
              </w:rPr>
              <w:t>逆变式气体保护焊机、卷尺等。</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w:t>
            </w:r>
            <w:r>
              <w:rPr>
                <w:rFonts w:hint="eastAsia" w:ascii="宋体" w:hAnsi="宋体"/>
                <w:color w:val="000000" w:themeColor="text1"/>
                <w:sz w:val="21"/>
                <w:szCs w:val="21"/>
                <w:highlight w:val="none"/>
                <w:lang w:val="en-US" w:eastAsia="zh-CN"/>
              </w:rPr>
              <w:t>：1）</w:t>
            </w:r>
            <w:r>
              <w:rPr>
                <w:rFonts w:hint="default" w:ascii="宋体" w:hAnsi="宋体" w:eastAsia="宋体"/>
                <w:color w:val="000000" w:themeColor="text1"/>
                <w:sz w:val="21"/>
                <w:szCs w:val="21"/>
                <w:highlight w:val="none"/>
                <w:lang w:val="en-US" w:eastAsia="zh-CN"/>
              </w:rPr>
              <w:t>员工</w:t>
            </w:r>
            <w:r>
              <w:rPr>
                <w:rFonts w:hint="eastAsia" w:ascii="宋体" w:hAnsi="宋体"/>
                <w:color w:val="000000" w:themeColor="text1"/>
                <w:sz w:val="21"/>
                <w:szCs w:val="21"/>
                <w:highlight w:val="none"/>
                <w:lang w:val="en-US" w:eastAsia="zh-CN"/>
              </w:rPr>
              <w:t>兰祥熙编制程序</w:t>
            </w:r>
            <w:r>
              <w:rPr>
                <w:rFonts w:hint="eastAsia" w:ascii="宋体" w:hAnsi="宋体"/>
                <w:color w:val="000000" w:themeColor="text1"/>
                <w:sz w:val="21"/>
                <w:szCs w:val="21"/>
                <w:highlight w:val="none"/>
                <w:lang w:val="en-US" w:eastAsia="zh-CN"/>
              </w:rPr>
              <w:t>，经检查无误后。装配水平水平法兰、垂直法兰及下半支撑考虑焊接收缩两；焊接注意加工余量；圆锥板、V型板、导流板根据图纸和实际情况配割；边装边焊，控制焊接变形，合理布置方箱拉筋及工艺拉筋</w:t>
            </w:r>
            <w:r>
              <w:rPr>
                <w:rFonts w:hint="eastAsia" w:cs="Times New Roman"/>
                <w:color w:val="000000" w:themeColor="text1"/>
                <w:kern w:val="2"/>
                <w:sz w:val="21"/>
                <w:szCs w:val="22"/>
                <w:highlight w:val="none"/>
                <w:lang w:val="en-US" w:eastAsia="zh-CN" w:bidi="ar-SA"/>
              </w:rPr>
              <w:t>。加工时员工佩戴口罩、耳塞防护。</w:t>
            </w:r>
          </w:p>
          <w:p>
            <w:pPr>
              <w:rPr>
                <w:rFonts w:hint="default" w:ascii="宋体" w:hAnsi="宋体" w:eastAsia="宋体"/>
                <w:color w:val="000000" w:themeColor="text1"/>
                <w:sz w:val="21"/>
                <w:szCs w:val="21"/>
                <w:highlight w:val="none"/>
                <w:lang w:val="en-US" w:eastAsia="zh-CN"/>
              </w:rPr>
            </w:pPr>
            <w:r>
              <w:rPr>
                <w:rFonts w:hint="default" w:ascii="宋体" w:hAnsi="宋体" w:eastAsia="宋体"/>
                <w:color w:val="000000" w:themeColor="text1"/>
                <w:sz w:val="21"/>
                <w:szCs w:val="21"/>
                <w:highlight w:val="none"/>
                <w:lang w:val="en-US" w:eastAsia="zh-CN"/>
              </w:rPr>
              <w:t>主要工艺控制点：主要工艺控制点：</w:t>
            </w:r>
            <w:r>
              <w:rPr>
                <w:rFonts w:hint="eastAsia" w:ascii="宋体" w:hAnsi="宋体" w:eastAsia="宋体"/>
                <w:color w:val="000000" w:themeColor="text1"/>
                <w:sz w:val="21"/>
                <w:szCs w:val="21"/>
                <w:highlight w:val="none"/>
                <w:lang w:val="en-US" w:eastAsia="zh-CN"/>
              </w:rPr>
              <w:t>保证</w:t>
            </w:r>
            <w:r>
              <w:rPr>
                <w:rFonts w:hint="eastAsia" w:cs="Times New Roman"/>
                <w:color w:val="000000" w:themeColor="text1"/>
                <w:kern w:val="2"/>
                <w:sz w:val="21"/>
                <w:szCs w:val="22"/>
                <w:highlight w:val="none"/>
                <w:lang w:val="en-US" w:eastAsia="zh-CN" w:bidi="ar-SA"/>
              </w:rPr>
              <w:t>外</w:t>
            </w:r>
            <w:r>
              <w:rPr>
                <w:rFonts w:hint="eastAsia" w:ascii="Times New Roman" w:hAnsi="Times New Roman" w:eastAsia="宋体" w:cs="Times New Roman"/>
                <w:color w:val="000000" w:themeColor="text1"/>
                <w:kern w:val="2"/>
                <w:sz w:val="21"/>
                <w:szCs w:val="22"/>
                <w:highlight w:val="none"/>
                <w:lang w:val="en-US" w:eastAsia="zh-CN" w:bidi="ar-SA"/>
              </w:rPr>
              <w:t>缸套</w:t>
            </w:r>
            <w:r>
              <w:rPr>
                <w:rFonts w:hint="eastAsia" w:ascii="宋体" w:hAnsi="宋体" w:eastAsia="宋体"/>
                <w:color w:val="000000" w:themeColor="text1"/>
                <w:sz w:val="21"/>
                <w:szCs w:val="21"/>
                <w:highlight w:val="none"/>
                <w:lang w:val="en-US" w:eastAsia="zh-CN"/>
              </w:rPr>
              <w:t>尺寸符合图纸要求。</w:t>
            </w:r>
          </w:p>
          <w:p>
            <w:pPr>
              <w:pStyle w:val="14"/>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操作过程</w:t>
            </w:r>
            <w:r>
              <w:rPr>
                <w:rFonts w:hint="default" w:ascii="宋体" w:hAnsi="宋体" w:eastAsia="宋体"/>
                <w:color w:val="000000" w:themeColor="text1"/>
                <w:sz w:val="21"/>
                <w:szCs w:val="21"/>
                <w:highlight w:val="none"/>
                <w:lang w:val="en-US" w:eastAsia="zh-CN"/>
              </w:rPr>
              <w:t>符合要求</w:t>
            </w:r>
            <w:r>
              <w:rPr>
                <w:rFonts w:hint="eastAsia"/>
                <w:color w:val="000000" w:themeColor="text1"/>
                <w:sz w:val="21"/>
                <w:szCs w:val="21"/>
                <w:highlight w:val="none"/>
                <w:lang w:val="en-US" w:eastAsia="zh-CN"/>
              </w:rPr>
              <w:t>。</w:t>
            </w:r>
          </w:p>
          <w:p>
            <w:pPr>
              <w:numPr>
                <w:ilvl w:val="0"/>
                <w:numId w:val="0"/>
              </w:numPr>
              <w:ind w:leftChars="0"/>
              <w:rPr>
                <w:rFonts w:hint="default" w:eastAsia="宋体"/>
                <w:color w:val="000000" w:themeColor="text1"/>
                <w:highlight w:val="none"/>
                <w:lang w:val="en-US" w:eastAsia="zh-CN"/>
              </w:rPr>
            </w:pPr>
          </w:p>
          <w:p>
            <w:pPr>
              <w:rPr>
                <w:rFonts w:hint="default" w:ascii="宋体" w:hAnsi="宋体" w:eastAsia="宋体"/>
                <w:color w:val="000000" w:themeColor="text1"/>
                <w:sz w:val="21"/>
                <w:szCs w:val="21"/>
                <w:highlight w:val="none"/>
                <w:lang w:val="en-US" w:eastAsia="zh-CN"/>
              </w:rPr>
            </w:pPr>
            <w:r>
              <w:rPr>
                <w:rFonts w:hint="eastAsia" w:ascii="Times New Roman" w:hAnsi="Times New Roman" w:cs="Times New Roman"/>
                <w:color w:val="000000" w:themeColor="text1"/>
                <w:kern w:val="2"/>
                <w:sz w:val="21"/>
                <w:szCs w:val="22"/>
                <w:highlight w:val="none"/>
                <w:lang w:val="en-US" w:eastAsia="zh-CN" w:bidi="ar-SA"/>
              </w:rPr>
              <w:t>5、</w:t>
            </w:r>
            <w:r>
              <w:rPr>
                <w:rFonts w:hint="eastAsia" w:ascii="宋体" w:hAnsi="宋体" w:eastAsia="宋体"/>
                <w:color w:val="000000" w:themeColor="text1"/>
                <w:sz w:val="21"/>
                <w:szCs w:val="21"/>
                <w:highlight w:val="none"/>
                <w:lang w:val="en-US" w:eastAsia="zh-CN"/>
              </w:rPr>
              <w:t>钻</w:t>
            </w:r>
            <w:r>
              <w:rPr>
                <w:rFonts w:hint="eastAsia" w:ascii="宋体" w:hAnsi="宋体"/>
                <w:color w:val="000000" w:themeColor="text1"/>
                <w:sz w:val="21"/>
                <w:szCs w:val="21"/>
                <w:highlight w:val="none"/>
                <w:lang w:val="en-US" w:eastAsia="zh-CN"/>
              </w:rPr>
              <w:t>加工工序</w:t>
            </w:r>
            <w:r>
              <w:rPr>
                <w:rFonts w:hint="eastAsia" w:ascii="宋体" w:hAnsi="宋体" w:eastAsia="宋体"/>
                <w:color w:val="000000" w:themeColor="text1"/>
                <w:sz w:val="21"/>
                <w:szCs w:val="21"/>
                <w:highlight w:val="none"/>
                <w:lang w:val="en-US" w:eastAsia="zh-CN"/>
              </w:rPr>
              <w:t>：</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依据：产品图纸（图号D660BL-031510A）</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设备：摇臂钻床</w:t>
            </w:r>
            <w:r>
              <w:rPr>
                <w:rFonts w:hint="default" w:ascii="宋体" w:hAnsi="宋体" w:eastAsia="宋体"/>
                <w:color w:val="000000" w:themeColor="text1"/>
                <w:sz w:val="21"/>
                <w:szCs w:val="21"/>
                <w:highlight w:val="none"/>
                <w:lang w:val="en-US" w:eastAsia="zh-CN"/>
              </w:rPr>
              <w:t>Z30100X31</w:t>
            </w:r>
            <w:r>
              <w:rPr>
                <w:rFonts w:hint="eastAsia" w:ascii="宋体" w:hAnsi="宋体" w:eastAsia="宋体"/>
                <w:color w:val="000000" w:themeColor="text1"/>
                <w:sz w:val="21"/>
                <w:szCs w:val="21"/>
                <w:highlight w:val="none"/>
                <w:lang w:val="en-US" w:eastAsia="zh-CN"/>
              </w:rPr>
              <w:t>、钻头、游标卡尺、等。</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操作：1）</w:t>
            </w:r>
            <w:r>
              <w:rPr>
                <w:rFonts w:hint="default" w:ascii="宋体" w:hAnsi="宋体" w:eastAsia="宋体"/>
                <w:color w:val="000000" w:themeColor="text1"/>
                <w:sz w:val="21"/>
                <w:szCs w:val="21"/>
                <w:highlight w:val="none"/>
                <w:lang w:val="en-US" w:eastAsia="zh-CN"/>
              </w:rPr>
              <w:t>员工</w:t>
            </w:r>
            <w:r>
              <w:rPr>
                <w:rFonts w:hint="eastAsia" w:ascii="宋体" w:hAnsi="宋体" w:eastAsia="宋体"/>
                <w:color w:val="000000" w:themeColor="text1"/>
                <w:sz w:val="21"/>
                <w:szCs w:val="21"/>
                <w:highlight w:val="none"/>
                <w:lang w:val="en-US" w:eastAsia="zh-CN"/>
              </w:rPr>
              <w:t>陈勇编制程序，经检查无误后。安装好待加工工件，确定安装固定后，进行钻螺纹孔加工，加工完成后进行尺寸检测。加工时员工佩戴口罩、耳塞防护。</w:t>
            </w:r>
          </w:p>
          <w:p>
            <w:pPr>
              <w:rPr>
                <w:rFonts w:hint="default" w:ascii="宋体" w:hAnsi="宋体" w:eastAsia="宋体"/>
                <w:color w:val="000000" w:themeColor="text1"/>
                <w:sz w:val="21"/>
                <w:szCs w:val="21"/>
                <w:highlight w:val="none"/>
                <w:lang w:val="en-US" w:eastAsia="zh-CN"/>
              </w:rPr>
            </w:pPr>
            <w:r>
              <w:rPr>
                <w:rFonts w:hint="default" w:ascii="宋体" w:hAnsi="宋体" w:eastAsia="宋体"/>
                <w:color w:val="000000" w:themeColor="text1"/>
                <w:sz w:val="21"/>
                <w:szCs w:val="21"/>
                <w:highlight w:val="none"/>
                <w:lang w:val="en-US" w:eastAsia="zh-CN"/>
              </w:rPr>
              <w:t>主要工艺控制点：</w:t>
            </w:r>
            <w:r>
              <w:rPr>
                <w:rFonts w:hint="eastAsia" w:ascii="宋体" w:hAnsi="宋体" w:eastAsia="宋体"/>
                <w:color w:val="000000" w:themeColor="text1"/>
                <w:sz w:val="21"/>
                <w:szCs w:val="21"/>
                <w:highlight w:val="none"/>
                <w:lang w:val="en-US" w:eastAsia="zh-CN"/>
              </w:rPr>
              <w:t>保证外缸套尺寸公差、形位公差及粗糙度符合图纸要求、无毛刺。</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eastAsia="宋体"/>
                <w:color w:val="000000" w:themeColor="text1"/>
                <w:sz w:val="21"/>
                <w:szCs w:val="21"/>
                <w:highlight w:val="none"/>
                <w:lang w:val="en-US" w:eastAsia="zh-CN"/>
              </w:rPr>
              <w:t>操作过程</w:t>
            </w:r>
            <w:r>
              <w:rPr>
                <w:rFonts w:hint="default" w:ascii="宋体" w:hAnsi="宋体" w:eastAsia="宋体"/>
                <w:color w:val="000000" w:themeColor="text1"/>
                <w:sz w:val="21"/>
                <w:szCs w:val="21"/>
                <w:highlight w:val="none"/>
                <w:lang w:val="en-US" w:eastAsia="zh-CN"/>
              </w:rPr>
              <w:t>符合要求。</w:t>
            </w:r>
          </w:p>
          <w:p>
            <w:pPr>
              <w:rPr>
                <w:rFonts w:hint="default" w:ascii="宋体" w:hAnsi="宋体" w:eastAsia="宋体"/>
                <w:color w:val="000000" w:themeColor="text1"/>
                <w:sz w:val="21"/>
                <w:szCs w:val="21"/>
                <w:highlight w:val="none"/>
                <w:lang w:val="en-US" w:eastAsia="zh-CN"/>
              </w:rPr>
            </w:pP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6、打磨</w:t>
            </w:r>
            <w:r>
              <w:rPr>
                <w:rFonts w:hint="eastAsia" w:ascii="宋体" w:hAnsi="宋体"/>
                <w:color w:val="000000" w:themeColor="text1"/>
                <w:sz w:val="21"/>
                <w:szCs w:val="21"/>
                <w:highlight w:val="none"/>
                <w:lang w:val="en-US" w:eastAsia="zh-CN"/>
              </w:rPr>
              <w:t>工序</w:t>
            </w:r>
            <w:r>
              <w:rPr>
                <w:rFonts w:hint="eastAsia" w:ascii="宋体" w:hAnsi="宋体" w:eastAsia="宋体"/>
                <w:color w:val="000000" w:themeColor="text1"/>
                <w:sz w:val="21"/>
                <w:szCs w:val="21"/>
                <w:highlight w:val="none"/>
                <w:lang w:val="en-US" w:eastAsia="zh-CN"/>
              </w:rPr>
              <w:t>：</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依据：产品图纸（图号D660BL-031510A）</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设备：台式砂轮机</w:t>
            </w:r>
            <w:r>
              <w:rPr>
                <w:rFonts w:hint="default" w:ascii="宋体" w:hAnsi="宋体" w:eastAsia="宋体"/>
                <w:color w:val="000000" w:themeColor="text1"/>
                <w:sz w:val="21"/>
                <w:szCs w:val="21"/>
                <w:highlight w:val="none"/>
                <w:lang w:val="en-US" w:eastAsia="zh-CN"/>
              </w:rPr>
              <w:t>MQ3225</w:t>
            </w:r>
            <w:r>
              <w:rPr>
                <w:rFonts w:hint="eastAsia" w:ascii="宋体" w:hAnsi="宋体" w:eastAsia="宋体"/>
                <w:color w:val="000000" w:themeColor="text1"/>
                <w:sz w:val="21"/>
                <w:szCs w:val="21"/>
                <w:highlight w:val="none"/>
                <w:lang w:val="en-US" w:eastAsia="zh-CN"/>
              </w:rPr>
              <w:t>、磨头等。</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操作：1）</w:t>
            </w:r>
            <w:r>
              <w:rPr>
                <w:rFonts w:hint="default" w:ascii="宋体" w:hAnsi="宋体" w:eastAsia="宋体"/>
                <w:color w:val="000000" w:themeColor="text1"/>
                <w:sz w:val="21"/>
                <w:szCs w:val="21"/>
                <w:highlight w:val="none"/>
                <w:lang w:val="en-US" w:eastAsia="zh-CN"/>
              </w:rPr>
              <w:t>员工</w:t>
            </w:r>
            <w:r>
              <w:rPr>
                <w:rFonts w:hint="eastAsia" w:ascii="宋体" w:hAnsi="宋体" w:eastAsia="宋体"/>
                <w:color w:val="000000" w:themeColor="text1"/>
                <w:sz w:val="21"/>
                <w:szCs w:val="21"/>
                <w:highlight w:val="none"/>
                <w:lang w:val="en-US" w:eastAsia="zh-CN"/>
              </w:rPr>
              <w:t>黄云书打磨工件</w:t>
            </w:r>
            <w:r>
              <w:rPr>
                <w:rFonts w:hint="eastAsia" w:ascii="宋体" w:hAnsi="宋体"/>
                <w:color w:val="000000" w:themeColor="text1"/>
                <w:sz w:val="21"/>
                <w:szCs w:val="21"/>
                <w:highlight w:val="none"/>
                <w:lang w:val="en-US" w:eastAsia="zh-CN"/>
              </w:rPr>
              <w:t>。</w:t>
            </w:r>
            <w:r>
              <w:rPr>
                <w:rFonts w:hint="eastAsia" w:cs="Times New Roman"/>
                <w:color w:val="000000" w:themeColor="text1"/>
                <w:kern w:val="2"/>
                <w:sz w:val="21"/>
                <w:szCs w:val="22"/>
                <w:highlight w:val="none"/>
                <w:lang w:val="en-US" w:eastAsia="zh-CN" w:bidi="ar-SA"/>
              </w:rPr>
              <w:t>打磨时员工佩戴口罩、耳塞防护。</w:t>
            </w:r>
          </w:p>
          <w:p>
            <w:pPr>
              <w:rPr>
                <w:rFonts w:hint="default" w:ascii="宋体" w:hAnsi="宋体" w:eastAsia="宋体"/>
                <w:color w:val="000000" w:themeColor="text1"/>
                <w:sz w:val="21"/>
                <w:szCs w:val="21"/>
                <w:highlight w:val="none"/>
                <w:lang w:val="en-US" w:eastAsia="zh-CN"/>
              </w:rPr>
            </w:pPr>
            <w:r>
              <w:rPr>
                <w:rFonts w:hint="default" w:ascii="宋体" w:hAnsi="宋体" w:eastAsia="宋体"/>
                <w:color w:val="000000" w:themeColor="text1"/>
                <w:sz w:val="21"/>
                <w:szCs w:val="21"/>
                <w:highlight w:val="none"/>
                <w:lang w:val="en-US" w:eastAsia="zh-CN"/>
              </w:rPr>
              <w:t>主要工艺控制点：</w:t>
            </w:r>
            <w:r>
              <w:rPr>
                <w:rFonts w:hint="eastAsia" w:ascii="宋体" w:hAnsi="宋体" w:eastAsia="宋体"/>
                <w:color w:val="000000" w:themeColor="text1"/>
                <w:sz w:val="21"/>
                <w:szCs w:val="21"/>
                <w:highlight w:val="none"/>
                <w:lang w:val="en-US" w:eastAsia="zh-CN"/>
              </w:rPr>
              <w:t>保证</w:t>
            </w:r>
            <w:r>
              <w:rPr>
                <w:rFonts w:hint="eastAsia" w:cs="Times New Roman"/>
                <w:color w:val="000000" w:themeColor="text1"/>
                <w:kern w:val="2"/>
                <w:sz w:val="21"/>
                <w:szCs w:val="22"/>
                <w:highlight w:val="none"/>
                <w:lang w:val="en-US" w:eastAsia="zh-CN" w:bidi="ar-SA"/>
              </w:rPr>
              <w:t>外</w:t>
            </w:r>
            <w:r>
              <w:rPr>
                <w:rFonts w:hint="eastAsia" w:ascii="Times New Roman" w:hAnsi="Times New Roman" w:eastAsia="宋体" w:cs="Times New Roman"/>
                <w:color w:val="000000" w:themeColor="text1"/>
                <w:kern w:val="2"/>
                <w:sz w:val="21"/>
                <w:szCs w:val="22"/>
                <w:highlight w:val="none"/>
                <w:lang w:val="en-US" w:eastAsia="zh-CN" w:bidi="ar-SA"/>
              </w:rPr>
              <w:t>缸</w:t>
            </w:r>
            <w:r>
              <w:rPr>
                <w:rFonts w:hint="eastAsia" w:ascii="宋体" w:hAnsi="宋体"/>
                <w:color w:val="000000" w:themeColor="text1"/>
                <w:sz w:val="21"/>
                <w:szCs w:val="21"/>
                <w:highlight w:val="none"/>
                <w:lang w:val="en-US" w:eastAsia="zh-CN"/>
              </w:rPr>
              <w:t>粗糙度</w:t>
            </w:r>
            <w:r>
              <w:rPr>
                <w:rFonts w:hint="eastAsia" w:ascii="宋体" w:hAnsi="宋体" w:eastAsia="宋体"/>
                <w:color w:val="000000" w:themeColor="text1"/>
                <w:sz w:val="21"/>
                <w:szCs w:val="21"/>
                <w:highlight w:val="none"/>
                <w:lang w:val="en-US" w:eastAsia="zh-CN"/>
              </w:rPr>
              <w:t>符合图纸要求、</w:t>
            </w:r>
            <w:r>
              <w:rPr>
                <w:rFonts w:hint="eastAsia" w:ascii="宋体" w:hAnsi="宋体"/>
                <w:color w:val="000000" w:themeColor="text1"/>
                <w:sz w:val="21"/>
                <w:szCs w:val="21"/>
                <w:highlight w:val="none"/>
                <w:lang w:val="en-US" w:eastAsia="zh-CN"/>
              </w:rPr>
              <w:t>孔口</w:t>
            </w:r>
            <w:r>
              <w:rPr>
                <w:rFonts w:hint="eastAsia" w:ascii="宋体" w:hAnsi="宋体" w:eastAsia="宋体"/>
                <w:color w:val="000000" w:themeColor="text1"/>
                <w:sz w:val="21"/>
                <w:szCs w:val="21"/>
                <w:highlight w:val="none"/>
                <w:lang w:val="en-US" w:eastAsia="zh-CN"/>
              </w:rPr>
              <w:t>无毛刺。</w:t>
            </w:r>
          </w:p>
          <w:p>
            <w:pPr>
              <w:pStyle w:val="14"/>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操作过程</w:t>
            </w:r>
            <w:r>
              <w:rPr>
                <w:rFonts w:hint="default" w:ascii="宋体" w:hAnsi="宋体" w:eastAsia="宋体"/>
                <w:color w:val="000000" w:themeColor="text1"/>
                <w:sz w:val="21"/>
                <w:szCs w:val="21"/>
                <w:highlight w:val="none"/>
                <w:lang w:val="en-US" w:eastAsia="zh-CN"/>
              </w:rPr>
              <w:t>符合要求。</w:t>
            </w:r>
          </w:p>
          <w:p>
            <w:pPr>
              <w:pStyle w:val="14"/>
              <w:rPr>
                <w:rFonts w:hint="eastAsia"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整个</w:t>
            </w:r>
            <w:r>
              <w:rPr>
                <w:rFonts w:hint="eastAsia" w:ascii="Times New Roman" w:hAnsi="Times New Roman" w:cs="Times New Roman"/>
                <w:color w:val="000000" w:themeColor="text1"/>
                <w:kern w:val="2"/>
                <w:sz w:val="21"/>
                <w:szCs w:val="22"/>
                <w:highlight w:val="none"/>
                <w:lang w:val="en-US" w:eastAsia="zh-CN" w:bidi="ar-SA"/>
              </w:rPr>
              <w:t>外</w:t>
            </w:r>
            <w:r>
              <w:rPr>
                <w:rFonts w:hint="eastAsia" w:ascii="Times New Roman" w:hAnsi="Times New Roman" w:eastAsia="宋体" w:cs="Times New Roman"/>
                <w:color w:val="000000" w:themeColor="text1"/>
                <w:kern w:val="2"/>
                <w:sz w:val="21"/>
                <w:szCs w:val="22"/>
                <w:highlight w:val="none"/>
                <w:lang w:val="en-US" w:eastAsia="zh-CN" w:bidi="ar-SA"/>
              </w:rPr>
              <w:t>缸套</w:t>
            </w:r>
            <w:r>
              <w:rPr>
                <w:rFonts w:hint="eastAsia" w:ascii="宋体" w:hAnsi="宋体"/>
                <w:color w:val="000000" w:themeColor="text1"/>
                <w:sz w:val="21"/>
                <w:szCs w:val="21"/>
                <w:highlight w:val="none"/>
                <w:lang w:val="en-US" w:eastAsia="zh-CN"/>
              </w:rPr>
              <w:t>生产加工过程可控，加工质量符合要求。</w:t>
            </w:r>
          </w:p>
          <w:p>
            <w:pPr>
              <w:numPr>
                <w:ilvl w:val="0"/>
                <w:numId w:val="0"/>
              </w:numPr>
              <w:ind w:leftChars="0"/>
              <w:rPr>
                <w:rFonts w:hint="default" w:eastAsia="宋体"/>
                <w:color w:val="000000" w:themeColor="text1"/>
                <w:highlight w:val="none"/>
                <w:lang w:val="en-US" w:eastAsia="zh-CN"/>
              </w:rPr>
            </w:pPr>
          </w:p>
          <w:p>
            <w:pPr>
              <w:pStyle w:val="14"/>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cs="Times New Roman"/>
                <w:color w:val="000000" w:themeColor="text1"/>
                <w:kern w:val="2"/>
                <w:sz w:val="21"/>
                <w:szCs w:val="22"/>
                <w:highlight w:val="none"/>
                <w:lang w:val="en-US" w:eastAsia="zh-CN" w:bidi="ar-SA"/>
              </w:rPr>
              <w:t>后</w:t>
            </w:r>
            <w:r>
              <w:rPr>
                <w:rFonts w:hint="eastAsia" w:ascii="Times New Roman" w:hAnsi="Times New Roman" w:eastAsia="宋体" w:cs="Times New Roman"/>
                <w:color w:val="000000" w:themeColor="text1"/>
                <w:kern w:val="2"/>
                <w:sz w:val="21"/>
                <w:szCs w:val="22"/>
                <w:highlight w:val="none"/>
                <w:lang w:val="en-US" w:eastAsia="zh-CN" w:bidi="ar-SA"/>
              </w:rPr>
              <w:t>缸导套加工</w:t>
            </w:r>
            <w:r>
              <w:rPr>
                <w:rFonts w:hint="eastAsia" w:ascii="Times New Roman" w:hAnsi="Times New Roman" w:cs="Times New Roman"/>
                <w:color w:val="000000" w:themeColor="text1"/>
                <w:kern w:val="2"/>
                <w:sz w:val="21"/>
                <w:szCs w:val="22"/>
                <w:highlight w:val="none"/>
                <w:lang w:val="en-US" w:eastAsia="zh-CN" w:bidi="ar-SA"/>
              </w:rPr>
              <w:t>工序和作业流程与外</w:t>
            </w:r>
            <w:r>
              <w:rPr>
                <w:rFonts w:hint="eastAsia" w:ascii="Times New Roman" w:hAnsi="Times New Roman" w:eastAsia="宋体" w:cs="Times New Roman"/>
                <w:color w:val="000000" w:themeColor="text1"/>
                <w:kern w:val="2"/>
                <w:sz w:val="21"/>
                <w:szCs w:val="22"/>
                <w:highlight w:val="none"/>
                <w:lang w:val="en-US" w:eastAsia="zh-CN" w:bidi="ar-SA"/>
              </w:rPr>
              <w:t>缸套基本相同。</w:t>
            </w:r>
          </w:p>
          <w:p>
            <w:pPr>
              <w:numPr>
                <w:ilvl w:val="0"/>
                <w:numId w:val="0"/>
              </w:numPr>
              <w:ind w:leftChars="0"/>
              <w:rPr>
                <w:rFonts w:hint="default" w:eastAsia="宋体"/>
                <w:color w:val="000000" w:themeColor="text1"/>
                <w:highlight w:val="none"/>
                <w:lang w:val="en-US" w:eastAsia="zh-CN"/>
              </w:rPr>
            </w:pPr>
          </w:p>
          <w:p>
            <w:pPr>
              <w:pStyle w:val="14"/>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查看</w:t>
            </w:r>
            <w:r>
              <w:rPr>
                <w:rFonts w:hint="eastAsia" w:ascii="Times New Roman" w:hAnsi="Times New Roman" w:cs="Times New Roman"/>
                <w:color w:val="000000" w:themeColor="text1"/>
                <w:kern w:val="2"/>
                <w:sz w:val="21"/>
                <w:szCs w:val="22"/>
                <w:highlight w:val="none"/>
                <w:lang w:val="en-US" w:eastAsia="zh-CN" w:bidi="ar-SA"/>
              </w:rPr>
              <w:t>蜗壳延伸段</w:t>
            </w:r>
            <w:r>
              <w:rPr>
                <w:rFonts w:hint="eastAsia" w:ascii="Times New Roman" w:hAnsi="Times New Roman" w:eastAsia="宋体" w:cs="Times New Roman"/>
                <w:color w:val="000000" w:themeColor="text1"/>
                <w:kern w:val="2"/>
                <w:sz w:val="21"/>
                <w:szCs w:val="22"/>
                <w:highlight w:val="none"/>
                <w:lang w:val="en-US" w:eastAsia="zh-CN" w:bidi="ar-SA"/>
              </w:rPr>
              <w:t>加工重要工序：</w:t>
            </w:r>
          </w:p>
          <w:p>
            <w:pPr>
              <w:pStyle w:val="14"/>
              <w:numPr>
                <w:ilvl w:val="0"/>
                <w:numId w:val="0"/>
              </w:numPr>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cs="Times New Roman"/>
                <w:color w:val="000000" w:themeColor="text1"/>
                <w:kern w:val="2"/>
                <w:sz w:val="21"/>
                <w:szCs w:val="22"/>
                <w:highlight w:val="none"/>
                <w:lang w:val="en-US" w:eastAsia="zh-CN" w:bidi="ar-SA"/>
              </w:rPr>
              <w:t>1、来料尺寸检查</w:t>
            </w:r>
            <w:r>
              <w:rPr>
                <w:rFonts w:hint="eastAsia" w:ascii="Times New Roman" w:hAnsi="Times New Roman" w:eastAsia="宋体" w:cs="Times New Roman"/>
                <w:color w:val="000000" w:themeColor="text1"/>
                <w:kern w:val="2"/>
                <w:sz w:val="21"/>
                <w:szCs w:val="22"/>
                <w:highlight w:val="none"/>
                <w:lang w:val="en-US" w:eastAsia="zh-CN" w:bidi="ar-SA"/>
              </w:rPr>
              <w:t>：</w:t>
            </w:r>
          </w:p>
          <w:p>
            <w:pPr>
              <w:pStyle w:val="14"/>
              <w:numPr>
                <w:ilvl w:val="0"/>
                <w:numId w:val="0"/>
              </w:num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黑体" w:hAnsi="黑体" w:eastAsia="黑体" w:cs="黑体"/>
                <w:color w:val="000000" w:themeColor="text1"/>
                <w:kern w:val="2"/>
                <w:sz w:val="21"/>
                <w:szCs w:val="22"/>
                <w:highlight w:val="none"/>
                <w:lang w:val="en-US" w:eastAsia="zh-CN" w:bidi="ar-SA"/>
              </w:rPr>
              <w:t>Φ1</w:t>
            </w:r>
            <w:r>
              <w:rPr>
                <w:rFonts w:hint="eastAsia" w:eastAsia="黑体" w:cs="黑体"/>
                <w:color w:val="000000" w:themeColor="text1"/>
                <w:kern w:val="2"/>
                <w:sz w:val="21"/>
                <w:szCs w:val="22"/>
                <w:highlight w:val="none"/>
                <w:lang w:val="en-US" w:eastAsia="zh-CN" w:bidi="ar-SA"/>
              </w:rPr>
              <w:t>287+（5-8）=1292-1295；</w:t>
            </w:r>
            <w:r>
              <w:rPr>
                <w:rFonts w:hint="eastAsia" w:ascii="黑体" w:hAnsi="黑体" w:eastAsia="黑体" w:cs="黑体"/>
                <w:color w:val="000000" w:themeColor="text1"/>
                <w:kern w:val="2"/>
                <w:sz w:val="21"/>
                <w:szCs w:val="22"/>
                <w:highlight w:val="none"/>
                <w:lang w:val="en-US" w:eastAsia="zh-CN" w:bidi="ar-SA"/>
              </w:rPr>
              <w:t>Φ2</w:t>
            </w:r>
            <w:r>
              <w:rPr>
                <w:rFonts w:hint="eastAsia" w:eastAsia="黑体" w:cs="黑体"/>
                <w:color w:val="000000" w:themeColor="text1"/>
                <w:kern w:val="2"/>
                <w:sz w:val="21"/>
                <w:szCs w:val="22"/>
                <w:highlight w:val="none"/>
                <w:lang w:val="en-US" w:eastAsia="zh-CN" w:bidi="ar-SA"/>
              </w:rPr>
              <w:t>88+（5-8）=293-296；</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w:t>
            </w:r>
            <w:r>
              <w:rPr>
                <w:rFonts w:hint="eastAsia" w:ascii="Times New Roman" w:hAnsi="Times New Roman" w:eastAsia="宋体" w:cs="Times New Roman"/>
                <w:color w:val="000000" w:themeColor="text1"/>
                <w:kern w:val="2"/>
                <w:sz w:val="21"/>
                <w:szCs w:val="22"/>
                <w:highlight w:val="none"/>
                <w:lang w:val="en-US" w:eastAsia="zh-CN" w:bidi="ar-SA"/>
              </w:rPr>
              <w:t>（图号1S18894）</w:t>
            </w:r>
          </w:p>
          <w:p>
            <w:pPr>
              <w:rPr>
                <w:rFonts w:hint="eastAsia" w:ascii="宋体" w:hAnsi="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w:t>
            </w:r>
            <w:r>
              <w:rPr>
                <w:rFonts w:hint="eastAsia" w:ascii="宋体" w:hAnsi="宋体"/>
                <w:color w:val="000000" w:themeColor="text1"/>
                <w:sz w:val="21"/>
                <w:szCs w:val="21"/>
                <w:highlight w:val="none"/>
                <w:lang w:val="en-US" w:eastAsia="zh-CN"/>
              </w:rPr>
              <w:t>卷尺</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w:t>
            </w:r>
            <w:r>
              <w:rPr>
                <w:rFonts w:hint="eastAsia" w:ascii="宋体" w:hAnsi="宋体"/>
                <w:color w:val="000000" w:themeColor="text1"/>
                <w:sz w:val="21"/>
                <w:szCs w:val="21"/>
                <w:highlight w:val="none"/>
                <w:lang w:val="en-US" w:eastAsia="zh-CN"/>
              </w:rPr>
              <w:t>1）</w:t>
            </w:r>
            <w:r>
              <w:rPr>
                <w:rFonts w:hint="default" w:ascii="宋体" w:hAnsi="宋体" w:eastAsia="宋体"/>
                <w:color w:val="000000" w:themeColor="text1"/>
                <w:sz w:val="21"/>
                <w:szCs w:val="21"/>
                <w:highlight w:val="none"/>
                <w:lang w:val="en-US" w:eastAsia="zh-CN"/>
              </w:rPr>
              <w:t>员工</w:t>
            </w:r>
            <w:r>
              <w:rPr>
                <w:rFonts w:hint="eastAsia" w:ascii="宋体" w:hAnsi="宋体"/>
                <w:color w:val="000000" w:themeColor="text1"/>
                <w:sz w:val="21"/>
                <w:szCs w:val="21"/>
                <w:highlight w:val="none"/>
                <w:lang w:val="en-US" w:eastAsia="zh-CN"/>
              </w:rPr>
              <w:t>聂超根据产品图加工尺寸要求，进行测量</w:t>
            </w:r>
          </w:p>
          <w:p>
            <w:pPr>
              <w:pStyle w:val="14"/>
              <w:numPr>
                <w:ilvl w:val="0"/>
                <w:numId w:val="0"/>
              </w:num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尺寸</w:t>
            </w:r>
            <w:r>
              <w:rPr>
                <w:rFonts w:hint="default" w:ascii="宋体" w:hAnsi="宋体" w:eastAsia="宋体"/>
                <w:color w:val="000000" w:themeColor="text1"/>
                <w:sz w:val="21"/>
                <w:szCs w:val="21"/>
                <w:highlight w:val="none"/>
                <w:lang w:val="en-US" w:eastAsia="zh-CN"/>
              </w:rPr>
              <w:t>符合要求。</w:t>
            </w:r>
          </w:p>
          <w:p>
            <w:pPr>
              <w:pStyle w:val="14"/>
              <w:rPr>
                <w:rFonts w:hint="eastAsia" w:ascii="Times New Roman" w:hAnsi="Times New Roman" w:eastAsia="宋体" w:cs="Times New Roman"/>
                <w:color w:val="000000" w:themeColor="text1"/>
                <w:kern w:val="2"/>
                <w:sz w:val="21"/>
                <w:szCs w:val="22"/>
                <w:highlight w:val="none"/>
                <w:lang w:val="en-US" w:eastAsia="zh-CN" w:bidi="ar-SA"/>
              </w:rPr>
            </w:pPr>
          </w:p>
          <w:p>
            <w:pPr>
              <w:pStyle w:val="14"/>
              <w:rPr>
                <w:rFonts w:hint="default" w:ascii="宋体" w:hAnsi="宋体" w:eastAsia="宋体"/>
                <w:color w:val="000000" w:themeColor="text1"/>
                <w:sz w:val="21"/>
                <w:szCs w:val="21"/>
                <w:highlight w:val="none"/>
                <w:lang w:val="en-US" w:eastAsia="zh-CN"/>
              </w:rPr>
            </w:pPr>
            <w:r>
              <w:rPr>
                <w:rFonts w:hint="eastAsia" w:ascii="Times New Roman" w:hAnsi="Times New Roman" w:cs="Times New Roman"/>
                <w:color w:val="000000" w:themeColor="text1"/>
                <w:kern w:val="2"/>
                <w:sz w:val="21"/>
                <w:szCs w:val="22"/>
                <w:highlight w:val="none"/>
                <w:lang w:val="en-US" w:eastAsia="zh-CN" w:bidi="ar-SA"/>
              </w:rPr>
              <w:t>2、</w:t>
            </w:r>
            <w:r>
              <w:rPr>
                <w:rFonts w:hint="eastAsia" w:ascii="宋体" w:hAnsi="宋体" w:cs="Times New Roman"/>
                <w:color w:val="000000" w:themeColor="text1"/>
                <w:sz w:val="21"/>
                <w:szCs w:val="21"/>
                <w:lang w:val="en-US" w:eastAsia="zh-CN"/>
              </w:rPr>
              <w:t>粗加工：</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w:t>
            </w:r>
            <w:r>
              <w:rPr>
                <w:rFonts w:hint="eastAsia" w:ascii="Times New Roman" w:hAnsi="Times New Roman" w:eastAsia="宋体" w:cs="Times New Roman"/>
                <w:color w:val="000000" w:themeColor="text1"/>
                <w:kern w:val="2"/>
                <w:sz w:val="21"/>
                <w:szCs w:val="22"/>
                <w:highlight w:val="none"/>
                <w:lang w:val="en-US" w:eastAsia="zh-CN" w:bidi="ar-SA"/>
              </w:rPr>
              <w:t>（图号1S18894）</w:t>
            </w:r>
          </w:p>
          <w:p>
            <w:pPr>
              <w:rPr>
                <w:rFonts w:hint="eastAsia" w:ascii="宋体" w:hAnsi="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w:t>
            </w:r>
            <w:r>
              <w:rPr>
                <w:rFonts w:hint="eastAsia" w:ascii="宋体" w:hAnsi="宋体"/>
                <w:color w:val="000000" w:themeColor="text1"/>
                <w:sz w:val="21"/>
                <w:szCs w:val="21"/>
                <w:highlight w:val="none"/>
                <w:lang w:val="en-US" w:eastAsia="zh-CN"/>
              </w:rPr>
              <w:t>数控卧式车床C61250*12/63、内径千分尺、外径千分尺、游标卡尺等。</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w:t>
            </w:r>
            <w:r>
              <w:rPr>
                <w:rFonts w:hint="eastAsia" w:ascii="宋体" w:hAnsi="宋体"/>
                <w:color w:val="000000" w:themeColor="text1"/>
                <w:sz w:val="21"/>
                <w:szCs w:val="21"/>
                <w:highlight w:val="none"/>
                <w:lang w:val="en-US" w:eastAsia="zh-CN"/>
              </w:rPr>
              <w:t>：1）</w:t>
            </w:r>
            <w:r>
              <w:rPr>
                <w:rFonts w:hint="default" w:ascii="宋体" w:hAnsi="宋体" w:eastAsia="宋体"/>
                <w:color w:val="000000" w:themeColor="text1"/>
                <w:sz w:val="21"/>
                <w:szCs w:val="21"/>
                <w:highlight w:val="none"/>
                <w:lang w:val="en-US" w:eastAsia="zh-CN"/>
              </w:rPr>
              <w:t>员工</w:t>
            </w:r>
            <w:r>
              <w:rPr>
                <w:rFonts w:hint="eastAsia" w:ascii="宋体" w:hAnsi="宋体"/>
                <w:color w:val="000000" w:themeColor="text1"/>
                <w:sz w:val="21"/>
                <w:szCs w:val="21"/>
                <w:highlight w:val="none"/>
                <w:lang w:val="en-US" w:eastAsia="zh-CN"/>
              </w:rPr>
              <w:t>刘海英编制程序，经检查无误后。安装好待加工</w:t>
            </w:r>
            <w:r>
              <w:rPr>
                <w:rFonts w:hint="eastAsia" w:ascii="Times New Roman" w:hAnsi="Times New Roman" w:eastAsia="宋体" w:cs="Times New Roman"/>
                <w:color w:val="000000" w:themeColor="text1"/>
                <w:kern w:val="2"/>
                <w:sz w:val="21"/>
                <w:szCs w:val="22"/>
                <w:highlight w:val="none"/>
                <w:lang w:val="en-US" w:eastAsia="zh-CN" w:bidi="ar-SA"/>
              </w:rPr>
              <w:t>床身</w:t>
            </w:r>
            <w:r>
              <w:rPr>
                <w:rFonts w:hint="eastAsia" w:cs="Times New Roman"/>
                <w:color w:val="000000" w:themeColor="text1"/>
                <w:kern w:val="2"/>
                <w:sz w:val="21"/>
                <w:szCs w:val="22"/>
                <w:highlight w:val="none"/>
                <w:lang w:val="en-US" w:eastAsia="zh-CN" w:bidi="ar-SA"/>
              </w:rPr>
              <w:t>，确定安装固定后，启动进行粗</w:t>
            </w:r>
            <w:r>
              <w:rPr>
                <w:rFonts w:hint="eastAsia" w:ascii="宋体" w:hAnsi="宋体"/>
                <w:color w:val="000000" w:themeColor="text1"/>
                <w:sz w:val="21"/>
                <w:szCs w:val="21"/>
                <w:highlight w:val="none"/>
                <w:lang w:val="en-US" w:eastAsia="zh-CN"/>
              </w:rPr>
              <w:t>加工</w:t>
            </w:r>
            <w:r>
              <w:rPr>
                <w:rFonts w:hint="eastAsia" w:cs="Times New Roman"/>
                <w:color w:val="000000" w:themeColor="text1"/>
                <w:kern w:val="2"/>
                <w:sz w:val="21"/>
                <w:szCs w:val="22"/>
                <w:highlight w:val="none"/>
                <w:lang w:val="en-US" w:eastAsia="zh-CN" w:bidi="ar-SA"/>
              </w:rPr>
              <w:t>，加工完成后进行尺寸检测。加工时员工佩戴口罩、耳塞防护。</w:t>
            </w:r>
          </w:p>
          <w:p>
            <w:pPr>
              <w:rPr>
                <w:rFonts w:hint="default" w:ascii="宋体" w:hAnsi="宋体" w:eastAsia="宋体"/>
                <w:color w:val="000000" w:themeColor="text1"/>
                <w:sz w:val="21"/>
                <w:szCs w:val="21"/>
                <w:highlight w:val="none"/>
                <w:lang w:val="en-US" w:eastAsia="zh-CN"/>
              </w:rPr>
            </w:pPr>
            <w:r>
              <w:rPr>
                <w:rFonts w:hint="default" w:ascii="宋体" w:hAnsi="宋体" w:eastAsia="宋体"/>
                <w:color w:val="000000" w:themeColor="text1"/>
                <w:sz w:val="21"/>
                <w:szCs w:val="21"/>
                <w:highlight w:val="none"/>
                <w:lang w:val="en-US" w:eastAsia="zh-CN"/>
              </w:rPr>
              <w:t>主要工艺控制点：</w:t>
            </w:r>
            <w:r>
              <w:rPr>
                <w:rFonts w:hint="eastAsia" w:ascii="宋体" w:hAnsi="宋体" w:eastAsia="宋体"/>
                <w:color w:val="000000" w:themeColor="text1"/>
                <w:sz w:val="21"/>
                <w:szCs w:val="21"/>
                <w:highlight w:val="none"/>
                <w:lang w:val="en-US" w:eastAsia="zh-CN"/>
              </w:rPr>
              <w:t>保证</w:t>
            </w:r>
            <w:r>
              <w:rPr>
                <w:rFonts w:hint="eastAsia" w:ascii="Times New Roman" w:hAnsi="Times New Roman" w:cs="Times New Roman"/>
                <w:color w:val="000000" w:themeColor="text1"/>
                <w:kern w:val="2"/>
                <w:sz w:val="21"/>
                <w:szCs w:val="22"/>
                <w:highlight w:val="none"/>
                <w:lang w:val="en-US" w:eastAsia="zh-CN" w:bidi="ar-SA"/>
              </w:rPr>
              <w:t>蜗壳延伸段</w:t>
            </w:r>
            <w:r>
              <w:rPr>
                <w:rFonts w:hint="eastAsia" w:ascii="宋体" w:hAnsi="宋体" w:eastAsia="宋体"/>
                <w:color w:val="000000" w:themeColor="text1"/>
                <w:sz w:val="21"/>
                <w:szCs w:val="21"/>
                <w:highlight w:val="none"/>
                <w:lang w:val="en-US" w:eastAsia="zh-CN"/>
              </w:rPr>
              <w:t>尺寸公差、形位公差</w:t>
            </w:r>
            <w:r>
              <w:rPr>
                <w:rFonts w:hint="eastAsia" w:ascii="宋体" w:hAnsi="宋体"/>
                <w:color w:val="000000" w:themeColor="text1"/>
                <w:sz w:val="21"/>
                <w:szCs w:val="21"/>
                <w:highlight w:val="none"/>
                <w:lang w:val="en-US" w:eastAsia="zh-CN"/>
              </w:rPr>
              <w:t>及粗糙度</w:t>
            </w:r>
            <w:r>
              <w:rPr>
                <w:rFonts w:hint="eastAsia" w:ascii="宋体" w:hAnsi="宋体" w:eastAsia="宋体"/>
                <w:color w:val="000000" w:themeColor="text1"/>
                <w:sz w:val="21"/>
                <w:szCs w:val="21"/>
                <w:highlight w:val="none"/>
                <w:lang w:val="en-US" w:eastAsia="zh-CN"/>
              </w:rPr>
              <w:t>符合图纸要求、无毛刺。</w:t>
            </w:r>
          </w:p>
          <w:p>
            <w:pPr>
              <w:pStyle w:val="14"/>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操作过程</w:t>
            </w:r>
            <w:r>
              <w:rPr>
                <w:rFonts w:hint="default" w:ascii="宋体" w:hAnsi="宋体" w:eastAsia="宋体"/>
                <w:color w:val="000000" w:themeColor="text1"/>
                <w:sz w:val="21"/>
                <w:szCs w:val="21"/>
                <w:highlight w:val="none"/>
                <w:lang w:val="en-US" w:eastAsia="zh-CN"/>
              </w:rPr>
              <w:t>符合要求。</w:t>
            </w:r>
          </w:p>
          <w:p>
            <w:pPr>
              <w:pStyle w:val="14"/>
              <w:rPr>
                <w:rFonts w:hint="eastAsia" w:ascii="Times New Roman" w:hAnsi="Times New Roman" w:eastAsia="宋体" w:cs="Times New Roman"/>
                <w:color w:val="000000" w:themeColor="text1"/>
                <w:kern w:val="2"/>
                <w:sz w:val="21"/>
                <w:szCs w:val="22"/>
                <w:highlight w:val="none"/>
                <w:lang w:val="en-US" w:eastAsia="zh-CN" w:bidi="ar-SA"/>
              </w:rPr>
            </w:pPr>
          </w:p>
          <w:p>
            <w:pPr>
              <w:pStyle w:val="14"/>
              <w:rPr>
                <w:rFonts w:hint="default" w:ascii="宋体" w:hAnsi="宋体" w:eastAsia="宋体"/>
                <w:color w:val="000000" w:themeColor="text1"/>
                <w:sz w:val="21"/>
                <w:szCs w:val="21"/>
                <w:highlight w:val="none"/>
                <w:lang w:val="en-US" w:eastAsia="zh-CN"/>
              </w:rPr>
            </w:pPr>
            <w:r>
              <w:rPr>
                <w:rFonts w:hint="eastAsia" w:ascii="Times New Roman" w:hAnsi="Times New Roman" w:cs="Times New Roman"/>
                <w:color w:val="000000" w:themeColor="text1"/>
                <w:kern w:val="2"/>
                <w:sz w:val="21"/>
                <w:szCs w:val="22"/>
                <w:highlight w:val="none"/>
                <w:lang w:val="en-US" w:eastAsia="zh-CN" w:bidi="ar-SA"/>
              </w:rPr>
              <w:t>3、</w:t>
            </w:r>
            <w:r>
              <w:rPr>
                <w:rFonts w:hint="eastAsia" w:ascii="宋体" w:hAnsi="宋体" w:cs="Times New Roman"/>
                <w:color w:val="000000" w:themeColor="text1"/>
                <w:sz w:val="21"/>
                <w:szCs w:val="21"/>
                <w:lang w:val="en-US" w:eastAsia="zh-CN"/>
              </w:rPr>
              <w:t>半精加工：</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w:t>
            </w:r>
            <w:r>
              <w:rPr>
                <w:rFonts w:hint="eastAsia" w:ascii="Times New Roman" w:hAnsi="Times New Roman" w:eastAsia="宋体" w:cs="Times New Roman"/>
                <w:color w:val="000000" w:themeColor="text1"/>
                <w:kern w:val="2"/>
                <w:sz w:val="21"/>
                <w:szCs w:val="22"/>
                <w:highlight w:val="none"/>
                <w:lang w:val="en-US" w:eastAsia="zh-CN" w:bidi="ar-SA"/>
              </w:rPr>
              <w:t>（图号1S18894）</w:t>
            </w:r>
          </w:p>
          <w:p>
            <w:pPr>
              <w:rPr>
                <w:rFonts w:hint="eastAsia" w:ascii="宋体" w:hAnsi="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w:t>
            </w:r>
            <w:r>
              <w:rPr>
                <w:rFonts w:hint="eastAsia" w:ascii="宋体" w:hAnsi="宋体"/>
                <w:color w:val="000000" w:themeColor="text1"/>
                <w:sz w:val="21"/>
                <w:szCs w:val="21"/>
                <w:highlight w:val="none"/>
                <w:lang w:val="en-US" w:eastAsia="zh-CN"/>
              </w:rPr>
              <w:t>数控双柱立式车床DVt500*31/50、内径千分尺、外径千分尺、游标卡尺等。</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w:t>
            </w:r>
            <w:r>
              <w:rPr>
                <w:rFonts w:hint="eastAsia" w:ascii="宋体" w:hAnsi="宋体"/>
                <w:color w:val="000000" w:themeColor="text1"/>
                <w:sz w:val="21"/>
                <w:szCs w:val="21"/>
                <w:highlight w:val="none"/>
                <w:lang w:val="en-US" w:eastAsia="zh-CN"/>
              </w:rPr>
              <w:t>：1）</w:t>
            </w:r>
            <w:r>
              <w:rPr>
                <w:rFonts w:hint="default" w:ascii="宋体" w:hAnsi="宋体" w:eastAsia="宋体"/>
                <w:color w:val="000000" w:themeColor="text1"/>
                <w:sz w:val="21"/>
                <w:szCs w:val="21"/>
                <w:highlight w:val="none"/>
                <w:lang w:val="en-US" w:eastAsia="zh-CN"/>
              </w:rPr>
              <w:t>员工</w:t>
            </w:r>
            <w:r>
              <w:rPr>
                <w:rFonts w:hint="eastAsia" w:ascii="宋体" w:hAnsi="宋体"/>
                <w:color w:val="000000" w:themeColor="text1"/>
                <w:sz w:val="21"/>
                <w:szCs w:val="21"/>
                <w:highlight w:val="none"/>
                <w:lang w:val="en-US" w:eastAsia="zh-CN"/>
              </w:rPr>
              <w:t>刘海英编制程序，经检查无误后。安装好待加工</w:t>
            </w:r>
            <w:r>
              <w:rPr>
                <w:rFonts w:hint="eastAsia" w:ascii="Times New Roman" w:hAnsi="Times New Roman" w:eastAsia="宋体" w:cs="Times New Roman"/>
                <w:color w:val="000000" w:themeColor="text1"/>
                <w:kern w:val="2"/>
                <w:sz w:val="21"/>
                <w:szCs w:val="22"/>
                <w:highlight w:val="none"/>
                <w:lang w:val="en-US" w:eastAsia="zh-CN" w:bidi="ar-SA"/>
              </w:rPr>
              <w:t>床身</w:t>
            </w:r>
            <w:r>
              <w:rPr>
                <w:rFonts w:hint="eastAsia" w:cs="Times New Roman"/>
                <w:color w:val="000000" w:themeColor="text1"/>
                <w:kern w:val="2"/>
                <w:sz w:val="21"/>
                <w:szCs w:val="22"/>
                <w:highlight w:val="none"/>
                <w:lang w:val="en-US" w:eastAsia="zh-CN" w:bidi="ar-SA"/>
              </w:rPr>
              <w:t>，确定安装固定后，启动进行半精</w:t>
            </w:r>
            <w:r>
              <w:rPr>
                <w:rFonts w:hint="eastAsia" w:ascii="宋体" w:hAnsi="宋体"/>
                <w:color w:val="000000" w:themeColor="text1"/>
                <w:sz w:val="21"/>
                <w:szCs w:val="21"/>
                <w:highlight w:val="none"/>
                <w:lang w:val="en-US" w:eastAsia="zh-CN"/>
              </w:rPr>
              <w:t>加工</w:t>
            </w:r>
            <w:r>
              <w:rPr>
                <w:rFonts w:hint="eastAsia" w:cs="Times New Roman"/>
                <w:color w:val="000000" w:themeColor="text1"/>
                <w:kern w:val="2"/>
                <w:sz w:val="21"/>
                <w:szCs w:val="22"/>
                <w:highlight w:val="none"/>
                <w:lang w:val="en-US" w:eastAsia="zh-CN" w:bidi="ar-SA"/>
              </w:rPr>
              <w:t>，加工完成后进行尺寸检测。加工时员工佩戴口罩、耳塞防护。</w:t>
            </w:r>
          </w:p>
          <w:p>
            <w:pPr>
              <w:rPr>
                <w:rFonts w:hint="default" w:ascii="宋体" w:hAnsi="宋体" w:eastAsia="宋体"/>
                <w:color w:val="000000" w:themeColor="text1"/>
                <w:sz w:val="21"/>
                <w:szCs w:val="21"/>
                <w:highlight w:val="none"/>
                <w:lang w:val="en-US" w:eastAsia="zh-CN"/>
              </w:rPr>
            </w:pPr>
            <w:r>
              <w:rPr>
                <w:rFonts w:hint="default" w:ascii="宋体" w:hAnsi="宋体" w:eastAsia="宋体"/>
                <w:color w:val="000000" w:themeColor="text1"/>
                <w:sz w:val="21"/>
                <w:szCs w:val="21"/>
                <w:highlight w:val="none"/>
                <w:lang w:val="en-US" w:eastAsia="zh-CN"/>
              </w:rPr>
              <w:t>主要工艺控制点：</w:t>
            </w:r>
            <w:r>
              <w:rPr>
                <w:rFonts w:hint="eastAsia" w:ascii="宋体" w:hAnsi="宋体" w:eastAsia="宋体"/>
                <w:color w:val="000000" w:themeColor="text1"/>
                <w:sz w:val="21"/>
                <w:szCs w:val="21"/>
                <w:highlight w:val="none"/>
                <w:lang w:val="en-US" w:eastAsia="zh-CN"/>
              </w:rPr>
              <w:t>单边留0.5-0.7mm、保证</w:t>
            </w:r>
            <w:r>
              <w:rPr>
                <w:rFonts w:hint="eastAsia" w:ascii="Times New Roman" w:hAnsi="Times New Roman" w:cs="Times New Roman"/>
                <w:color w:val="000000" w:themeColor="text1"/>
                <w:kern w:val="2"/>
                <w:sz w:val="21"/>
                <w:szCs w:val="22"/>
                <w:highlight w:val="none"/>
                <w:lang w:val="en-US" w:eastAsia="zh-CN" w:bidi="ar-SA"/>
              </w:rPr>
              <w:t>蜗壳延伸段</w:t>
            </w:r>
            <w:r>
              <w:rPr>
                <w:rFonts w:hint="eastAsia" w:ascii="Times New Roman" w:hAnsi="Times New Roman" w:eastAsia="宋体" w:cs="Times New Roman"/>
                <w:color w:val="000000" w:themeColor="text1"/>
                <w:kern w:val="2"/>
                <w:sz w:val="21"/>
                <w:szCs w:val="22"/>
                <w:highlight w:val="none"/>
                <w:lang w:val="en-US" w:eastAsia="zh-CN" w:bidi="ar-SA"/>
              </w:rPr>
              <w:t>轴</w:t>
            </w:r>
            <w:r>
              <w:rPr>
                <w:rFonts w:hint="eastAsia" w:ascii="宋体" w:hAnsi="宋体" w:eastAsia="宋体"/>
                <w:color w:val="000000" w:themeColor="text1"/>
                <w:sz w:val="21"/>
                <w:szCs w:val="21"/>
                <w:highlight w:val="none"/>
                <w:lang w:val="en-US" w:eastAsia="zh-CN"/>
              </w:rPr>
              <w:t>尺寸公差、形位公差</w:t>
            </w:r>
            <w:r>
              <w:rPr>
                <w:rFonts w:hint="eastAsia" w:ascii="宋体" w:hAnsi="宋体"/>
                <w:color w:val="000000" w:themeColor="text1"/>
                <w:sz w:val="21"/>
                <w:szCs w:val="21"/>
                <w:highlight w:val="none"/>
                <w:lang w:val="en-US" w:eastAsia="zh-CN"/>
              </w:rPr>
              <w:t>及粗糙度</w:t>
            </w:r>
            <w:r>
              <w:rPr>
                <w:rFonts w:hint="eastAsia" w:ascii="宋体" w:hAnsi="宋体" w:eastAsia="宋体"/>
                <w:color w:val="000000" w:themeColor="text1"/>
                <w:sz w:val="21"/>
                <w:szCs w:val="21"/>
                <w:highlight w:val="none"/>
                <w:lang w:val="en-US" w:eastAsia="zh-CN"/>
              </w:rPr>
              <w:t>符合图纸要求、无毛刺。</w:t>
            </w:r>
          </w:p>
          <w:p>
            <w:pPr>
              <w:pStyle w:val="14"/>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操作过程</w:t>
            </w:r>
            <w:r>
              <w:rPr>
                <w:rFonts w:hint="default" w:ascii="宋体" w:hAnsi="宋体" w:eastAsia="宋体"/>
                <w:color w:val="000000" w:themeColor="text1"/>
                <w:sz w:val="21"/>
                <w:szCs w:val="21"/>
                <w:highlight w:val="none"/>
                <w:lang w:val="en-US" w:eastAsia="zh-CN"/>
              </w:rPr>
              <w:t>符合要求。</w:t>
            </w:r>
          </w:p>
          <w:p>
            <w:pPr>
              <w:numPr>
                <w:ilvl w:val="0"/>
                <w:numId w:val="0"/>
              </w:numPr>
              <w:ind w:leftChars="0"/>
              <w:rPr>
                <w:rFonts w:hint="default" w:eastAsia="宋体"/>
                <w:color w:val="000000" w:themeColor="text1"/>
                <w:highlight w:val="none"/>
                <w:lang w:val="en-US" w:eastAsia="zh-CN"/>
              </w:rPr>
            </w:pPr>
          </w:p>
          <w:p>
            <w:pPr>
              <w:pStyle w:val="14"/>
              <w:rPr>
                <w:rFonts w:hint="default" w:ascii="宋体" w:hAnsi="宋体" w:eastAsia="宋体"/>
                <w:color w:val="000000" w:themeColor="text1"/>
                <w:sz w:val="21"/>
                <w:szCs w:val="21"/>
                <w:highlight w:val="none"/>
                <w:lang w:val="en-US" w:eastAsia="zh-CN"/>
              </w:rPr>
            </w:pPr>
            <w:r>
              <w:rPr>
                <w:rFonts w:hint="eastAsia" w:ascii="Times New Roman" w:hAnsi="Times New Roman" w:cs="Times New Roman"/>
                <w:color w:val="000000" w:themeColor="text1"/>
                <w:kern w:val="2"/>
                <w:sz w:val="21"/>
                <w:szCs w:val="22"/>
                <w:highlight w:val="none"/>
                <w:lang w:val="en-US" w:eastAsia="zh-CN" w:bidi="ar-SA"/>
              </w:rPr>
              <w:t>4、</w:t>
            </w:r>
            <w:r>
              <w:rPr>
                <w:rFonts w:hint="eastAsia" w:ascii="宋体" w:hAnsi="宋体" w:cs="Times New Roman"/>
                <w:color w:val="000000" w:themeColor="text1"/>
                <w:sz w:val="21"/>
                <w:szCs w:val="21"/>
                <w:lang w:val="en-US" w:eastAsia="zh-CN"/>
              </w:rPr>
              <w:t>精加工：</w:t>
            </w:r>
          </w:p>
          <w:p>
            <w:pPr>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依据：产品图纸</w:t>
            </w:r>
          </w:p>
          <w:p>
            <w:pPr>
              <w:rPr>
                <w:rFonts w:hint="eastAsia" w:ascii="宋体" w:hAnsi="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设备：</w:t>
            </w:r>
            <w:r>
              <w:rPr>
                <w:rFonts w:hint="eastAsia" w:ascii="宋体" w:hAnsi="宋体"/>
                <w:color w:val="000000" w:themeColor="text1"/>
                <w:sz w:val="21"/>
                <w:szCs w:val="21"/>
                <w:highlight w:val="none"/>
                <w:lang w:val="en-US" w:eastAsia="zh-CN"/>
              </w:rPr>
              <w:t>数控双柱立式车床DVt500*31/50、内径千分尺、外径千分尺、游标卡尺等。</w:t>
            </w:r>
          </w:p>
          <w:p>
            <w:pPr>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操作</w:t>
            </w:r>
            <w:r>
              <w:rPr>
                <w:rFonts w:hint="eastAsia" w:ascii="宋体" w:hAnsi="宋体"/>
                <w:color w:val="000000" w:themeColor="text1"/>
                <w:sz w:val="21"/>
                <w:szCs w:val="21"/>
                <w:highlight w:val="none"/>
                <w:lang w:val="en-US" w:eastAsia="zh-CN"/>
              </w:rPr>
              <w:t>：1）</w:t>
            </w:r>
            <w:r>
              <w:rPr>
                <w:rFonts w:hint="default" w:ascii="宋体" w:hAnsi="宋体" w:eastAsia="宋体"/>
                <w:color w:val="000000" w:themeColor="text1"/>
                <w:sz w:val="21"/>
                <w:szCs w:val="21"/>
                <w:highlight w:val="none"/>
                <w:lang w:val="en-US" w:eastAsia="zh-CN"/>
              </w:rPr>
              <w:t>员工</w:t>
            </w:r>
            <w:r>
              <w:rPr>
                <w:rFonts w:hint="eastAsia" w:ascii="宋体" w:hAnsi="宋体"/>
                <w:color w:val="000000" w:themeColor="text1"/>
                <w:sz w:val="21"/>
                <w:szCs w:val="21"/>
                <w:highlight w:val="none"/>
                <w:lang w:val="en-US" w:eastAsia="zh-CN"/>
              </w:rPr>
              <w:t>刘海英编制程序，经检查无误后。安装好待加工</w:t>
            </w:r>
            <w:r>
              <w:rPr>
                <w:rFonts w:hint="eastAsia" w:ascii="Times New Roman" w:hAnsi="Times New Roman" w:eastAsia="宋体" w:cs="Times New Roman"/>
                <w:color w:val="000000" w:themeColor="text1"/>
                <w:kern w:val="2"/>
                <w:sz w:val="21"/>
                <w:szCs w:val="22"/>
                <w:highlight w:val="none"/>
                <w:lang w:val="en-US" w:eastAsia="zh-CN" w:bidi="ar-SA"/>
              </w:rPr>
              <w:t>床身</w:t>
            </w:r>
            <w:r>
              <w:rPr>
                <w:rFonts w:hint="eastAsia" w:cs="Times New Roman"/>
                <w:color w:val="000000" w:themeColor="text1"/>
                <w:kern w:val="2"/>
                <w:sz w:val="21"/>
                <w:szCs w:val="22"/>
                <w:highlight w:val="none"/>
                <w:lang w:val="en-US" w:eastAsia="zh-CN" w:bidi="ar-SA"/>
              </w:rPr>
              <w:t>，确定安装固定后，启动进行精</w:t>
            </w:r>
            <w:r>
              <w:rPr>
                <w:rFonts w:hint="eastAsia" w:ascii="宋体" w:hAnsi="宋体"/>
                <w:color w:val="000000" w:themeColor="text1"/>
                <w:sz w:val="21"/>
                <w:szCs w:val="21"/>
                <w:highlight w:val="none"/>
                <w:lang w:val="en-US" w:eastAsia="zh-CN"/>
              </w:rPr>
              <w:t>加工</w:t>
            </w:r>
            <w:r>
              <w:rPr>
                <w:rFonts w:hint="eastAsia" w:cs="Times New Roman"/>
                <w:color w:val="000000" w:themeColor="text1"/>
                <w:kern w:val="2"/>
                <w:sz w:val="21"/>
                <w:szCs w:val="22"/>
                <w:highlight w:val="none"/>
                <w:lang w:val="en-US" w:eastAsia="zh-CN" w:bidi="ar-SA"/>
              </w:rPr>
              <w:t>，加工完成后进行尺寸检测。加工时员工佩戴口罩、耳塞防护。</w:t>
            </w:r>
          </w:p>
          <w:p>
            <w:pPr>
              <w:rPr>
                <w:rFonts w:hint="default" w:ascii="宋体" w:hAnsi="宋体" w:eastAsia="宋体"/>
                <w:color w:val="000000" w:themeColor="text1"/>
                <w:sz w:val="21"/>
                <w:szCs w:val="21"/>
                <w:highlight w:val="none"/>
                <w:lang w:val="en-US" w:eastAsia="zh-CN"/>
              </w:rPr>
            </w:pPr>
            <w:r>
              <w:rPr>
                <w:rFonts w:hint="default" w:ascii="宋体" w:hAnsi="宋体" w:eastAsia="宋体"/>
                <w:color w:val="000000" w:themeColor="text1"/>
                <w:sz w:val="21"/>
                <w:szCs w:val="21"/>
                <w:highlight w:val="none"/>
                <w:lang w:val="en-US" w:eastAsia="zh-CN"/>
              </w:rPr>
              <w:t>主要工艺控制点：</w:t>
            </w:r>
            <w:r>
              <w:rPr>
                <w:rFonts w:hint="eastAsia" w:ascii="宋体" w:hAnsi="宋体" w:eastAsia="宋体"/>
                <w:color w:val="000000" w:themeColor="text1"/>
                <w:sz w:val="21"/>
                <w:szCs w:val="21"/>
                <w:highlight w:val="none"/>
                <w:lang w:val="en-US" w:eastAsia="zh-CN"/>
              </w:rPr>
              <w:t>保证</w:t>
            </w:r>
            <w:r>
              <w:rPr>
                <w:rFonts w:hint="eastAsia" w:ascii="Times New Roman" w:hAnsi="Times New Roman" w:cs="Times New Roman"/>
                <w:color w:val="000000" w:themeColor="text1"/>
                <w:kern w:val="2"/>
                <w:sz w:val="21"/>
                <w:szCs w:val="22"/>
                <w:highlight w:val="none"/>
                <w:lang w:val="en-US" w:eastAsia="zh-CN" w:bidi="ar-SA"/>
              </w:rPr>
              <w:t>蜗壳延伸段</w:t>
            </w:r>
            <w:r>
              <w:rPr>
                <w:rFonts w:hint="eastAsia" w:ascii="宋体" w:hAnsi="宋体" w:eastAsia="宋体"/>
                <w:color w:val="000000" w:themeColor="text1"/>
                <w:sz w:val="21"/>
                <w:szCs w:val="21"/>
                <w:highlight w:val="none"/>
                <w:lang w:val="en-US" w:eastAsia="zh-CN"/>
              </w:rPr>
              <w:t>尺寸公差、形位公差</w:t>
            </w:r>
            <w:r>
              <w:rPr>
                <w:rFonts w:hint="eastAsia" w:ascii="宋体" w:hAnsi="宋体"/>
                <w:color w:val="000000" w:themeColor="text1"/>
                <w:sz w:val="21"/>
                <w:szCs w:val="21"/>
                <w:highlight w:val="none"/>
                <w:lang w:val="en-US" w:eastAsia="zh-CN"/>
              </w:rPr>
              <w:t>及粗糙度</w:t>
            </w:r>
            <w:r>
              <w:rPr>
                <w:rFonts w:hint="eastAsia" w:ascii="宋体" w:hAnsi="宋体" w:eastAsia="宋体"/>
                <w:color w:val="000000" w:themeColor="text1"/>
                <w:sz w:val="21"/>
                <w:szCs w:val="21"/>
                <w:highlight w:val="none"/>
                <w:lang w:val="en-US" w:eastAsia="zh-CN"/>
              </w:rPr>
              <w:t>符合图纸要求、无毛刺。</w:t>
            </w:r>
          </w:p>
          <w:p>
            <w:pPr>
              <w:pStyle w:val="14"/>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操作过程</w:t>
            </w:r>
            <w:r>
              <w:rPr>
                <w:rFonts w:hint="default" w:ascii="宋体" w:hAnsi="宋体" w:eastAsia="宋体"/>
                <w:color w:val="000000" w:themeColor="text1"/>
                <w:sz w:val="21"/>
                <w:szCs w:val="21"/>
                <w:highlight w:val="none"/>
                <w:lang w:val="en-US" w:eastAsia="zh-CN"/>
              </w:rPr>
              <w:t>符合要求。</w:t>
            </w:r>
          </w:p>
          <w:p>
            <w:pPr>
              <w:pStyle w:val="14"/>
              <w:rPr>
                <w:rFonts w:hint="default" w:ascii="宋体" w:hAnsi="宋体" w:eastAsia="宋体"/>
                <w:color w:val="000000" w:themeColor="text1"/>
                <w:sz w:val="21"/>
                <w:szCs w:val="21"/>
                <w:highlight w:val="none"/>
                <w:lang w:val="en-US" w:eastAsia="zh-CN"/>
              </w:rPr>
            </w:pPr>
          </w:p>
          <w:p>
            <w:pPr>
              <w:ind w:firstLine="210" w:firstLineChars="100"/>
              <w:rPr>
                <w:rFonts w:ascii="宋体" w:hAnsi="宋体"/>
                <w:szCs w:val="21"/>
              </w:rPr>
            </w:pPr>
            <w:r>
              <w:rPr>
                <w:rFonts w:hint="eastAsia" w:ascii="宋体" w:hAnsi="宋体"/>
                <w:szCs w:val="21"/>
              </w:rPr>
              <w:t>公司</w:t>
            </w:r>
            <w:r>
              <w:rPr>
                <w:rFonts w:hint="eastAsia" w:ascii="宋体" w:hAnsi="宋体"/>
                <w:szCs w:val="21"/>
                <w:lang w:val="en-US" w:eastAsia="zh-CN"/>
              </w:rPr>
              <w:t>确认</w:t>
            </w:r>
            <w:r>
              <w:rPr>
                <w:rFonts w:hint="eastAsia" w:ascii="宋体" w:hAnsi="宋体"/>
                <w:szCs w:val="21"/>
              </w:rPr>
              <w:t>过程确定为：</w:t>
            </w:r>
            <w:r>
              <w:rPr>
                <w:rFonts w:hint="eastAsia" w:ascii="宋体" w:hAnsi="宋体"/>
                <w:szCs w:val="21"/>
                <w:lang w:val="en-US" w:eastAsia="zh-CN"/>
              </w:rPr>
              <w:t>焊接过程，也是特殊过程</w:t>
            </w:r>
            <w:r>
              <w:rPr>
                <w:rFonts w:hint="eastAsia" w:ascii="宋体" w:hAnsi="宋体"/>
                <w:szCs w:val="21"/>
              </w:rPr>
              <w:t>。制定了《</w:t>
            </w:r>
            <w:r>
              <w:rPr>
                <w:rFonts w:hint="eastAsia"/>
                <w:szCs w:val="21"/>
              </w:rPr>
              <w:t>过程控制程序</w:t>
            </w:r>
            <w:r>
              <w:rPr>
                <w:rFonts w:hint="eastAsia" w:ascii="宋体" w:hAnsi="宋体"/>
                <w:szCs w:val="21"/>
              </w:rPr>
              <w:t>》，对</w:t>
            </w:r>
            <w:r>
              <w:rPr>
                <w:rFonts w:hint="eastAsia" w:ascii="宋体" w:hAnsi="宋体"/>
                <w:szCs w:val="21"/>
                <w:highlight w:val="none"/>
                <w:lang w:val="en-US" w:eastAsia="zh-CN"/>
              </w:rPr>
              <w:t>特殊</w:t>
            </w:r>
            <w:r>
              <w:rPr>
                <w:rFonts w:hint="eastAsia" w:ascii="宋体" w:hAnsi="宋体"/>
                <w:szCs w:val="21"/>
              </w:rPr>
              <w:t>过程的管理进行了规定。并采取以下方式予以确认：</w:t>
            </w:r>
          </w:p>
          <w:p>
            <w:pPr>
              <w:jc w:val="both"/>
              <w:rPr>
                <w:rFonts w:hint="eastAsia" w:ascii="Times New Roman" w:hAnsi="Times New Roman" w:eastAsia="宋体" w:cs="Times New Roman"/>
                <w:bCs/>
                <w:color w:val="auto"/>
                <w:spacing w:val="10"/>
                <w:kern w:val="2"/>
                <w:sz w:val="21"/>
                <w:szCs w:val="22"/>
                <w:highlight w:val="none"/>
                <w:lang w:val="en-US" w:eastAsia="zh-CN" w:bidi="ar-SA"/>
              </w:rPr>
            </w:pPr>
            <w:r>
              <w:rPr>
                <w:rFonts w:hint="eastAsia" w:ascii="Times New Roman" w:hAnsi="Times New Roman" w:eastAsia="宋体" w:cs="Times New Roman"/>
                <w:bCs/>
                <w:color w:val="auto"/>
                <w:spacing w:val="10"/>
                <w:kern w:val="2"/>
                <w:sz w:val="21"/>
                <w:szCs w:val="22"/>
                <w:highlight w:val="none"/>
                <w:lang w:val="en-US" w:eastAsia="zh-CN" w:bidi="ar-SA"/>
              </w:rPr>
              <w:t xml:space="preserve">查见：2020年7月28日对焊接过程的《特殊过程确认记录表》 </w:t>
            </w:r>
          </w:p>
          <w:p>
            <w:pPr>
              <w:pStyle w:val="2"/>
              <w:numPr>
                <w:ilvl w:val="0"/>
                <w:numId w:val="7"/>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eastAsia="zh-CN"/>
              </w:rPr>
              <w:t>测试员</w:t>
            </w:r>
            <w:r>
              <w:rPr>
                <w:rFonts w:hint="eastAsia"/>
                <w:color w:val="auto"/>
                <w:highlight w:val="none"/>
              </w:rPr>
              <w:t>都按要求经过培训及资格考核合格</w:t>
            </w:r>
            <w:r>
              <w:rPr>
                <w:rFonts w:hint="eastAsia"/>
                <w:color w:val="auto"/>
                <w:highlight w:val="none"/>
                <w:lang w:eastAsia="zh-CN"/>
              </w:rPr>
              <w:t>上岗</w:t>
            </w:r>
            <w:r>
              <w:rPr>
                <w:rFonts w:hint="eastAsia"/>
                <w:color w:val="auto"/>
                <w:highlight w:val="none"/>
              </w:rPr>
              <w:t>，满足要求；</w:t>
            </w:r>
          </w:p>
          <w:p>
            <w:pPr>
              <w:pStyle w:val="2"/>
              <w:numPr>
                <w:ilvl w:val="0"/>
                <w:numId w:val="7"/>
              </w:numPr>
              <w:ind w:left="0" w:leftChars="0" w:firstLine="0" w:firstLineChars="0"/>
              <w:rPr>
                <w:rFonts w:hint="eastAsia"/>
                <w:color w:val="auto"/>
                <w:highlight w:val="none"/>
              </w:rPr>
            </w:pPr>
            <w:r>
              <w:rPr>
                <w:rFonts w:hint="eastAsia"/>
                <w:color w:val="auto"/>
                <w:highlight w:val="none"/>
              </w:rPr>
              <w:t>设备确认：</w:t>
            </w:r>
            <w:r>
              <w:rPr>
                <w:rFonts w:hint="eastAsia" w:ascii="宋体" w:hAnsi="宋体"/>
                <w:color w:val="000000" w:themeColor="text1"/>
                <w:sz w:val="21"/>
                <w:szCs w:val="21"/>
                <w:highlight w:val="none"/>
                <w:lang w:val="en-US" w:eastAsia="zh-CN"/>
              </w:rPr>
              <w:t>逆变式气体保护焊机</w:t>
            </w:r>
            <w:r>
              <w:rPr>
                <w:rFonts w:hint="eastAsia"/>
                <w:highlight w:val="none"/>
                <w:lang w:eastAsia="zh-CN"/>
              </w:rPr>
              <w:t>等</w:t>
            </w:r>
            <w:r>
              <w:rPr>
                <w:rFonts w:hint="eastAsia"/>
                <w:highlight w:val="none"/>
                <w:lang w:val="en-US" w:eastAsia="zh-CN"/>
              </w:rPr>
              <w:t>设备</w:t>
            </w:r>
            <w:r>
              <w:rPr>
                <w:rFonts w:hint="eastAsia"/>
                <w:highlight w:val="none"/>
                <w:lang w:eastAsia="zh-CN"/>
              </w:rPr>
              <w:t>性能完好</w:t>
            </w:r>
            <w:r>
              <w:rPr>
                <w:rFonts w:hint="eastAsia"/>
                <w:color w:val="auto"/>
                <w:highlight w:val="none"/>
                <w:lang w:eastAsia="zh-CN"/>
              </w:rPr>
              <w:t>，</w:t>
            </w:r>
            <w:r>
              <w:rPr>
                <w:rFonts w:hint="eastAsia"/>
                <w:color w:val="auto"/>
                <w:highlight w:val="none"/>
              </w:rPr>
              <w:t>满足要求；</w:t>
            </w:r>
          </w:p>
          <w:p>
            <w:pPr>
              <w:pStyle w:val="2"/>
              <w:numPr>
                <w:ilvl w:val="0"/>
                <w:numId w:val="7"/>
              </w:numPr>
              <w:ind w:left="0" w:leftChars="0" w:firstLine="0" w:firstLineChars="0"/>
              <w:rPr>
                <w:rFonts w:ascii="宋体" w:hAnsi="宋体"/>
                <w:szCs w:val="21"/>
                <w:highlight w:val="none"/>
              </w:rPr>
            </w:pPr>
            <w:r>
              <w:rPr>
                <w:rFonts w:hint="eastAsia"/>
                <w:color w:val="auto"/>
                <w:highlight w:val="none"/>
              </w:rPr>
              <w:t>工艺方法：</w:t>
            </w:r>
            <w:r>
              <w:rPr>
                <w:rFonts w:hint="eastAsia" w:ascii="宋体" w:hAnsi="宋体" w:eastAsia="宋体" w:cs="Times New Roman"/>
                <w:color w:val="000000" w:themeColor="text1"/>
                <w:sz w:val="21"/>
                <w:szCs w:val="21"/>
                <w:highlight w:val="none"/>
                <w:lang w:val="en-US" w:eastAsia="zh-CN"/>
              </w:rPr>
              <w:t>有焊接作业指导书，</w:t>
            </w:r>
            <w:r>
              <w:rPr>
                <w:rFonts w:hint="eastAsia" w:ascii="宋体" w:hAnsi="宋体"/>
                <w:szCs w:val="21"/>
                <w:highlight w:val="none"/>
              </w:rPr>
              <w:t>能满足要求</w:t>
            </w:r>
            <w:r>
              <w:rPr>
                <w:rFonts w:hint="eastAsia"/>
                <w:highlight w:val="none"/>
              </w:rPr>
              <w:t>。</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w:t>
            </w:r>
            <w:r>
              <w:rPr>
                <w:rFonts w:hint="eastAsia" w:ascii="宋体" w:hAnsi="宋体" w:eastAsia="宋体" w:cs="Times New Roman"/>
                <w:szCs w:val="21"/>
                <w:highlight w:val="none"/>
              </w:rPr>
              <w:t>满足过程能力需求。</w:t>
            </w:r>
          </w:p>
          <w:p>
            <w:pPr>
              <w:pStyle w:val="14"/>
              <w:rPr>
                <w:rFonts w:hint="default" w:ascii="宋体" w:hAnsi="宋体" w:eastAsia="宋体"/>
                <w:color w:val="000000" w:themeColor="text1"/>
                <w:sz w:val="21"/>
                <w:szCs w:val="21"/>
                <w:highlight w:val="none"/>
                <w:lang w:val="en-US" w:eastAsia="zh-CN"/>
              </w:rPr>
            </w:pPr>
            <w:r>
              <w:rPr>
                <w:rFonts w:hint="eastAsia"/>
                <w:color w:val="000000" w:themeColor="text1"/>
                <w:sz w:val="21"/>
                <w:szCs w:val="21"/>
                <w:highlight w:val="none"/>
                <w:lang w:val="en-US" w:eastAsia="zh-CN"/>
              </w:rPr>
              <w:t>确认人：杨林华、唐瑞雪</w:t>
            </w:r>
          </w:p>
          <w:p>
            <w:pPr>
              <w:pStyle w:val="14"/>
              <w:ind w:firstLine="210" w:firstLineChars="100"/>
              <w:rPr>
                <w:rFonts w:hint="eastAsia"/>
                <w:color w:val="000000" w:themeColor="text1"/>
                <w:highlight w:val="none"/>
                <w:lang w:val="en-US" w:eastAsia="zh-CN"/>
              </w:rPr>
            </w:pPr>
            <w:r>
              <w:rPr>
                <w:rFonts w:hint="eastAsia" w:ascii="宋体" w:hAnsi="宋体"/>
                <w:color w:val="000000" w:themeColor="text1"/>
                <w:sz w:val="21"/>
                <w:szCs w:val="21"/>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color w:val="000000" w:themeColor="text1"/>
                <w:sz w:val="21"/>
                <w:szCs w:val="21"/>
                <w:highlight w:val="none"/>
                <w:lang w:eastAsia="zh-CN"/>
              </w:rPr>
              <w:t>。</w:t>
            </w:r>
          </w:p>
          <w:p>
            <w:pPr>
              <w:rPr>
                <w:rFonts w:hint="eastAsia" w:ascii="宋体" w:hAnsi="宋体" w:eastAsia="宋体" w:cs="Times New Roman"/>
                <w:color w:val="000000" w:themeColor="text1"/>
                <w:kern w:val="2"/>
                <w:sz w:val="21"/>
                <w:szCs w:val="21"/>
                <w:highlight w:val="none"/>
                <w:lang w:val="en-US" w:eastAsia="zh-CN" w:bidi="ar-SA"/>
              </w:rPr>
            </w:pPr>
            <w:r>
              <w:rPr>
                <w:rFonts w:hint="eastAsia"/>
                <w:color w:val="000000" w:themeColor="text1"/>
                <w:sz w:val="21"/>
                <w:szCs w:val="21"/>
                <w:highlight w:val="none"/>
                <w:lang w:val="en-US" w:eastAsia="zh-CN"/>
              </w:rPr>
              <w:t>机械加工</w:t>
            </w:r>
            <w:r>
              <w:rPr>
                <w:rFonts w:hint="eastAsia"/>
                <w:color w:val="000000" w:themeColor="text1"/>
                <w:sz w:val="21"/>
                <w:szCs w:val="21"/>
                <w:highlight w:val="none"/>
                <w:lang w:eastAsia="zh-CN"/>
              </w:rPr>
              <w:t>生产</w:t>
            </w:r>
            <w:r>
              <w:rPr>
                <w:color w:val="000000" w:themeColor="text1"/>
                <w:sz w:val="21"/>
                <w:szCs w:val="21"/>
                <w:highlight w:val="none"/>
              </w:rPr>
              <w:t>的生产</w:t>
            </w:r>
            <w:r>
              <w:rPr>
                <w:rFonts w:hint="eastAsia" w:ascii="宋体" w:hAnsi="宋体" w:eastAsia="宋体"/>
                <w:color w:val="000000" w:themeColor="text1"/>
                <w:sz w:val="21"/>
                <w:szCs w:val="21"/>
                <w:highlight w:val="none"/>
              </w:rPr>
              <w:t>过程基本受控；</w:t>
            </w:r>
          </w:p>
        </w:tc>
        <w:tc>
          <w:tcPr>
            <w:tcW w:w="1585" w:type="dxa"/>
            <w:vAlign w:val="top"/>
          </w:tcPr>
          <w:p>
            <w:pPr>
              <w:rPr>
                <w:rFonts w:hint="eastAsia" w:ascii="Times New Roman" w:hAnsi="Times New Roman" w:eastAsia="宋体" w:cs="Times New Roman"/>
                <w:color w:val="000000" w:themeColor="text1"/>
                <w:kern w:val="2"/>
                <w:sz w:val="21"/>
                <w:highlight w:val="none"/>
                <w:lang w:val="en-US" w:eastAsia="zh-CN" w:bidi="ar-SA"/>
              </w:rPr>
            </w:pPr>
            <w:r>
              <w:rPr>
                <w:rFonts w:hint="eastAsia"/>
                <w:color w:val="000000" w:themeColor="text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highlight w:val="none"/>
              </w:rPr>
              <w:t>标识和可追溯性</w:t>
            </w:r>
          </w:p>
        </w:tc>
        <w:tc>
          <w:tcPr>
            <w:tcW w:w="960" w:type="dxa"/>
            <w:vAlign w:val="top"/>
          </w:tcPr>
          <w:p>
            <w:pPr>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cs="宋体"/>
                <w:b/>
                <w:bCs/>
                <w:szCs w:val="21"/>
                <w:highlight w:val="none"/>
              </w:rPr>
              <w:t>8.5.2</w:t>
            </w:r>
          </w:p>
        </w:tc>
        <w:tc>
          <w:tcPr>
            <w:tcW w:w="10004" w:type="dxa"/>
            <w:vAlign w:val="top"/>
          </w:tcPr>
          <w:p>
            <w:pPr>
              <w:spacing w:line="400" w:lineRule="exact"/>
              <w:rPr>
                <w:rFonts w:hint="eastAsia"/>
              </w:rPr>
            </w:pPr>
            <w:r>
              <w:rPr>
                <w:rFonts w:hint="eastAsia"/>
              </w:rPr>
              <w:t>查《</w:t>
            </w:r>
            <w:r>
              <w:rPr>
                <w:rFonts w:hint="eastAsia"/>
                <w:lang w:eastAsia="zh-CN"/>
              </w:rPr>
              <w:t>质量手册</w:t>
            </w:r>
            <w:r>
              <w:rPr>
                <w:rFonts w:hint="eastAsia"/>
              </w:rPr>
              <w:t>》，文件规定了对产品、检验状态及唯一性标识做出了规定。</w:t>
            </w:r>
          </w:p>
          <w:p>
            <w:pPr>
              <w:spacing w:line="400" w:lineRule="exact"/>
              <w:rPr>
                <w:rFonts w:hint="eastAsia"/>
              </w:rPr>
            </w:pPr>
            <w:r>
              <w:rPr>
                <w:rFonts w:hint="eastAsia"/>
                <w:lang w:val="en-US" w:eastAsia="zh-CN"/>
              </w:rPr>
              <w:t>1、</w:t>
            </w:r>
            <w:r>
              <w:rPr>
                <w:rFonts w:hint="eastAsia"/>
              </w:rPr>
              <w:t>在生产现场，车间的半成品采用标签标识，标识规格型号、数量、操作工、</w:t>
            </w:r>
            <w:r>
              <w:rPr>
                <w:rFonts w:hint="eastAsia"/>
                <w:lang w:eastAsia="zh-CN"/>
              </w:rPr>
              <w:t>生产</w:t>
            </w:r>
            <w:r>
              <w:rPr>
                <w:rFonts w:hint="eastAsia"/>
              </w:rPr>
              <w:t>日期；</w:t>
            </w:r>
          </w:p>
          <w:p>
            <w:pPr>
              <w:spacing w:line="400" w:lineRule="exact"/>
              <w:rPr>
                <w:rFonts w:hint="eastAsia" w:eastAsia="宋体"/>
                <w:lang w:val="en-US" w:eastAsia="zh-CN"/>
              </w:rPr>
            </w:pPr>
            <w:r>
              <w:rPr>
                <w:rFonts w:hint="eastAsia"/>
                <w:lang w:val="en-US" w:eastAsia="zh-CN"/>
              </w:rPr>
              <w:t>2、完工</w:t>
            </w:r>
            <w:r>
              <w:rPr>
                <w:rFonts w:hint="eastAsia"/>
              </w:rPr>
              <w:t>产品</w:t>
            </w:r>
            <w:r>
              <w:rPr>
                <w:rFonts w:hint="eastAsia"/>
                <w:lang w:val="en-US" w:eastAsia="zh-CN"/>
              </w:rPr>
              <w:t>通过</w:t>
            </w:r>
            <w:r>
              <w:rPr>
                <w:rFonts w:hint="eastAsia"/>
                <w:lang w:eastAsia="zh-CN"/>
              </w:rPr>
              <w:t>工序及出厂</w:t>
            </w:r>
            <w:r>
              <w:rPr>
                <w:rFonts w:hint="eastAsia"/>
              </w:rPr>
              <w:t>检验报告进行追溯，主要记录内容：生产日期，产品型号、检验员、数量等</w:t>
            </w:r>
            <w:r>
              <w:rPr>
                <w:rFonts w:hint="eastAsia"/>
                <w:lang w:val="en-US" w:eastAsia="zh-CN"/>
              </w:rPr>
              <w:t>；</w:t>
            </w:r>
          </w:p>
          <w:p>
            <w:pPr>
              <w:spacing w:line="400" w:lineRule="exact"/>
              <w:rPr>
                <w:rFonts w:hint="eastAsia"/>
                <w:szCs w:val="22"/>
              </w:rPr>
            </w:pPr>
            <w:r>
              <w:rPr>
                <w:rFonts w:hint="eastAsia"/>
              </w:rPr>
              <w:t>3、各种原材料，</w:t>
            </w:r>
            <w:r>
              <w:rPr>
                <w:rFonts w:hint="eastAsia"/>
                <w:lang w:eastAsia="zh-CN"/>
              </w:rPr>
              <w:t>半成品、成</w:t>
            </w:r>
            <w:r>
              <w:rPr>
                <w:rFonts w:hint="eastAsia"/>
                <w:szCs w:val="22"/>
                <w:lang w:eastAsia="zh-CN"/>
              </w:rPr>
              <w:t>品划区域进行</w:t>
            </w:r>
            <w:r>
              <w:rPr>
                <w:rFonts w:hint="eastAsia"/>
                <w:szCs w:val="22"/>
              </w:rPr>
              <w:t>分类放置，有明确的标识。</w:t>
            </w:r>
          </w:p>
          <w:p>
            <w:pPr>
              <w:spacing w:line="400" w:lineRule="exact"/>
              <w:rPr>
                <w:rFonts w:hint="eastAsia"/>
                <w:szCs w:val="22"/>
                <w:lang w:val="en-US" w:eastAsia="zh-CN"/>
              </w:rPr>
            </w:pPr>
            <w:r>
              <w:rPr>
                <w:rFonts w:hint="eastAsia"/>
                <w:szCs w:val="22"/>
                <w:lang w:val="en-US" w:eastAsia="zh-CN"/>
              </w:rPr>
              <w:t>抽查关键零部件入、出库记录；</w:t>
            </w:r>
          </w:p>
          <w:p>
            <w:pPr>
              <w:spacing w:line="400" w:lineRule="exact"/>
              <w:rPr>
                <w:rFonts w:hint="eastAsia"/>
                <w:szCs w:val="22"/>
                <w:highlight w:val="none"/>
                <w:lang w:val="en-US" w:eastAsia="zh-CN"/>
              </w:rPr>
            </w:pPr>
            <w:r>
              <w:rPr>
                <w:rFonts w:hint="eastAsia"/>
                <w:szCs w:val="22"/>
                <w:highlight w:val="none"/>
                <w:lang w:val="en-US" w:eastAsia="zh-CN"/>
              </w:rPr>
              <w:t>1）采购入库、物品：刀具，30个，        入库日期：2020-10-28.收验人：兰祥熙。</w:t>
            </w:r>
          </w:p>
          <w:p>
            <w:pPr>
              <w:spacing w:line="400" w:lineRule="exact"/>
              <w:rPr>
                <w:rFonts w:hint="eastAsia"/>
                <w:szCs w:val="22"/>
                <w:highlight w:val="none"/>
                <w:lang w:val="en-US" w:eastAsia="zh-CN"/>
              </w:rPr>
            </w:pPr>
            <w:r>
              <w:rPr>
                <w:rFonts w:hint="eastAsia"/>
                <w:szCs w:val="22"/>
                <w:highlight w:val="none"/>
                <w:lang w:val="en-US" w:eastAsia="zh-CN"/>
              </w:rPr>
              <w:t>2）领用出库、物品：刀具，18个，        出库日期：2020-11-17.领用人：杨林华。</w:t>
            </w:r>
          </w:p>
          <w:p>
            <w:pPr>
              <w:pStyle w:val="14"/>
              <w:numPr>
                <w:ilvl w:val="0"/>
                <w:numId w:val="0"/>
              </w:numPr>
              <w:ind w:left="0" w:leftChars="0" w:firstLine="0" w:firstLineChars="0"/>
              <w:rPr>
                <w:rFonts w:hint="eastAsia" w:ascii="Times New Roman" w:hAnsi="Times New Roman" w:eastAsia="宋体" w:cs="Times New Roman"/>
                <w:color w:val="auto"/>
                <w:kern w:val="2"/>
                <w:sz w:val="21"/>
                <w:szCs w:val="22"/>
                <w:lang w:val="en-US" w:eastAsia="zh-CN" w:bidi="ar-SA"/>
              </w:rPr>
            </w:pP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jc w:val="left"/>
              <w:rPr>
                <w:rFonts w:ascii="宋体" w:hAnsi="宋体"/>
                <w:b/>
                <w:bCs/>
                <w:szCs w:val="21"/>
              </w:rPr>
            </w:pPr>
            <w:r>
              <w:rPr>
                <w:rFonts w:hint="eastAsia" w:ascii="宋体" w:hAnsi="宋体"/>
                <w:b/>
                <w:bCs/>
                <w:szCs w:val="21"/>
              </w:rPr>
              <w:t>8.5.3</w:t>
            </w:r>
          </w:p>
          <w:p>
            <w:pPr>
              <w:adjustRightInd w:val="0"/>
              <w:snapToGrid w:val="0"/>
              <w:jc w:val="left"/>
              <w:rPr>
                <w:rFonts w:hint="eastAsia" w:ascii="宋体" w:hAnsi="宋体" w:eastAsia="宋体" w:cs="宋体"/>
                <w:b/>
                <w:bCs/>
                <w:kern w:val="2"/>
                <w:sz w:val="21"/>
                <w:szCs w:val="21"/>
                <w:lang w:val="en-US" w:eastAsia="zh-CN" w:bidi="ar-SA"/>
              </w:rPr>
            </w:pPr>
          </w:p>
        </w:tc>
        <w:tc>
          <w:tcPr>
            <w:tcW w:w="10004"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及图纸</w:t>
            </w:r>
            <w:r>
              <w:rPr>
                <w:rFonts w:hint="eastAsia" w:ascii="宋体" w:hAnsi="宋体"/>
                <w:szCs w:val="21"/>
              </w:rPr>
              <w:t>，公司对顾客财产进行了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Cs w:val="21"/>
              </w:rPr>
              <w:t>现场查看，顾客财产管理基本受控。</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防护</w:t>
            </w:r>
          </w:p>
        </w:tc>
        <w:tc>
          <w:tcPr>
            <w:tcW w:w="960" w:type="dxa"/>
          </w:tcPr>
          <w:p>
            <w:pPr>
              <w:spacing w:line="400" w:lineRule="exact"/>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8.5.4</w:t>
            </w:r>
          </w:p>
        </w:tc>
        <w:tc>
          <w:tcPr>
            <w:tcW w:w="10004" w:type="dxa"/>
          </w:tcPr>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查，公司文件，</w:t>
            </w:r>
            <w:r>
              <w:rPr>
                <w:rFonts w:hint="eastAsia" w:ascii="宋体" w:hAnsi="宋体" w:cs="宋体"/>
                <w:color w:val="000000"/>
                <w:szCs w:val="21"/>
                <w:highlight w:val="none"/>
                <w:lang w:eastAsia="zh-CN"/>
              </w:rPr>
              <w:t>对</w:t>
            </w:r>
            <w:r>
              <w:rPr>
                <w:rFonts w:hint="eastAsia" w:ascii="宋体" w:hAnsi="宋体" w:eastAsia="宋体" w:cs="宋体"/>
                <w:color w:val="000000"/>
                <w:szCs w:val="21"/>
                <w:highlight w:val="none"/>
              </w:rPr>
              <w:t>防护进行了要求，主要为产品在</w:t>
            </w:r>
            <w:r>
              <w:rPr>
                <w:rFonts w:hint="eastAsia" w:ascii="宋体" w:hAnsi="宋体" w:eastAsia="宋体" w:cs="宋体"/>
                <w:color w:val="000000"/>
                <w:szCs w:val="21"/>
                <w:highlight w:val="none"/>
                <w:lang w:eastAsia="zh-CN"/>
              </w:rPr>
              <w:t>生产</w:t>
            </w:r>
            <w:r>
              <w:rPr>
                <w:rFonts w:hint="eastAsia" w:ascii="宋体" w:hAnsi="宋体" w:eastAsia="宋体" w:cs="宋体"/>
                <w:color w:val="000000"/>
                <w:szCs w:val="21"/>
                <w:highlight w:val="none"/>
              </w:rPr>
              <w:t>、储</w:t>
            </w:r>
            <w:r>
              <w:rPr>
                <w:rFonts w:hint="eastAsia" w:ascii="宋体" w:hAnsi="宋体" w:eastAsia="宋体" w:cs="宋体"/>
                <w:color w:val="000000"/>
                <w:szCs w:val="21"/>
                <w:highlight w:val="none"/>
                <w:lang w:eastAsia="zh-CN"/>
              </w:rPr>
              <w:t>放</w:t>
            </w:r>
            <w:r>
              <w:rPr>
                <w:rFonts w:hint="eastAsia" w:ascii="宋体" w:hAnsi="宋体" w:eastAsia="宋体" w:cs="宋体"/>
                <w:color w:val="000000"/>
                <w:szCs w:val="21"/>
                <w:highlight w:val="none"/>
              </w:rPr>
              <w:t>和运输交付过程</w:t>
            </w:r>
            <w:r>
              <w:rPr>
                <w:rFonts w:hint="eastAsia" w:ascii="宋体" w:hAnsi="宋体" w:cs="宋体"/>
                <w:color w:val="000000"/>
                <w:szCs w:val="21"/>
                <w:highlight w:val="none"/>
                <w:lang w:eastAsia="zh-CN"/>
              </w:rPr>
              <w:t>以及车间操作工人</w:t>
            </w:r>
            <w:r>
              <w:rPr>
                <w:rFonts w:hint="eastAsia" w:ascii="宋体" w:hAnsi="宋体" w:eastAsia="宋体" w:cs="宋体"/>
                <w:color w:val="000000"/>
                <w:szCs w:val="21"/>
                <w:highlight w:val="none"/>
              </w:rPr>
              <w:t>的防护。</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车间现场观察:</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转运：所有物料均</w:t>
            </w:r>
            <w:r>
              <w:rPr>
                <w:rFonts w:hint="eastAsia" w:ascii="宋体" w:hAnsi="宋体" w:cs="宋体"/>
                <w:color w:val="000000"/>
                <w:szCs w:val="21"/>
                <w:highlight w:val="none"/>
                <w:lang w:val="en-US" w:eastAsia="zh-CN"/>
              </w:rPr>
              <w:t>由供应商转运自行</w:t>
            </w:r>
            <w:r>
              <w:rPr>
                <w:rFonts w:hint="eastAsia" w:ascii="宋体" w:hAnsi="宋体" w:eastAsia="宋体" w:cs="宋体"/>
                <w:color w:val="000000"/>
                <w:szCs w:val="21"/>
                <w:highlight w:val="none"/>
              </w:rPr>
              <w:t>防护，公司的物料根据</w:t>
            </w:r>
            <w:r>
              <w:rPr>
                <w:rFonts w:hint="eastAsia" w:ascii="宋体" w:hAnsi="宋体" w:eastAsia="宋体" w:cs="宋体"/>
                <w:color w:val="000000"/>
                <w:szCs w:val="21"/>
                <w:highlight w:val="none"/>
                <w:lang w:eastAsia="zh-CN"/>
              </w:rPr>
              <w:t>材料</w:t>
            </w:r>
            <w:r>
              <w:rPr>
                <w:rFonts w:hint="eastAsia" w:ascii="宋体" w:hAnsi="宋体" w:eastAsia="宋体" w:cs="宋体"/>
                <w:color w:val="000000"/>
                <w:szCs w:val="21"/>
                <w:highlight w:val="none"/>
              </w:rPr>
              <w:t>的大小、</w:t>
            </w:r>
            <w:r>
              <w:rPr>
                <w:rFonts w:hint="eastAsia" w:ascii="宋体" w:hAnsi="宋体" w:eastAsia="宋体" w:cs="宋体"/>
                <w:color w:val="000000"/>
                <w:szCs w:val="21"/>
                <w:highlight w:val="none"/>
                <w:lang w:eastAsia="zh-CN"/>
              </w:rPr>
              <w:t>数</w:t>
            </w:r>
            <w:r>
              <w:rPr>
                <w:rFonts w:hint="eastAsia" w:ascii="宋体" w:hAnsi="宋体" w:eastAsia="宋体" w:cs="宋体"/>
                <w:color w:val="000000"/>
                <w:szCs w:val="21"/>
                <w:highlight w:val="none"/>
              </w:rPr>
              <w:t>量采用料架进行盛放、转运，在生产过程中各种产品均采用盛具进行盛放，防护基本到位。</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包装：</w:t>
            </w:r>
            <w:r>
              <w:rPr>
                <w:rFonts w:hint="eastAsia" w:ascii="宋体" w:hAnsi="宋体" w:eastAsia="宋体" w:cs="宋体"/>
                <w:color w:val="000000"/>
                <w:szCs w:val="21"/>
                <w:highlight w:val="none"/>
                <w:lang w:eastAsia="zh-CN"/>
              </w:rPr>
              <w:t>产品</w:t>
            </w:r>
            <w:r>
              <w:rPr>
                <w:rFonts w:hint="eastAsia" w:ascii="宋体" w:hAnsi="宋体" w:cs="宋体"/>
                <w:color w:val="000000"/>
                <w:szCs w:val="21"/>
                <w:highlight w:val="none"/>
                <w:lang w:val="en-US" w:eastAsia="zh-CN"/>
              </w:rPr>
              <w:t>无外包装</w:t>
            </w:r>
            <w:r>
              <w:rPr>
                <w:rFonts w:hint="eastAsia" w:ascii="宋体" w:hAnsi="宋体" w:eastAsia="宋体" w:cs="宋体"/>
                <w:color w:val="000000"/>
                <w:szCs w:val="21"/>
                <w:highlight w:val="none"/>
              </w:rPr>
              <w:t>；</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运输过程管理：要求运输方进行防护，严禁碰撞。</w:t>
            </w:r>
          </w:p>
          <w:p>
            <w:pPr>
              <w:spacing w:line="40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 4.</w:t>
            </w:r>
            <w:r>
              <w:rPr>
                <w:rFonts w:hint="eastAsia" w:ascii="宋体" w:hAnsi="宋体" w:cs="宋体"/>
                <w:color w:val="000000"/>
                <w:szCs w:val="21"/>
                <w:highlight w:val="none"/>
                <w:lang w:val="en-US" w:eastAsia="zh-CN"/>
              </w:rPr>
              <w:t>车间操作工人：工人在加工过程中佩戴有护目镜、口罩、安全绳等，防护基本到位。</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现场查看原材料、</w:t>
            </w:r>
            <w:r>
              <w:rPr>
                <w:rFonts w:hint="eastAsia" w:ascii="宋体" w:hAnsi="宋体" w:cs="宋体"/>
                <w:color w:val="000000"/>
                <w:szCs w:val="21"/>
                <w:highlight w:val="none"/>
                <w:lang w:val="en-US" w:eastAsia="zh-CN"/>
              </w:rPr>
              <w:t>部件、</w:t>
            </w:r>
            <w:r>
              <w:rPr>
                <w:rFonts w:hint="eastAsia" w:ascii="宋体" w:hAnsi="宋体" w:eastAsia="宋体" w:cs="宋体"/>
                <w:color w:val="000000"/>
                <w:szCs w:val="21"/>
                <w:highlight w:val="none"/>
              </w:rPr>
              <w:t>成品，均按要求放置，防护得当。</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产品防护基本符合要求。</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left"/>
              <w:rPr>
                <w:rFonts w:hint="eastAsia" w:ascii="宋体" w:hAnsi="宋体" w:eastAsia="宋体" w:cs="宋体"/>
                <w:b/>
                <w:kern w:val="2"/>
                <w:sz w:val="21"/>
                <w:szCs w:val="21"/>
                <w:lang w:val="en-US" w:eastAsia="zh-CN" w:bidi="ar-SA"/>
              </w:rPr>
            </w:pPr>
            <w:r>
              <w:rPr>
                <w:rFonts w:hint="eastAsia" w:ascii="宋体" w:hAnsi="宋体"/>
                <w:b/>
                <w:bCs/>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pPr>
              <w:rPr>
                <w:color w:val="auto"/>
              </w:rPr>
            </w:pPr>
            <w:r>
              <w:rPr>
                <w:rFonts w:hint="eastAsia"/>
                <w:color w:val="auto"/>
                <w:lang w:eastAsia="zh-CN"/>
              </w:rPr>
              <w:t>符合</w:t>
            </w:r>
          </w:p>
        </w:tc>
      </w:tr>
    </w:tbl>
    <w:p>
      <w:pPr>
        <w:pStyle w:val="8"/>
      </w:pPr>
    </w:p>
    <w:p>
      <w:pPr>
        <w:pStyle w:val="8"/>
        <w:rPr>
          <w:rFonts w:ascii="隶书" w:hAnsi="宋体" w:eastAsia="隶书"/>
          <w:bCs/>
          <w:color w:val="000000"/>
          <w:sz w:val="36"/>
          <w:szCs w:val="36"/>
        </w:rPr>
      </w:pPr>
      <w:r>
        <w:rPr>
          <w:rFonts w:hint="eastAsia"/>
        </w:rPr>
        <w:t>说明：不符合标注N</w:t>
      </w: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3E37F08F"/>
    <w:multiLevelType w:val="singleLevel"/>
    <w:tmpl w:val="3E37F08F"/>
    <w:lvl w:ilvl="0" w:tentative="0">
      <w:start w:val="1"/>
      <w:numFmt w:val="decimal"/>
      <w:suff w:val="nothing"/>
      <w:lvlText w:val="%1）"/>
      <w:lvlJc w:val="left"/>
    </w:lvl>
  </w:abstractNum>
  <w:abstractNum w:abstractNumId="2">
    <w:nsid w:val="556F77B5"/>
    <w:multiLevelType w:val="singleLevel"/>
    <w:tmpl w:val="556F77B5"/>
    <w:lvl w:ilvl="0" w:tentative="0">
      <w:start w:val="1"/>
      <w:numFmt w:val="chineseCounting"/>
      <w:suff w:val="nothing"/>
      <w:lvlText w:val="%1、"/>
      <w:lvlJc w:val="left"/>
      <w:rPr>
        <w:rFonts w:hint="eastAsia"/>
      </w:r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3C0B645"/>
    <w:multiLevelType w:val="singleLevel"/>
    <w:tmpl w:val="63C0B645"/>
    <w:lvl w:ilvl="0" w:tentative="0">
      <w:start w:val="1"/>
      <w:numFmt w:val="decimal"/>
      <w:suff w:val="space"/>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EC0EA7"/>
    <w:multiLevelType w:val="singleLevel"/>
    <w:tmpl w:val="7AEC0EA7"/>
    <w:lvl w:ilvl="0" w:tentative="0">
      <w:start w:val="1"/>
      <w:numFmt w:val="decimal"/>
      <w:suff w:val="nothing"/>
      <w:lvlText w:val="%1）"/>
      <w:lvlJc w:val="left"/>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3C3A"/>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65306"/>
    <w:rsid w:val="00771F54"/>
    <w:rsid w:val="007757F3"/>
    <w:rsid w:val="007D29E7"/>
    <w:rsid w:val="007E3D0C"/>
    <w:rsid w:val="007E6AEB"/>
    <w:rsid w:val="0080244E"/>
    <w:rsid w:val="00804C45"/>
    <w:rsid w:val="008573BB"/>
    <w:rsid w:val="00866E06"/>
    <w:rsid w:val="0089223D"/>
    <w:rsid w:val="008973EE"/>
    <w:rsid w:val="008977D0"/>
    <w:rsid w:val="008A46D0"/>
    <w:rsid w:val="008B5CA5"/>
    <w:rsid w:val="008F6A66"/>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E71CD"/>
    <w:rsid w:val="00BF394A"/>
    <w:rsid w:val="00BF597E"/>
    <w:rsid w:val="00C07BD7"/>
    <w:rsid w:val="00C138B1"/>
    <w:rsid w:val="00C15F33"/>
    <w:rsid w:val="00C51A36"/>
    <w:rsid w:val="00C55228"/>
    <w:rsid w:val="00C649AA"/>
    <w:rsid w:val="00C84F4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C555D"/>
    <w:rsid w:val="00FD07E2"/>
    <w:rsid w:val="00FD315D"/>
    <w:rsid w:val="00FF2AC6"/>
    <w:rsid w:val="010958A3"/>
    <w:rsid w:val="01193F68"/>
    <w:rsid w:val="01203C50"/>
    <w:rsid w:val="01490194"/>
    <w:rsid w:val="01F44946"/>
    <w:rsid w:val="01F72DC4"/>
    <w:rsid w:val="022C7D71"/>
    <w:rsid w:val="022E5707"/>
    <w:rsid w:val="02447738"/>
    <w:rsid w:val="029A5DCF"/>
    <w:rsid w:val="02B47D40"/>
    <w:rsid w:val="02C41B9B"/>
    <w:rsid w:val="02D41AE4"/>
    <w:rsid w:val="02E13A4F"/>
    <w:rsid w:val="02E5453D"/>
    <w:rsid w:val="02FF3BEF"/>
    <w:rsid w:val="03000047"/>
    <w:rsid w:val="03176D2F"/>
    <w:rsid w:val="033E7DA8"/>
    <w:rsid w:val="034D0A17"/>
    <w:rsid w:val="03602B93"/>
    <w:rsid w:val="036E0309"/>
    <w:rsid w:val="037A2287"/>
    <w:rsid w:val="03952EB3"/>
    <w:rsid w:val="03BC0242"/>
    <w:rsid w:val="03D6465F"/>
    <w:rsid w:val="03DE3B40"/>
    <w:rsid w:val="03DF634D"/>
    <w:rsid w:val="03EB3DE7"/>
    <w:rsid w:val="03F34373"/>
    <w:rsid w:val="04212269"/>
    <w:rsid w:val="045C528C"/>
    <w:rsid w:val="0471065F"/>
    <w:rsid w:val="0493610E"/>
    <w:rsid w:val="04981440"/>
    <w:rsid w:val="04C65027"/>
    <w:rsid w:val="04DF4D6B"/>
    <w:rsid w:val="04F32E0F"/>
    <w:rsid w:val="05043775"/>
    <w:rsid w:val="051901C6"/>
    <w:rsid w:val="053100EB"/>
    <w:rsid w:val="05647B18"/>
    <w:rsid w:val="05881905"/>
    <w:rsid w:val="05B75ABF"/>
    <w:rsid w:val="05B8393A"/>
    <w:rsid w:val="060E144F"/>
    <w:rsid w:val="06183DEA"/>
    <w:rsid w:val="062F074B"/>
    <w:rsid w:val="06D64653"/>
    <w:rsid w:val="07035FC0"/>
    <w:rsid w:val="071C3C33"/>
    <w:rsid w:val="072E6175"/>
    <w:rsid w:val="073522B6"/>
    <w:rsid w:val="074C1C23"/>
    <w:rsid w:val="07807E40"/>
    <w:rsid w:val="079A3A06"/>
    <w:rsid w:val="07A6186A"/>
    <w:rsid w:val="07B149B0"/>
    <w:rsid w:val="07D4198E"/>
    <w:rsid w:val="07F66299"/>
    <w:rsid w:val="07FA7C76"/>
    <w:rsid w:val="08007EA1"/>
    <w:rsid w:val="08086BBD"/>
    <w:rsid w:val="08126948"/>
    <w:rsid w:val="082E191C"/>
    <w:rsid w:val="084B47C6"/>
    <w:rsid w:val="0851383E"/>
    <w:rsid w:val="088A437D"/>
    <w:rsid w:val="08B37AFA"/>
    <w:rsid w:val="08B6587C"/>
    <w:rsid w:val="08BF74C2"/>
    <w:rsid w:val="08FA134D"/>
    <w:rsid w:val="09575DA5"/>
    <w:rsid w:val="096A766E"/>
    <w:rsid w:val="0976613E"/>
    <w:rsid w:val="09873545"/>
    <w:rsid w:val="09A86437"/>
    <w:rsid w:val="09A91A40"/>
    <w:rsid w:val="09D45FE1"/>
    <w:rsid w:val="09F92EF5"/>
    <w:rsid w:val="0A091574"/>
    <w:rsid w:val="0A195BC4"/>
    <w:rsid w:val="0A303874"/>
    <w:rsid w:val="0A426ECD"/>
    <w:rsid w:val="0A634D84"/>
    <w:rsid w:val="0A7B44AC"/>
    <w:rsid w:val="0A7C7275"/>
    <w:rsid w:val="0A815B89"/>
    <w:rsid w:val="0A934D2F"/>
    <w:rsid w:val="0AA833ED"/>
    <w:rsid w:val="0AAB6226"/>
    <w:rsid w:val="0AE12203"/>
    <w:rsid w:val="0AE13155"/>
    <w:rsid w:val="0AE40A15"/>
    <w:rsid w:val="0B1552BC"/>
    <w:rsid w:val="0B5664F1"/>
    <w:rsid w:val="0B595F62"/>
    <w:rsid w:val="0B810801"/>
    <w:rsid w:val="0BD93B35"/>
    <w:rsid w:val="0BDD1D56"/>
    <w:rsid w:val="0C160D76"/>
    <w:rsid w:val="0C2E706B"/>
    <w:rsid w:val="0C311F34"/>
    <w:rsid w:val="0C3A40D2"/>
    <w:rsid w:val="0C520637"/>
    <w:rsid w:val="0C787740"/>
    <w:rsid w:val="0C7B48CC"/>
    <w:rsid w:val="0C8B5EE6"/>
    <w:rsid w:val="0C8D70AD"/>
    <w:rsid w:val="0C9437FD"/>
    <w:rsid w:val="0C9A53AD"/>
    <w:rsid w:val="0D471F86"/>
    <w:rsid w:val="0D4C33FA"/>
    <w:rsid w:val="0D7A6822"/>
    <w:rsid w:val="0D903187"/>
    <w:rsid w:val="0DA310FB"/>
    <w:rsid w:val="0DA55014"/>
    <w:rsid w:val="0DB16E7A"/>
    <w:rsid w:val="0DBB7611"/>
    <w:rsid w:val="0DD36864"/>
    <w:rsid w:val="0DD578D9"/>
    <w:rsid w:val="0E120358"/>
    <w:rsid w:val="0E1E2ECA"/>
    <w:rsid w:val="0E386218"/>
    <w:rsid w:val="0E3B2C02"/>
    <w:rsid w:val="0E5037BF"/>
    <w:rsid w:val="0E5375D4"/>
    <w:rsid w:val="0ECE130A"/>
    <w:rsid w:val="0ED63B41"/>
    <w:rsid w:val="0EF64D01"/>
    <w:rsid w:val="0F0466CD"/>
    <w:rsid w:val="0F063473"/>
    <w:rsid w:val="0F127429"/>
    <w:rsid w:val="0F507361"/>
    <w:rsid w:val="0F782753"/>
    <w:rsid w:val="0F7B715F"/>
    <w:rsid w:val="0F862DFA"/>
    <w:rsid w:val="0F897F76"/>
    <w:rsid w:val="0FA31503"/>
    <w:rsid w:val="0FA9045B"/>
    <w:rsid w:val="0FC957FA"/>
    <w:rsid w:val="0FD0721F"/>
    <w:rsid w:val="105F5336"/>
    <w:rsid w:val="10763554"/>
    <w:rsid w:val="108219C2"/>
    <w:rsid w:val="10833BD4"/>
    <w:rsid w:val="109A7C27"/>
    <w:rsid w:val="10AF66D0"/>
    <w:rsid w:val="11384B65"/>
    <w:rsid w:val="115B36C6"/>
    <w:rsid w:val="117139DE"/>
    <w:rsid w:val="11864BB7"/>
    <w:rsid w:val="11A708ED"/>
    <w:rsid w:val="11C4084E"/>
    <w:rsid w:val="11DB3C1C"/>
    <w:rsid w:val="11F040E2"/>
    <w:rsid w:val="123A5DA0"/>
    <w:rsid w:val="126B653D"/>
    <w:rsid w:val="126D367A"/>
    <w:rsid w:val="12746FC1"/>
    <w:rsid w:val="12781CF4"/>
    <w:rsid w:val="12A201A7"/>
    <w:rsid w:val="12CC40A0"/>
    <w:rsid w:val="130824E7"/>
    <w:rsid w:val="13083BEE"/>
    <w:rsid w:val="139068C8"/>
    <w:rsid w:val="13D90B37"/>
    <w:rsid w:val="13EA3EA8"/>
    <w:rsid w:val="13F05120"/>
    <w:rsid w:val="140A3F18"/>
    <w:rsid w:val="14145575"/>
    <w:rsid w:val="14837E6B"/>
    <w:rsid w:val="149253AC"/>
    <w:rsid w:val="14E40764"/>
    <w:rsid w:val="14E52DC6"/>
    <w:rsid w:val="14ED337A"/>
    <w:rsid w:val="14F76E6A"/>
    <w:rsid w:val="151D5ED0"/>
    <w:rsid w:val="152B25AC"/>
    <w:rsid w:val="152E31A8"/>
    <w:rsid w:val="15304D14"/>
    <w:rsid w:val="1561762B"/>
    <w:rsid w:val="15617B4A"/>
    <w:rsid w:val="157161DF"/>
    <w:rsid w:val="159B7A6A"/>
    <w:rsid w:val="159D4C69"/>
    <w:rsid w:val="15B72303"/>
    <w:rsid w:val="15C16B06"/>
    <w:rsid w:val="15CB6FB0"/>
    <w:rsid w:val="15D1070B"/>
    <w:rsid w:val="15D93C4C"/>
    <w:rsid w:val="160E7DA0"/>
    <w:rsid w:val="161024C1"/>
    <w:rsid w:val="169877C0"/>
    <w:rsid w:val="169D124D"/>
    <w:rsid w:val="16AA0E63"/>
    <w:rsid w:val="16C04D07"/>
    <w:rsid w:val="16C45D17"/>
    <w:rsid w:val="16CD3993"/>
    <w:rsid w:val="171D7532"/>
    <w:rsid w:val="17245D4E"/>
    <w:rsid w:val="172B40E0"/>
    <w:rsid w:val="176A4E0A"/>
    <w:rsid w:val="176B35B8"/>
    <w:rsid w:val="176E7CBF"/>
    <w:rsid w:val="17724D3F"/>
    <w:rsid w:val="179D53DF"/>
    <w:rsid w:val="17AD5BB0"/>
    <w:rsid w:val="181321B4"/>
    <w:rsid w:val="1815558F"/>
    <w:rsid w:val="183E2A6A"/>
    <w:rsid w:val="188D6C87"/>
    <w:rsid w:val="18A4149D"/>
    <w:rsid w:val="18F57C59"/>
    <w:rsid w:val="193A00A4"/>
    <w:rsid w:val="193E1DB0"/>
    <w:rsid w:val="194A3F60"/>
    <w:rsid w:val="19836607"/>
    <w:rsid w:val="1994344E"/>
    <w:rsid w:val="19B77970"/>
    <w:rsid w:val="19C9186A"/>
    <w:rsid w:val="1A4F7882"/>
    <w:rsid w:val="1A674280"/>
    <w:rsid w:val="1A7251EA"/>
    <w:rsid w:val="1A746F5A"/>
    <w:rsid w:val="1A7E2EFE"/>
    <w:rsid w:val="1A812456"/>
    <w:rsid w:val="1A8F277E"/>
    <w:rsid w:val="1AAB3384"/>
    <w:rsid w:val="1ACD087A"/>
    <w:rsid w:val="1AD129E1"/>
    <w:rsid w:val="1AF21724"/>
    <w:rsid w:val="1AF7232F"/>
    <w:rsid w:val="1AF72C90"/>
    <w:rsid w:val="1B0074F5"/>
    <w:rsid w:val="1B074C0E"/>
    <w:rsid w:val="1B076087"/>
    <w:rsid w:val="1B136323"/>
    <w:rsid w:val="1B1844F1"/>
    <w:rsid w:val="1B1B1777"/>
    <w:rsid w:val="1B216437"/>
    <w:rsid w:val="1B285CE0"/>
    <w:rsid w:val="1B2F4F5C"/>
    <w:rsid w:val="1B433D87"/>
    <w:rsid w:val="1B57633D"/>
    <w:rsid w:val="1B750477"/>
    <w:rsid w:val="1B7A5EE5"/>
    <w:rsid w:val="1B7E1DF2"/>
    <w:rsid w:val="1B857F4F"/>
    <w:rsid w:val="1B9A11DD"/>
    <w:rsid w:val="1BA16EF8"/>
    <w:rsid w:val="1BBF4833"/>
    <w:rsid w:val="1BEB4D2D"/>
    <w:rsid w:val="1BEF44E8"/>
    <w:rsid w:val="1C1239C0"/>
    <w:rsid w:val="1C2218C2"/>
    <w:rsid w:val="1C295604"/>
    <w:rsid w:val="1C3B25C2"/>
    <w:rsid w:val="1C44381A"/>
    <w:rsid w:val="1C4E0997"/>
    <w:rsid w:val="1C6248B3"/>
    <w:rsid w:val="1C852968"/>
    <w:rsid w:val="1C855CF5"/>
    <w:rsid w:val="1C8B509A"/>
    <w:rsid w:val="1C9674D4"/>
    <w:rsid w:val="1CBF226C"/>
    <w:rsid w:val="1CD6542E"/>
    <w:rsid w:val="1CDA649A"/>
    <w:rsid w:val="1CDD57F8"/>
    <w:rsid w:val="1CDF5B36"/>
    <w:rsid w:val="1CFA228F"/>
    <w:rsid w:val="1D2A00F2"/>
    <w:rsid w:val="1D2B531B"/>
    <w:rsid w:val="1D2D6C1B"/>
    <w:rsid w:val="1D685D68"/>
    <w:rsid w:val="1D6D3D35"/>
    <w:rsid w:val="1D723931"/>
    <w:rsid w:val="1DAC1EF4"/>
    <w:rsid w:val="1DCA7CA8"/>
    <w:rsid w:val="1DD41696"/>
    <w:rsid w:val="1DDC40E7"/>
    <w:rsid w:val="1DF35DB3"/>
    <w:rsid w:val="1E0B187A"/>
    <w:rsid w:val="1E0F7134"/>
    <w:rsid w:val="1E1C2618"/>
    <w:rsid w:val="1E367A47"/>
    <w:rsid w:val="1E3E6866"/>
    <w:rsid w:val="1E4802E4"/>
    <w:rsid w:val="1E525FEA"/>
    <w:rsid w:val="1E9B2A95"/>
    <w:rsid w:val="1F161027"/>
    <w:rsid w:val="1F51204E"/>
    <w:rsid w:val="1F620FE9"/>
    <w:rsid w:val="1FC76C2F"/>
    <w:rsid w:val="1FCB751C"/>
    <w:rsid w:val="200F781F"/>
    <w:rsid w:val="201C1C94"/>
    <w:rsid w:val="2027081F"/>
    <w:rsid w:val="20403E8B"/>
    <w:rsid w:val="206F3648"/>
    <w:rsid w:val="20704A94"/>
    <w:rsid w:val="208B135D"/>
    <w:rsid w:val="208F7E64"/>
    <w:rsid w:val="20BA15B0"/>
    <w:rsid w:val="20EF02D6"/>
    <w:rsid w:val="210C2704"/>
    <w:rsid w:val="2120535E"/>
    <w:rsid w:val="21264D8F"/>
    <w:rsid w:val="212E1172"/>
    <w:rsid w:val="213B3B73"/>
    <w:rsid w:val="214E3986"/>
    <w:rsid w:val="214F1502"/>
    <w:rsid w:val="21781B23"/>
    <w:rsid w:val="21BC0B06"/>
    <w:rsid w:val="21BF5CC6"/>
    <w:rsid w:val="22076F70"/>
    <w:rsid w:val="225C3069"/>
    <w:rsid w:val="22761EB9"/>
    <w:rsid w:val="22810B63"/>
    <w:rsid w:val="22A021AA"/>
    <w:rsid w:val="22A2566A"/>
    <w:rsid w:val="22B52733"/>
    <w:rsid w:val="22C273F7"/>
    <w:rsid w:val="22DA7B76"/>
    <w:rsid w:val="22F40BA8"/>
    <w:rsid w:val="23234EB1"/>
    <w:rsid w:val="23281F8B"/>
    <w:rsid w:val="235B1CE8"/>
    <w:rsid w:val="23785D91"/>
    <w:rsid w:val="23AA1797"/>
    <w:rsid w:val="23CE5049"/>
    <w:rsid w:val="23D95941"/>
    <w:rsid w:val="23EC64EC"/>
    <w:rsid w:val="23ED372C"/>
    <w:rsid w:val="23FD5018"/>
    <w:rsid w:val="24460B68"/>
    <w:rsid w:val="24527A43"/>
    <w:rsid w:val="248013A0"/>
    <w:rsid w:val="24857157"/>
    <w:rsid w:val="248C542A"/>
    <w:rsid w:val="24950DDF"/>
    <w:rsid w:val="24A92DB6"/>
    <w:rsid w:val="24BB01E6"/>
    <w:rsid w:val="24BD29A8"/>
    <w:rsid w:val="24FA582E"/>
    <w:rsid w:val="25010FB1"/>
    <w:rsid w:val="252E72B8"/>
    <w:rsid w:val="253A482A"/>
    <w:rsid w:val="254565A2"/>
    <w:rsid w:val="259B07F7"/>
    <w:rsid w:val="25A0515B"/>
    <w:rsid w:val="25B51E53"/>
    <w:rsid w:val="25CE12E7"/>
    <w:rsid w:val="25EE2E82"/>
    <w:rsid w:val="261160B0"/>
    <w:rsid w:val="26351BA1"/>
    <w:rsid w:val="26445C76"/>
    <w:rsid w:val="26FD6F53"/>
    <w:rsid w:val="272A56BE"/>
    <w:rsid w:val="27430067"/>
    <w:rsid w:val="2775650B"/>
    <w:rsid w:val="278C672D"/>
    <w:rsid w:val="279E4AF4"/>
    <w:rsid w:val="27B122D1"/>
    <w:rsid w:val="27B41005"/>
    <w:rsid w:val="282665DE"/>
    <w:rsid w:val="28784807"/>
    <w:rsid w:val="28B60549"/>
    <w:rsid w:val="28C025CB"/>
    <w:rsid w:val="28C90F26"/>
    <w:rsid w:val="29035382"/>
    <w:rsid w:val="29167E09"/>
    <w:rsid w:val="292D0A0B"/>
    <w:rsid w:val="294E011D"/>
    <w:rsid w:val="297219DC"/>
    <w:rsid w:val="29A2430D"/>
    <w:rsid w:val="29B32047"/>
    <w:rsid w:val="29D7044C"/>
    <w:rsid w:val="29D86EA4"/>
    <w:rsid w:val="29DA7127"/>
    <w:rsid w:val="2A027DE6"/>
    <w:rsid w:val="2A22433B"/>
    <w:rsid w:val="2A5577BD"/>
    <w:rsid w:val="2A896B64"/>
    <w:rsid w:val="2AD81AC7"/>
    <w:rsid w:val="2AE53E2A"/>
    <w:rsid w:val="2AFA131B"/>
    <w:rsid w:val="2B027AD4"/>
    <w:rsid w:val="2B392F00"/>
    <w:rsid w:val="2B5C015C"/>
    <w:rsid w:val="2B62298A"/>
    <w:rsid w:val="2B6E04B0"/>
    <w:rsid w:val="2B6F60CE"/>
    <w:rsid w:val="2B742192"/>
    <w:rsid w:val="2BAF61AB"/>
    <w:rsid w:val="2BB0381E"/>
    <w:rsid w:val="2BCD2974"/>
    <w:rsid w:val="2BDD4AFD"/>
    <w:rsid w:val="2C0E6D7C"/>
    <w:rsid w:val="2C1C692D"/>
    <w:rsid w:val="2C33147C"/>
    <w:rsid w:val="2C6A4476"/>
    <w:rsid w:val="2C6D5266"/>
    <w:rsid w:val="2C89687D"/>
    <w:rsid w:val="2CAC1648"/>
    <w:rsid w:val="2CB6154D"/>
    <w:rsid w:val="2CF364AB"/>
    <w:rsid w:val="2CF72253"/>
    <w:rsid w:val="2CF917CE"/>
    <w:rsid w:val="2D041124"/>
    <w:rsid w:val="2D076145"/>
    <w:rsid w:val="2D1E1783"/>
    <w:rsid w:val="2D294241"/>
    <w:rsid w:val="2D363054"/>
    <w:rsid w:val="2DB725BE"/>
    <w:rsid w:val="2DC31261"/>
    <w:rsid w:val="2DCD727B"/>
    <w:rsid w:val="2DF64A2B"/>
    <w:rsid w:val="2DF747A5"/>
    <w:rsid w:val="2E16233C"/>
    <w:rsid w:val="2E43283A"/>
    <w:rsid w:val="2E494F78"/>
    <w:rsid w:val="2E522369"/>
    <w:rsid w:val="2E536FFA"/>
    <w:rsid w:val="2E613BB4"/>
    <w:rsid w:val="2E77080E"/>
    <w:rsid w:val="2E7E795F"/>
    <w:rsid w:val="2EB31B21"/>
    <w:rsid w:val="2ECF2F43"/>
    <w:rsid w:val="2ECF7769"/>
    <w:rsid w:val="2EE422BA"/>
    <w:rsid w:val="2F22132F"/>
    <w:rsid w:val="2F4C5286"/>
    <w:rsid w:val="2F5D2301"/>
    <w:rsid w:val="2F787CCB"/>
    <w:rsid w:val="2F7B17D1"/>
    <w:rsid w:val="2F7B2B7C"/>
    <w:rsid w:val="2F861F2C"/>
    <w:rsid w:val="2F946775"/>
    <w:rsid w:val="2FBA711B"/>
    <w:rsid w:val="2FBE49BF"/>
    <w:rsid w:val="2FDD711B"/>
    <w:rsid w:val="300D7483"/>
    <w:rsid w:val="303401FF"/>
    <w:rsid w:val="3039163C"/>
    <w:rsid w:val="30643FD0"/>
    <w:rsid w:val="307278B1"/>
    <w:rsid w:val="30841D02"/>
    <w:rsid w:val="30893317"/>
    <w:rsid w:val="30A91E5D"/>
    <w:rsid w:val="30AE6613"/>
    <w:rsid w:val="30C911A9"/>
    <w:rsid w:val="30DE3B94"/>
    <w:rsid w:val="30F86E63"/>
    <w:rsid w:val="30FB610D"/>
    <w:rsid w:val="311D1B7E"/>
    <w:rsid w:val="311E4660"/>
    <w:rsid w:val="3151608F"/>
    <w:rsid w:val="3153558D"/>
    <w:rsid w:val="31575943"/>
    <w:rsid w:val="316C505C"/>
    <w:rsid w:val="316C6F68"/>
    <w:rsid w:val="31900ED3"/>
    <w:rsid w:val="31B3629F"/>
    <w:rsid w:val="31E53704"/>
    <w:rsid w:val="32401DC0"/>
    <w:rsid w:val="326A6AC0"/>
    <w:rsid w:val="32774A2C"/>
    <w:rsid w:val="3283185E"/>
    <w:rsid w:val="32896AD9"/>
    <w:rsid w:val="328C3508"/>
    <w:rsid w:val="32BF189B"/>
    <w:rsid w:val="32D93C32"/>
    <w:rsid w:val="33041220"/>
    <w:rsid w:val="332E0031"/>
    <w:rsid w:val="333914E2"/>
    <w:rsid w:val="33681939"/>
    <w:rsid w:val="337F0482"/>
    <w:rsid w:val="33954C8E"/>
    <w:rsid w:val="34075AAF"/>
    <w:rsid w:val="34140BEE"/>
    <w:rsid w:val="34615113"/>
    <w:rsid w:val="3465443A"/>
    <w:rsid w:val="34AC7897"/>
    <w:rsid w:val="34B46137"/>
    <w:rsid w:val="34B839F4"/>
    <w:rsid w:val="34C476AE"/>
    <w:rsid w:val="34C707F3"/>
    <w:rsid w:val="34C86641"/>
    <w:rsid w:val="35190968"/>
    <w:rsid w:val="35192FFF"/>
    <w:rsid w:val="351F57C1"/>
    <w:rsid w:val="35201FA7"/>
    <w:rsid w:val="352129B4"/>
    <w:rsid w:val="35373DB2"/>
    <w:rsid w:val="355C3DE9"/>
    <w:rsid w:val="35AC3A65"/>
    <w:rsid w:val="35B409BF"/>
    <w:rsid w:val="363F5E02"/>
    <w:rsid w:val="36C0026D"/>
    <w:rsid w:val="36D9320E"/>
    <w:rsid w:val="36E872BD"/>
    <w:rsid w:val="370979F3"/>
    <w:rsid w:val="37457DB4"/>
    <w:rsid w:val="37936572"/>
    <w:rsid w:val="37B71606"/>
    <w:rsid w:val="37BA3220"/>
    <w:rsid w:val="37D234A8"/>
    <w:rsid w:val="37D65963"/>
    <w:rsid w:val="37FE328C"/>
    <w:rsid w:val="380F2A66"/>
    <w:rsid w:val="38324371"/>
    <w:rsid w:val="383C7576"/>
    <w:rsid w:val="386E4740"/>
    <w:rsid w:val="386F114A"/>
    <w:rsid w:val="387B2B31"/>
    <w:rsid w:val="388136A4"/>
    <w:rsid w:val="38907A2C"/>
    <w:rsid w:val="389A296C"/>
    <w:rsid w:val="38A21168"/>
    <w:rsid w:val="38AB10A9"/>
    <w:rsid w:val="38B5582D"/>
    <w:rsid w:val="38C21278"/>
    <w:rsid w:val="38C830B2"/>
    <w:rsid w:val="38D35C76"/>
    <w:rsid w:val="38F34CE6"/>
    <w:rsid w:val="39006B32"/>
    <w:rsid w:val="390628F0"/>
    <w:rsid w:val="39271F2D"/>
    <w:rsid w:val="396B2637"/>
    <w:rsid w:val="39704BED"/>
    <w:rsid w:val="39764DF7"/>
    <w:rsid w:val="399540B5"/>
    <w:rsid w:val="39AE7E0E"/>
    <w:rsid w:val="39BE7AC5"/>
    <w:rsid w:val="39BF0F8B"/>
    <w:rsid w:val="39DD4B0E"/>
    <w:rsid w:val="39EA3F90"/>
    <w:rsid w:val="39ED74D3"/>
    <w:rsid w:val="39F33225"/>
    <w:rsid w:val="3A1F30FA"/>
    <w:rsid w:val="3A5E683C"/>
    <w:rsid w:val="3A600EB2"/>
    <w:rsid w:val="3A76353D"/>
    <w:rsid w:val="3A8162F1"/>
    <w:rsid w:val="3AF235E2"/>
    <w:rsid w:val="3AF64658"/>
    <w:rsid w:val="3B1F3DC8"/>
    <w:rsid w:val="3B230E29"/>
    <w:rsid w:val="3B3056A5"/>
    <w:rsid w:val="3B8F6CEA"/>
    <w:rsid w:val="3BBB7358"/>
    <w:rsid w:val="3C163A22"/>
    <w:rsid w:val="3C5F410C"/>
    <w:rsid w:val="3C9700B3"/>
    <w:rsid w:val="3CCB6C74"/>
    <w:rsid w:val="3CDF2736"/>
    <w:rsid w:val="3CEA3C42"/>
    <w:rsid w:val="3D08070C"/>
    <w:rsid w:val="3D1666F9"/>
    <w:rsid w:val="3D4B2C49"/>
    <w:rsid w:val="3D7A688E"/>
    <w:rsid w:val="3D8C161A"/>
    <w:rsid w:val="3DDA129D"/>
    <w:rsid w:val="3DDB7F76"/>
    <w:rsid w:val="3E171F65"/>
    <w:rsid w:val="3E204251"/>
    <w:rsid w:val="3E3B5606"/>
    <w:rsid w:val="3E4A0BAA"/>
    <w:rsid w:val="3E646AC5"/>
    <w:rsid w:val="3E66231C"/>
    <w:rsid w:val="3EAB29EF"/>
    <w:rsid w:val="3EBF0F62"/>
    <w:rsid w:val="3EC466A4"/>
    <w:rsid w:val="3EC722E8"/>
    <w:rsid w:val="3ECE6697"/>
    <w:rsid w:val="3EEF3C7A"/>
    <w:rsid w:val="3EF27664"/>
    <w:rsid w:val="3F125401"/>
    <w:rsid w:val="3F330644"/>
    <w:rsid w:val="3F5E2609"/>
    <w:rsid w:val="3F766881"/>
    <w:rsid w:val="3F9136D5"/>
    <w:rsid w:val="3FC51732"/>
    <w:rsid w:val="3FF7019B"/>
    <w:rsid w:val="3FF8584D"/>
    <w:rsid w:val="40307330"/>
    <w:rsid w:val="40434B19"/>
    <w:rsid w:val="40545968"/>
    <w:rsid w:val="406526A2"/>
    <w:rsid w:val="408376E5"/>
    <w:rsid w:val="409A7FCE"/>
    <w:rsid w:val="40A06F25"/>
    <w:rsid w:val="40A312FA"/>
    <w:rsid w:val="40BA275F"/>
    <w:rsid w:val="40C6149B"/>
    <w:rsid w:val="410A19BE"/>
    <w:rsid w:val="414B2206"/>
    <w:rsid w:val="417C59A2"/>
    <w:rsid w:val="41865DF9"/>
    <w:rsid w:val="41C61D04"/>
    <w:rsid w:val="41D27513"/>
    <w:rsid w:val="41F07015"/>
    <w:rsid w:val="41FE0BE5"/>
    <w:rsid w:val="420449A8"/>
    <w:rsid w:val="420E26AF"/>
    <w:rsid w:val="42140198"/>
    <w:rsid w:val="422C0800"/>
    <w:rsid w:val="425E1707"/>
    <w:rsid w:val="42667749"/>
    <w:rsid w:val="4291299B"/>
    <w:rsid w:val="42B95A29"/>
    <w:rsid w:val="42D0288D"/>
    <w:rsid w:val="42D87AB4"/>
    <w:rsid w:val="42FE7B49"/>
    <w:rsid w:val="433150B9"/>
    <w:rsid w:val="435247B1"/>
    <w:rsid w:val="435F57D9"/>
    <w:rsid w:val="43642F3A"/>
    <w:rsid w:val="43D23A08"/>
    <w:rsid w:val="43DE430C"/>
    <w:rsid w:val="44106F0A"/>
    <w:rsid w:val="44544875"/>
    <w:rsid w:val="445B69BC"/>
    <w:rsid w:val="445E4D62"/>
    <w:rsid w:val="44731B03"/>
    <w:rsid w:val="448A1023"/>
    <w:rsid w:val="44BD5563"/>
    <w:rsid w:val="44D96FA2"/>
    <w:rsid w:val="45217699"/>
    <w:rsid w:val="45282132"/>
    <w:rsid w:val="45577D3F"/>
    <w:rsid w:val="456B2714"/>
    <w:rsid w:val="456E2EF0"/>
    <w:rsid w:val="45816781"/>
    <w:rsid w:val="45A042F5"/>
    <w:rsid w:val="45A774E8"/>
    <w:rsid w:val="45B7777C"/>
    <w:rsid w:val="45C81194"/>
    <w:rsid w:val="45CC1437"/>
    <w:rsid w:val="45CE0756"/>
    <w:rsid w:val="45E66BA3"/>
    <w:rsid w:val="45E86A09"/>
    <w:rsid w:val="46035B69"/>
    <w:rsid w:val="461A63D0"/>
    <w:rsid w:val="46540702"/>
    <w:rsid w:val="466A695F"/>
    <w:rsid w:val="4675651D"/>
    <w:rsid w:val="4677037A"/>
    <w:rsid w:val="467A3427"/>
    <w:rsid w:val="467F41A6"/>
    <w:rsid w:val="46807D8A"/>
    <w:rsid w:val="469138C5"/>
    <w:rsid w:val="46B34892"/>
    <w:rsid w:val="46BC3EE2"/>
    <w:rsid w:val="46C96420"/>
    <w:rsid w:val="46EE0E4C"/>
    <w:rsid w:val="46F82065"/>
    <w:rsid w:val="46FA7DDB"/>
    <w:rsid w:val="470F00C5"/>
    <w:rsid w:val="47114CAA"/>
    <w:rsid w:val="4774709A"/>
    <w:rsid w:val="47B30696"/>
    <w:rsid w:val="47C428A7"/>
    <w:rsid w:val="48001C86"/>
    <w:rsid w:val="481C5203"/>
    <w:rsid w:val="482F7789"/>
    <w:rsid w:val="4843470A"/>
    <w:rsid w:val="484404B8"/>
    <w:rsid w:val="484F3F34"/>
    <w:rsid w:val="48610107"/>
    <w:rsid w:val="48652AF2"/>
    <w:rsid w:val="48660E50"/>
    <w:rsid w:val="487E1AFA"/>
    <w:rsid w:val="488F4A65"/>
    <w:rsid w:val="489944DF"/>
    <w:rsid w:val="492B50AD"/>
    <w:rsid w:val="495C13D7"/>
    <w:rsid w:val="49931746"/>
    <w:rsid w:val="49B10AB8"/>
    <w:rsid w:val="49B73807"/>
    <w:rsid w:val="49D1586C"/>
    <w:rsid w:val="49EB30AE"/>
    <w:rsid w:val="49FC5A2F"/>
    <w:rsid w:val="4A030906"/>
    <w:rsid w:val="4A2147FD"/>
    <w:rsid w:val="4A3D1BCE"/>
    <w:rsid w:val="4A8258FB"/>
    <w:rsid w:val="4A8C7339"/>
    <w:rsid w:val="4ABD60CB"/>
    <w:rsid w:val="4AC631A1"/>
    <w:rsid w:val="4AD15CBA"/>
    <w:rsid w:val="4ADA6967"/>
    <w:rsid w:val="4ADD769A"/>
    <w:rsid w:val="4AEF3B55"/>
    <w:rsid w:val="4B022574"/>
    <w:rsid w:val="4B2238CB"/>
    <w:rsid w:val="4B2662C7"/>
    <w:rsid w:val="4B374964"/>
    <w:rsid w:val="4B69363E"/>
    <w:rsid w:val="4B6A050A"/>
    <w:rsid w:val="4B7D7C65"/>
    <w:rsid w:val="4BAA77A9"/>
    <w:rsid w:val="4BB73110"/>
    <w:rsid w:val="4BF30500"/>
    <w:rsid w:val="4C031F05"/>
    <w:rsid w:val="4C170A3F"/>
    <w:rsid w:val="4C200F36"/>
    <w:rsid w:val="4C8B7CC0"/>
    <w:rsid w:val="4C91077F"/>
    <w:rsid w:val="4CAA5009"/>
    <w:rsid w:val="4CAB3485"/>
    <w:rsid w:val="4CBE6819"/>
    <w:rsid w:val="4CC46F77"/>
    <w:rsid w:val="4CD07A59"/>
    <w:rsid w:val="4CE04A6F"/>
    <w:rsid w:val="4CFC6188"/>
    <w:rsid w:val="4D033009"/>
    <w:rsid w:val="4D0F73C5"/>
    <w:rsid w:val="4D224DDD"/>
    <w:rsid w:val="4D556344"/>
    <w:rsid w:val="4D832678"/>
    <w:rsid w:val="4D836ADB"/>
    <w:rsid w:val="4DB22D1E"/>
    <w:rsid w:val="4DB343BC"/>
    <w:rsid w:val="4DB51A49"/>
    <w:rsid w:val="4DBA47F8"/>
    <w:rsid w:val="4DBB5075"/>
    <w:rsid w:val="4DC94EEF"/>
    <w:rsid w:val="4DCB3D65"/>
    <w:rsid w:val="4E0B13ED"/>
    <w:rsid w:val="4E256E11"/>
    <w:rsid w:val="4E31075B"/>
    <w:rsid w:val="4E840824"/>
    <w:rsid w:val="4E8E100A"/>
    <w:rsid w:val="4E9854B3"/>
    <w:rsid w:val="4EC52616"/>
    <w:rsid w:val="4EF86CDC"/>
    <w:rsid w:val="4F5703B6"/>
    <w:rsid w:val="4F6F2AE4"/>
    <w:rsid w:val="4F8B19EC"/>
    <w:rsid w:val="4FAC5301"/>
    <w:rsid w:val="4FE03365"/>
    <w:rsid w:val="4FF432C3"/>
    <w:rsid w:val="50015CFF"/>
    <w:rsid w:val="50641872"/>
    <w:rsid w:val="507B27E3"/>
    <w:rsid w:val="50DB4FDD"/>
    <w:rsid w:val="50E22814"/>
    <w:rsid w:val="50E50B4F"/>
    <w:rsid w:val="50EB084D"/>
    <w:rsid w:val="50F75AB7"/>
    <w:rsid w:val="50FA3545"/>
    <w:rsid w:val="510B0800"/>
    <w:rsid w:val="511738AF"/>
    <w:rsid w:val="51391CFD"/>
    <w:rsid w:val="513F1631"/>
    <w:rsid w:val="514A0130"/>
    <w:rsid w:val="517363ED"/>
    <w:rsid w:val="518A0651"/>
    <w:rsid w:val="51BE7AE8"/>
    <w:rsid w:val="51CC5813"/>
    <w:rsid w:val="51E20D0A"/>
    <w:rsid w:val="5204584A"/>
    <w:rsid w:val="522151C2"/>
    <w:rsid w:val="522D6EDC"/>
    <w:rsid w:val="52490CDB"/>
    <w:rsid w:val="52901ED5"/>
    <w:rsid w:val="529B0F16"/>
    <w:rsid w:val="52AB47CC"/>
    <w:rsid w:val="52C81CCD"/>
    <w:rsid w:val="52F67E99"/>
    <w:rsid w:val="533C39BE"/>
    <w:rsid w:val="53546F73"/>
    <w:rsid w:val="535E6BEB"/>
    <w:rsid w:val="5376679C"/>
    <w:rsid w:val="53886018"/>
    <w:rsid w:val="53C9104B"/>
    <w:rsid w:val="53CA05E6"/>
    <w:rsid w:val="540543BE"/>
    <w:rsid w:val="54076023"/>
    <w:rsid w:val="5422309A"/>
    <w:rsid w:val="542931F5"/>
    <w:rsid w:val="543A45B1"/>
    <w:rsid w:val="54492FFD"/>
    <w:rsid w:val="546D25A1"/>
    <w:rsid w:val="547F6ED4"/>
    <w:rsid w:val="54927373"/>
    <w:rsid w:val="549464C7"/>
    <w:rsid w:val="54AD5D60"/>
    <w:rsid w:val="54CA7F73"/>
    <w:rsid w:val="54FF663B"/>
    <w:rsid w:val="55021D5F"/>
    <w:rsid w:val="55023510"/>
    <w:rsid w:val="5511451E"/>
    <w:rsid w:val="55202B85"/>
    <w:rsid w:val="558E2EEB"/>
    <w:rsid w:val="55AA52D5"/>
    <w:rsid w:val="55D04083"/>
    <w:rsid w:val="55F11976"/>
    <w:rsid w:val="55FF4851"/>
    <w:rsid w:val="56174D42"/>
    <w:rsid w:val="561C5A7F"/>
    <w:rsid w:val="562477EE"/>
    <w:rsid w:val="563E6FE2"/>
    <w:rsid w:val="565923F9"/>
    <w:rsid w:val="56727C5A"/>
    <w:rsid w:val="567D45BC"/>
    <w:rsid w:val="568B7F47"/>
    <w:rsid w:val="569166E3"/>
    <w:rsid w:val="569F757A"/>
    <w:rsid w:val="56BA5450"/>
    <w:rsid w:val="56C40996"/>
    <w:rsid w:val="56D75E4E"/>
    <w:rsid w:val="56EF2752"/>
    <w:rsid w:val="5709410A"/>
    <w:rsid w:val="570C3751"/>
    <w:rsid w:val="571E167E"/>
    <w:rsid w:val="57202B61"/>
    <w:rsid w:val="573D6A26"/>
    <w:rsid w:val="57515E20"/>
    <w:rsid w:val="57771EB1"/>
    <w:rsid w:val="57E50842"/>
    <w:rsid w:val="57F86134"/>
    <w:rsid w:val="580A64FB"/>
    <w:rsid w:val="58141CEF"/>
    <w:rsid w:val="58265F93"/>
    <w:rsid w:val="584D3276"/>
    <w:rsid w:val="58667F92"/>
    <w:rsid w:val="58784634"/>
    <w:rsid w:val="589F008D"/>
    <w:rsid w:val="58BC1282"/>
    <w:rsid w:val="58C0712A"/>
    <w:rsid w:val="59277F94"/>
    <w:rsid w:val="59305DD0"/>
    <w:rsid w:val="593735F9"/>
    <w:rsid w:val="593A14B2"/>
    <w:rsid w:val="594F6B86"/>
    <w:rsid w:val="598135EA"/>
    <w:rsid w:val="59884818"/>
    <w:rsid w:val="59A51C88"/>
    <w:rsid w:val="59D40917"/>
    <w:rsid w:val="59EC0E65"/>
    <w:rsid w:val="5A0543CC"/>
    <w:rsid w:val="5A1F6621"/>
    <w:rsid w:val="5A2B6513"/>
    <w:rsid w:val="5A2E2CD3"/>
    <w:rsid w:val="5A3B0388"/>
    <w:rsid w:val="5A6F053B"/>
    <w:rsid w:val="5A7E58CF"/>
    <w:rsid w:val="5A813E7E"/>
    <w:rsid w:val="5AA0698B"/>
    <w:rsid w:val="5AB62D58"/>
    <w:rsid w:val="5AB97E8A"/>
    <w:rsid w:val="5AD837C2"/>
    <w:rsid w:val="5ADF3251"/>
    <w:rsid w:val="5B0D6D12"/>
    <w:rsid w:val="5B337833"/>
    <w:rsid w:val="5B461213"/>
    <w:rsid w:val="5B473D86"/>
    <w:rsid w:val="5B51290F"/>
    <w:rsid w:val="5B637E4E"/>
    <w:rsid w:val="5B69295A"/>
    <w:rsid w:val="5B74274B"/>
    <w:rsid w:val="5B812154"/>
    <w:rsid w:val="5B967670"/>
    <w:rsid w:val="5B9E0219"/>
    <w:rsid w:val="5BE8140B"/>
    <w:rsid w:val="5BFA3A48"/>
    <w:rsid w:val="5C2E484F"/>
    <w:rsid w:val="5C3F4D49"/>
    <w:rsid w:val="5C8705A7"/>
    <w:rsid w:val="5CB77CE0"/>
    <w:rsid w:val="5CCD1303"/>
    <w:rsid w:val="5CE12917"/>
    <w:rsid w:val="5D2D3CAA"/>
    <w:rsid w:val="5D3A583E"/>
    <w:rsid w:val="5D4B762A"/>
    <w:rsid w:val="5D5112D1"/>
    <w:rsid w:val="5D5314F5"/>
    <w:rsid w:val="5D5705EF"/>
    <w:rsid w:val="5D86313F"/>
    <w:rsid w:val="5D89639A"/>
    <w:rsid w:val="5DB16A29"/>
    <w:rsid w:val="5DB708EE"/>
    <w:rsid w:val="5DE4031C"/>
    <w:rsid w:val="5DED3039"/>
    <w:rsid w:val="5DF94E65"/>
    <w:rsid w:val="5E1E2E89"/>
    <w:rsid w:val="5E2F7DF6"/>
    <w:rsid w:val="5E3F49A2"/>
    <w:rsid w:val="5EA12B9A"/>
    <w:rsid w:val="5EB17D52"/>
    <w:rsid w:val="5EB639AC"/>
    <w:rsid w:val="5EB97191"/>
    <w:rsid w:val="5EBF77FB"/>
    <w:rsid w:val="5EC1476C"/>
    <w:rsid w:val="5EF33A6D"/>
    <w:rsid w:val="5F1678FD"/>
    <w:rsid w:val="5F1A6678"/>
    <w:rsid w:val="5F420484"/>
    <w:rsid w:val="5F4773EF"/>
    <w:rsid w:val="5F4C6F07"/>
    <w:rsid w:val="5FA808A5"/>
    <w:rsid w:val="5FAC5B2A"/>
    <w:rsid w:val="5FBE3907"/>
    <w:rsid w:val="5FDB45A7"/>
    <w:rsid w:val="5FF001D4"/>
    <w:rsid w:val="600C461A"/>
    <w:rsid w:val="601278B9"/>
    <w:rsid w:val="60311B44"/>
    <w:rsid w:val="604D5779"/>
    <w:rsid w:val="6069375E"/>
    <w:rsid w:val="607E658C"/>
    <w:rsid w:val="60AE3815"/>
    <w:rsid w:val="60B77E5C"/>
    <w:rsid w:val="60E72F4A"/>
    <w:rsid w:val="60ED7FE5"/>
    <w:rsid w:val="60F84D1C"/>
    <w:rsid w:val="610E3D12"/>
    <w:rsid w:val="613B0CD5"/>
    <w:rsid w:val="613B7A6B"/>
    <w:rsid w:val="61503CFF"/>
    <w:rsid w:val="61685FC8"/>
    <w:rsid w:val="617577DF"/>
    <w:rsid w:val="61955F54"/>
    <w:rsid w:val="61AB7A6B"/>
    <w:rsid w:val="61CA7A2B"/>
    <w:rsid w:val="61E97304"/>
    <w:rsid w:val="61EC2A2D"/>
    <w:rsid w:val="62056C73"/>
    <w:rsid w:val="62324538"/>
    <w:rsid w:val="624F68D7"/>
    <w:rsid w:val="62722F25"/>
    <w:rsid w:val="629652ED"/>
    <w:rsid w:val="62A95217"/>
    <w:rsid w:val="62FB7412"/>
    <w:rsid w:val="632076B8"/>
    <w:rsid w:val="63366D3A"/>
    <w:rsid w:val="634A432B"/>
    <w:rsid w:val="63510B50"/>
    <w:rsid w:val="63553599"/>
    <w:rsid w:val="63626E20"/>
    <w:rsid w:val="636C6083"/>
    <w:rsid w:val="637F63D5"/>
    <w:rsid w:val="63C57321"/>
    <w:rsid w:val="63EC1F57"/>
    <w:rsid w:val="63FD5DAD"/>
    <w:rsid w:val="6400633E"/>
    <w:rsid w:val="640452EC"/>
    <w:rsid w:val="641A26AA"/>
    <w:rsid w:val="6456614D"/>
    <w:rsid w:val="648E1C4F"/>
    <w:rsid w:val="64951BB0"/>
    <w:rsid w:val="649C18BC"/>
    <w:rsid w:val="64B4295C"/>
    <w:rsid w:val="64C45877"/>
    <w:rsid w:val="64F63EA2"/>
    <w:rsid w:val="6526133E"/>
    <w:rsid w:val="6534665F"/>
    <w:rsid w:val="65437879"/>
    <w:rsid w:val="659F5E37"/>
    <w:rsid w:val="65A74B70"/>
    <w:rsid w:val="65BB6B23"/>
    <w:rsid w:val="65C2144D"/>
    <w:rsid w:val="65C226BA"/>
    <w:rsid w:val="65E94351"/>
    <w:rsid w:val="65F05674"/>
    <w:rsid w:val="6619138B"/>
    <w:rsid w:val="661D7095"/>
    <w:rsid w:val="6626416E"/>
    <w:rsid w:val="66362260"/>
    <w:rsid w:val="66616DB8"/>
    <w:rsid w:val="667276BA"/>
    <w:rsid w:val="668651BA"/>
    <w:rsid w:val="669E0BB5"/>
    <w:rsid w:val="66AD25BB"/>
    <w:rsid w:val="66B20103"/>
    <w:rsid w:val="67166BED"/>
    <w:rsid w:val="67211344"/>
    <w:rsid w:val="67296398"/>
    <w:rsid w:val="674A1CC6"/>
    <w:rsid w:val="676559A2"/>
    <w:rsid w:val="6769053C"/>
    <w:rsid w:val="67832361"/>
    <w:rsid w:val="679D3F4A"/>
    <w:rsid w:val="67B91A41"/>
    <w:rsid w:val="67F41EA7"/>
    <w:rsid w:val="68196484"/>
    <w:rsid w:val="6820521C"/>
    <w:rsid w:val="682B6090"/>
    <w:rsid w:val="684A5C60"/>
    <w:rsid w:val="68582E31"/>
    <w:rsid w:val="68A04D44"/>
    <w:rsid w:val="68AB5850"/>
    <w:rsid w:val="68D702ED"/>
    <w:rsid w:val="69080D09"/>
    <w:rsid w:val="6943495C"/>
    <w:rsid w:val="694A24A8"/>
    <w:rsid w:val="695B17A5"/>
    <w:rsid w:val="6995243D"/>
    <w:rsid w:val="69984602"/>
    <w:rsid w:val="6A274066"/>
    <w:rsid w:val="6A34275E"/>
    <w:rsid w:val="6A4018F4"/>
    <w:rsid w:val="6A4218F0"/>
    <w:rsid w:val="6A507957"/>
    <w:rsid w:val="6A53066E"/>
    <w:rsid w:val="6A842590"/>
    <w:rsid w:val="6A8C5580"/>
    <w:rsid w:val="6A963FD3"/>
    <w:rsid w:val="6AE62F05"/>
    <w:rsid w:val="6AEE5B0F"/>
    <w:rsid w:val="6AF66E5F"/>
    <w:rsid w:val="6AFB2A70"/>
    <w:rsid w:val="6B106DA1"/>
    <w:rsid w:val="6B30487B"/>
    <w:rsid w:val="6B4161C6"/>
    <w:rsid w:val="6B8344EA"/>
    <w:rsid w:val="6B842249"/>
    <w:rsid w:val="6BB02EF2"/>
    <w:rsid w:val="6BC1747E"/>
    <w:rsid w:val="6BC863EA"/>
    <w:rsid w:val="6BD73AAA"/>
    <w:rsid w:val="6BFC0694"/>
    <w:rsid w:val="6C695C1E"/>
    <w:rsid w:val="6C995C8B"/>
    <w:rsid w:val="6CBF16B4"/>
    <w:rsid w:val="6CCA0F78"/>
    <w:rsid w:val="6CFE1145"/>
    <w:rsid w:val="6D093850"/>
    <w:rsid w:val="6D2A5354"/>
    <w:rsid w:val="6D2A62B1"/>
    <w:rsid w:val="6D7376C6"/>
    <w:rsid w:val="6D9D577A"/>
    <w:rsid w:val="6DA33118"/>
    <w:rsid w:val="6DA36F7B"/>
    <w:rsid w:val="6DB1128B"/>
    <w:rsid w:val="6DE40345"/>
    <w:rsid w:val="6DFB7CDB"/>
    <w:rsid w:val="6E451662"/>
    <w:rsid w:val="6E660830"/>
    <w:rsid w:val="6E8D64FA"/>
    <w:rsid w:val="6EA91210"/>
    <w:rsid w:val="6EE54AA1"/>
    <w:rsid w:val="6EF90878"/>
    <w:rsid w:val="6F104094"/>
    <w:rsid w:val="6F250FFB"/>
    <w:rsid w:val="6F452D5D"/>
    <w:rsid w:val="6F4C1A0C"/>
    <w:rsid w:val="6F6430DC"/>
    <w:rsid w:val="6F7C42FD"/>
    <w:rsid w:val="6F844904"/>
    <w:rsid w:val="6FA700C5"/>
    <w:rsid w:val="6FAB279F"/>
    <w:rsid w:val="6FC74D96"/>
    <w:rsid w:val="6FE3776F"/>
    <w:rsid w:val="700E6A8F"/>
    <w:rsid w:val="70286B08"/>
    <w:rsid w:val="70320800"/>
    <w:rsid w:val="70454EEB"/>
    <w:rsid w:val="704A4309"/>
    <w:rsid w:val="7067267F"/>
    <w:rsid w:val="70767130"/>
    <w:rsid w:val="7098394D"/>
    <w:rsid w:val="70F87C93"/>
    <w:rsid w:val="70FD709F"/>
    <w:rsid w:val="712D7F39"/>
    <w:rsid w:val="71723959"/>
    <w:rsid w:val="719458B3"/>
    <w:rsid w:val="719B04B7"/>
    <w:rsid w:val="719D424C"/>
    <w:rsid w:val="71D00F11"/>
    <w:rsid w:val="71D227EA"/>
    <w:rsid w:val="71D84016"/>
    <w:rsid w:val="721510B4"/>
    <w:rsid w:val="723E1D97"/>
    <w:rsid w:val="72426B91"/>
    <w:rsid w:val="725435C7"/>
    <w:rsid w:val="72AF6C02"/>
    <w:rsid w:val="72BF69E2"/>
    <w:rsid w:val="72D450E2"/>
    <w:rsid w:val="72D52792"/>
    <w:rsid w:val="72DB46E0"/>
    <w:rsid w:val="72DC6303"/>
    <w:rsid w:val="730E33AC"/>
    <w:rsid w:val="73174980"/>
    <w:rsid w:val="73176655"/>
    <w:rsid w:val="732B7AB2"/>
    <w:rsid w:val="735B2F9A"/>
    <w:rsid w:val="737E4130"/>
    <w:rsid w:val="738038FB"/>
    <w:rsid w:val="73871AC0"/>
    <w:rsid w:val="73DE27B6"/>
    <w:rsid w:val="73E60D40"/>
    <w:rsid w:val="73E9583C"/>
    <w:rsid w:val="73F04154"/>
    <w:rsid w:val="74105DF4"/>
    <w:rsid w:val="742A6004"/>
    <w:rsid w:val="743E2592"/>
    <w:rsid w:val="744148CA"/>
    <w:rsid w:val="74556C86"/>
    <w:rsid w:val="746033ED"/>
    <w:rsid w:val="746A2A0E"/>
    <w:rsid w:val="74722634"/>
    <w:rsid w:val="74953FC2"/>
    <w:rsid w:val="74D51940"/>
    <w:rsid w:val="74E81968"/>
    <w:rsid w:val="754A729A"/>
    <w:rsid w:val="754C525B"/>
    <w:rsid w:val="755B71F4"/>
    <w:rsid w:val="755D6B14"/>
    <w:rsid w:val="75602B7E"/>
    <w:rsid w:val="75995C92"/>
    <w:rsid w:val="75F43435"/>
    <w:rsid w:val="76035A9B"/>
    <w:rsid w:val="76131C94"/>
    <w:rsid w:val="7626507C"/>
    <w:rsid w:val="76301ECF"/>
    <w:rsid w:val="76397D2F"/>
    <w:rsid w:val="763A46A2"/>
    <w:rsid w:val="76431B22"/>
    <w:rsid w:val="7649606F"/>
    <w:rsid w:val="764C5811"/>
    <w:rsid w:val="766B6090"/>
    <w:rsid w:val="767F6449"/>
    <w:rsid w:val="76A8515D"/>
    <w:rsid w:val="76BE511A"/>
    <w:rsid w:val="76C61568"/>
    <w:rsid w:val="770F0868"/>
    <w:rsid w:val="772E3311"/>
    <w:rsid w:val="77540E5C"/>
    <w:rsid w:val="781E1596"/>
    <w:rsid w:val="781E7295"/>
    <w:rsid w:val="785278E5"/>
    <w:rsid w:val="786249DB"/>
    <w:rsid w:val="78D247E1"/>
    <w:rsid w:val="79586EA1"/>
    <w:rsid w:val="79660D08"/>
    <w:rsid w:val="796A09FD"/>
    <w:rsid w:val="796E0A2D"/>
    <w:rsid w:val="79892815"/>
    <w:rsid w:val="7A5B0C70"/>
    <w:rsid w:val="7A6A1E98"/>
    <w:rsid w:val="7A752FC0"/>
    <w:rsid w:val="7A9B1794"/>
    <w:rsid w:val="7ABD0C7F"/>
    <w:rsid w:val="7AD22DF5"/>
    <w:rsid w:val="7AE03C65"/>
    <w:rsid w:val="7AF51EC9"/>
    <w:rsid w:val="7B214B00"/>
    <w:rsid w:val="7B5F32E8"/>
    <w:rsid w:val="7B802F4A"/>
    <w:rsid w:val="7B890339"/>
    <w:rsid w:val="7BB2122E"/>
    <w:rsid w:val="7BBD4F81"/>
    <w:rsid w:val="7BD54DC2"/>
    <w:rsid w:val="7BF56498"/>
    <w:rsid w:val="7C41314E"/>
    <w:rsid w:val="7C70791E"/>
    <w:rsid w:val="7C79720C"/>
    <w:rsid w:val="7C924EE0"/>
    <w:rsid w:val="7C9A0293"/>
    <w:rsid w:val="7CC74A63"/>
    <w:rsid w:val="7D034C2B"/>
    <w:rsid w:val="7D0663CE"/>
    <w:rsid w:val="7D092039"/>
    <w:rsid w:val="7D0E3447"/>
    <w:rsid w:val="7D2012C2"/>
    <w:rsid w:val="7D206EBE"/>
    <w:rsid w:val="7D6B591F"/>
    <w:rsid w:val="7D816D73"/>
    <w:rsid w:val="7D88585F"/>
    <w:rsid w:val="7DA46368"/>
    <w:rsid w:val="7DA74F1E"/>
    <w:rsid w:val="7DAA69CB"/>
    <w:rsid w:val="7E0E3E5F"/>
    <w:rsid w:val="7E3B26F9"/>
    <w:rsid w:val="7E467259"/>
    <w:rsid w:val="7E6C26DD"/>
    <w:rsid w:val="7E885036"/>
    <w:rsid w:val="7EA84A5C"/>
    <w:rsid w:val="7EB92ABB"/>
    <w:rsid w:val="7ECE1D5B"/>
    <w:rsid w:val="7EE55F88"/>
    <w:rsid w:val="7EEF4A4B"/>
    <w:rsid w:val="7EF25A2F"/>
    <w:rsid w:val="7EFA7A3A"/>
    <w:rsid w:val="7F240E1E"/>
    <w:rsid w:val="7F4162CC"/>
    <w:rsid w:val="7F496C46"/>
    <w:rsid w:val="7F805186"/>
    <w:rsid w:val="7F866196"/>
    <w:rsid w:val="7FF27ECA"/>
    <w:rsid w:val="7FF40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pPr>
      <w:jc w:val="both"/>
    </w:pPr>
    <w:rPr>
      <w:rFonts w:ascii="宋体" w:hAnsi="Courier New" w:eastAsia="宋体"/>
      <w:szCs w:val="24"/>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3"/>
    <w:semiHidden/>
    <w:qFormat/>
    <w:uiPriority w:val="99"/>
    <w:rPr>
      <w:color w:val="80808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TotalTime>
  <ScaleCrop>false</ScaleCrop>
  <LinksUpToDate>false</LinksUpToDate>
  <CharactersWithSpaces>21832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2020-12-29T01:46:32Z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