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/>
          <w:sz w:val="24"/>
          <w:szCs w:val="24"/>
          <w:lang w:eastAsia="zh-CN"/>
        </w:rPr>
        <w:t>综合管理部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eastAsia="zh-CN"/>
        </w:rPr>
        <w:t>市场部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</w:p>
    <w:p>
      <w:pPr>
        <w:spacing w:line="480" w:lineRule="exact"/>
        <w:jc w:val="left"/>
        <w:rPr>
          <w:rFonts w:hint="eastAsia" w:ascii="隶书" w:hAnsi="宋体" w:eastAsia="宋体"/>
          <w:bCs/>
          <w:color w:val="000000"/>
          <w:sz w:val="36"/>
          <w:szCs w:val="36"/>
          <w:lang w:eastAsia="zh-CN"/>
        </w:rPr>
      </w:pPr>
      <w:r>
        <w:rPr>
          <w:rFonts w:hint="eastAsia"/>
          <w:sz w:val="24"/>
          <w:szCs w:val="24"/>
        </w:rPr>
        <w:t>陪同人</w:t>
      </w:r>
      <w:r>
        <w:rPr>
          <w:rFonts w:hint="eastAsia"/>
          <w:sz w:val="24"/>
          <w:szCs w:val="24"/>
          <w:lang w:eastAsia="zh-CN"/>
        </w:rPr>
        <w:t>员：</w:t>
      </w:r>
      <w:r>
        <w:rPr>
          <w:rFonts w:hint="eastAsia"/>
          <w:sz w:val="24"/>
          <w:szCs w:val="24"/>
          <w:lang w:eastAsia="zh-CN"/>
        </w:rPr>
        <w:t>王云</w:t>
      </w:r>
      <w:r>
        <w:rPr>
          <w:rFonts w:hint="eastAsia"/>
          <w:sz w:val="24"/>
          <w:szCs w:val="24"/>
          <w:lang w:val="en-US" w:eastAsia="zh-CN"/>
        </w:rPr>
        <w:t xml:space="preserve">，  </w:t>
      </w:r>
      <w:r>
        <w:rPr>
          <w:rFonts w:hint="eastAsia"/>
          <w:sz w:val="24"/>
          <w:szCs w:val="24"/>
          <w:lang w:eastAsia="zh-CN"/>
        </w:rPr>
        <w:t>审核员：</w:t>
      </w:r>
      <w:r>
        <w:rPr>
          <w:rFonts w:hint="eastAsia"/>
          <w:sz w:val="24"/>
          <w:szCs w:val="24"/>
          <w:lang w:val="en-US" w:eastAsia="zh-CN"/>
        </w:rPr>
        <w:t>杨珍全、李林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  <w:lang w:eastAsia="zh-CN"/>
        </w:rPr>
        <w:t>审核时间：</w:t>
      </w:r>
      <w:r>
        <w:rPr>
          <w:rFonts w:hint="eastAsia"/>
          <w:sz w:val="24"/>
          <w:szCs w:val="24"/>
          <w:lang w:eastAsia="zh-CN"/>
        </w:rPr>
        <w:t>2020年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val="en-US" w:eastAsia="zh-CN"/>
        </w:rPr>
        <w:t>29</w:t>
      </w:r>
      <w:r>
        <w:rPr>
          <w:rFonts w:hint="eastAsia"/>
          <w:sz w:val="24"/>
          <w:szCs w:val="24"/>
          <w:lang w:eastAsia="zh-CN"/>
        </w:rPr>
        <w:t>日</w:t>
      </w:r>
    </w:p>
    <w:tbl>
      <w:tblPr>
        <w:tblStyle w:val="7"/>
        <w:tblpPr w:leftFromText="180" w:rightFromText="180" w:vertAnchor="text" w:horzAnchor="page" w:tblpX="763" w:tblpY="213"/>
        <w:tblOverlap w:val="never"/>
        <w:tblW w:w="15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9610"/>
        <w:gridCol w:w="1002"/>
        <w:gridCol w:w="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tblHeader/>
        </w:trPr>
        <w:tc>
          <w:tcPr>
            <w:tcW w:w="368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18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tblHeader/>
        </w:trPr>
        <w:tc>
          <w:tcPr>
            <w:tcW w:w="368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610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00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368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</w:tc>
        <w:tc>
          <w:tcPr>
            <w:tcW w:w="9610" w:type="dxa"/>
          </w:tcPr>
          <w:p>
            <w:pPr>
              <w:spacing w:line="360" w:lineRule="auto"/>
              <w:ind w:firstLine="630" w:firstLineChars="3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Cs/>
                <w:szCs w:val="22"/>
                <w:lang w:eastAsia="zh-CN"/>
              </w:rPr>
              <w:t>四川航宇纵横科技有限公司：成立于20</w:t>
            </w:r>
            <w:r>
              <w:rPr>
                <w:rFonts w:hint="eastAsia" w:ascii="宋体" w:hAnsi="宋体" w:eastAsia="宋体" w:cs="宋体"/>
                <w:bCs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Cs/>
                <w:szCs w:val="22"/>
                <w:lang w:eastAsia="zh-CN"/>
              </w:rPr>
              <w:t>年，公司地址位于成都市武侯区武科东四路18号联邦财务中心2栋9楼。主要从事包装箱（木制、铝合金、纸制、钢制）、家具、金属制品（钣金、标件\机加品）、电器、办公耗材的销售，产品自销售以来得到用户一致好评。</w:t>
            </w:r>
          </w:p>
          <w:p>
            <w:pPr>
              <w:spacing w:line="0" w:lineRule="atLeas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查见企业营业执照副本，企业经营范围包含认证产品，具备有效资格，详见复印件。</w:t>
            </w:r>
          </w:p>
          <w:p>
            <w:pPr>
              <w:pStyle w:val="13"/>
              <w:rPr>
                <w:rFonts w:hint="eastAsia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eastAsia="zh-CN"/>
              </w:rPr>
              <w:t>综合管理部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市场部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r>
              <w:rPr>
                <w:rFonts w:hint="eastAsia"/>
                <w:lang w:eastAsia="zh-CN"/>
              </w:rPr>
              <w:t>成都市武侯区武科东四路18号联邦财务中心2栋9楼</w:t>
            </w:r>
            <w:r>
              <w:rPr>
                <w:rFonts w:hint="eastAsia"/>
                <w:color w:val="000000"/>
                <w:szCs w:val="21"/>
                <w:lang w:val="de-DE"/>
              </w:rPr>
              <w:t>，与</w:t>
            </w:r>
            <w:r>
              <w:rPr>
                <w:rFonts w:hint="eastAsia" w:ascii="宋体" w:hAnsi="宋体"/>
                <w:szCs w:val="21"/>
              </w:rPr>
              <w:t>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spacing w:line="400" w:lineRule="exact"/>
              <w:jc w:val="both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bookmarkStart w:id="0" w:name="审核范围"/>
            <w:r>
              <w:rPr>
                <w:rFonts w:hint="default" w:ascii="宋体" w:hAnsi="宋体" w:eastAsia="宋体" w:cs="Times New Roman"/>
                <w:szCs w:val="21"/>
                <w:lang w:val="en-US" w:eastAsia="zh-CN"/>
              </w:rPr>
              <w:t>Q：包装箱、家具、金属制品（钣金、标件）、电子产品、办公耗材的销售</w:t>
            </w:r>
          </w:p>
          <w:p>
            <w:pPr>
              <w:spacing w:line="400" w:lineRule="exact"/>
              <w:jc w:val="both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Cs w:val="21"/>
                <w:lang w:val="en-US" w:eastAsia="zh-CN"/>
              </w:rPr>
              <w:t>E：包装箱、家具、金属制品（钣金、标件）、电子产品、办公耗材的销售所涉及场所的相关环境管理活动</w:t>
            </w:r>
          </w:p>
          <w:p>
            <w:pPr>
              <w:spacing w:line="400" w:lineRule="exact"/>
              <w:jc w:val="both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default" w:ascii="宋体" w:hAnsi="宋体" w:eastAsia="宋体" w:cs="Times New Roman"/>
                <w:szCs w:val="21"/>
                <w:lang w:val="en-US" w:eastAsia="zh-CN"/>
              </w:rPr>
              <w:t>O：包装箱、家具、金属制品（钣金、标件）、电子产品、办公耗材的销售所涉及场所的相关职业健康安全管理活动</w:t>
            </w:r>
            <w:bookmarkEnd w:id="0"/>
          </w:p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询问，主要设备为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电脑及办公设备</w:t>
            </w:r>
            <w:r>
              <w:rPr>
                <w:rFonts w:hint="eastAsia" w:ascii="宋体" w:hAnsi="宋体"/>
                <w:szCs w:val="21"/>
              </w:rPr>
              <w:t>等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关键过程：销售为关键过程。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查体系运行时间：20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8月1日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组织实际与管理体系文件化信息描述基本一致。有管理层、</w:t>
            </w:r>
            <w:r>
              <w:rPr>
                <w:rFonts w:hint="eastAsia" w:ascii="宋体" w:hAnsi="宋体"/>
                <w:szCs w:val="21"/>
                <w:lang w:eastAsia="zh-CN"/>
              </w:rPr>
              <w:t>综合管理部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市场部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00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6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7" w:hRule="atLeast"/>
        </w:trPr>
        <w:tc>
          <w:tcPr>
            <w:tcW w:w="368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10" w:type="dxa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质量、环境、职业健康安全方针：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诚信至上，质量为主，优质高效；节能降耗，防治污染，保护环境；安全第一，保障健康，减少风险；全员参与，遵守法规，持续改进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。</w:t>
            </w:r>
          </w:p>
          <w:p>
            <w:pPr>
              <w:pStyle w:val="13"/>
              <w:rPr>
                <w:rFonts w:hint="eastAsia"/>
                <w:lang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1、质量目标：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a)销售产品合格率：100% 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b) 产品按期交付率≥98%；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c)客户满意度95分以上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2、环境、职业健康安全目标：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a)重大火灾事故为0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b)固体废弃物处置率100%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；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c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意外交通伤害为0 。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拟定有管理方案和预案。</w:t>
            </w:r>
          </w:p>
        </w:tc>
        <w:tc>
          <w:tcPr>
            <w:tcW w:w="100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6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</w:tbl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bookmarkStart w:id="1" w:name="_GoBack"/>
      <w:bookmarkEnd w:id="1"/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51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36"/>
        <w:gridCol w:w="982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14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63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98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79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36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内审时间：2020年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月16日-17日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</w:t>
            </w:r>
            <w:r>
              <w:rPr>
                <w:rFonts w:hint="eastAsia" w:ascii="宋体" w:hAnsi="宋体"/>
                <w:szCs w:val="21"/>
                <w:lang w:eastAsia="zh-CN"/>
              </w:rPr>
              <w:t>王云（组长）、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刘莉（组员）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份，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分别</w:t>
            </w:r>
            <w:r>
              <w:rPr>
                <w:rFonts w:hint="eastAsia" w:ascii="宋体" w:hAnsi="宋体"/>
                <w:szCs w:val="21"/>
              </w:rPr>
              <w:t>涉及</w:t>
            </w:r>
            <w:r>
              <w:rPr>
                <w:rFonts w:hint="eastAsia" w:ascii="宋体" w:hAnsi="宋体"/>
                <w:szCs w:val="21"/>
                <w:lang w:eastAsia="zh-CN"/>
              </w:rPr>
              <w:t>综合管理部</w:t>
            </w:r>
            <w:r>
              <w:rPr>
                <w:rFonts w:hint="eastAsia" w:ascii="宋体" w:hAnsi="宋体"/>
                <w:szCs w:val="21"/>
              </w:rPr>
              <w:t>GB/T24001-2016/ISO45001:2018标准8.2条款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/>
                <w:szCs w:val="21"/>
                <w:lang w:eastAsia="zh-CN"/>
              </w:rPr>
              <w:t>市场部</w:t>
            </w:r>
            <w:r>
              <w:rPr>
                <w:rFonts w:hint="eastAsia" w:ascii="宋体" w:hAnsi="宋体"/>
                <w:szCs w:val="21"/>
              </w:rPr>
              <w:t>ISO9001：2015标准  9.1.2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条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款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办公室有1支灭火器已过期，未对“客户满意度调查表”及时进行统计和分析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Cs w:val="21"/>
              </w:rPr>
              <w:t>针对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这些</w:t>
            </w:r>
            <w:r>
              <w:rPr>
                <w:rFonts w:hint="eastAsia" w:ascii="宋体" w:hAnsi="宋体" w:eastAsia="宋体" w:cs="Times New Roman"/>
                <w:szCs w:val="21"/>
              </w:rPr>
              <w:t>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有《内部审核报告》，有审核结论。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36" w:type="dxa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管理评审于2020年10月25日由总经理吴启洪主持完成。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spacing w:line="460" w:lineRule="exact"/>
              <w:ind w:firstLine="420" w:firstLineChars="200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  <w:p>
            <w:pPr>
              <w:spacing w:line="460" w:lineRule="exact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提出以下改进内容：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我公司三标准运行时间较短，有关人员对标准的理解不够深刻，现要求各部门领导和相关人员要进一步学习标准及管理手册，特别是质量体系的学习,严格按照体系要求办事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  <w:p>
            <w:pPr>
              <w:spacing w:line="460" w:lineRule="exact"/>
              <w:rPr>
                <w:rFonts w:ascii="宋体" w:hAnsi="宋体"/>
                <w:kern w:val="0"/>
                <w:szCs w:val="21"/>
                <w:u w:val="single"/>
              </w:rPr>
            </w:pP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</w:t>
            </w:r>
            <w:r>
              <w:rPr>
                <w:rFonts w:hint="eastAsia" w:ascii="宋体" w:hAnsi="宋体" w:cs="宋体"/>
                <w:szCs w:val="21"/>
              </w:rPr>
              <w:t>9.3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环评报告及环评验收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安评报告及安评验收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执行的排污标准（EMS）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执行的安全法规（OHSMS）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合规性评价报告 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环境相关监测报告（EMS）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职业健康相关监测报告（OHSMS）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产品质量监督抽查情况（QMS）</w:t>
            </w:r>
          </w:p>
        </w:tc>
        <w:tc>
          <w:tcPr>
            <w:tcW w:w="9636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中华人民共和国合同法、中华人民共和国劳动法、中华人民共和国安全消防法、中华人民共和国劳动合同法、</w:t>
            </w:r>
            <w:r>
              <w:rPr>
                <w:rFonts w:ascii="宋体" w:hAnsi="宋体"/>
                <w:szCs w:val="21"/>
                <w:highlight w:val="none"/>
              </w:rPr>
              <w:t>中华人民共和国产品质量法</w:t>
            </w:r>
            <w:r>
              <w:rPr>
                <w:rFonts w:hint="eastAsia" w:ascii="宋体" w:hAnsi="宋体"/>
                <w:szCs w:val="21"/>
                <w:highlight w:val="none"/>
              </w:rPr>
              <w:t>、中华人民共和国安全生产法等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不适用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不适用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ind w:left="0" w:firstLine="0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《公路交通安全设施技术规范》JTGD81-2017、机动车驾驶员身体条件及其测评要求、家具力学性能试验 椅、凳类稳定性GB/T 10357.2-1989、家具力学性能试验 椅、凳类强度和耐久性GB/T 10357.3-1989、家具 桌、椅、凳类主要尺寸GB/T 3326-1997合同协议等。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污水排入城镇下水道水质标准（</w:t>
            </w:r>
            <w:r>
              <w:rPr>
                <w:rFonts w:ascii="宋体" w:hAnsi="宋体"/>
                <w:szCs w:val="21"/>
                <w:highlight w:val="none"/>
              </w:rPr>
              <w:t>GB/T 31962-2015</w:t>
            </w:r>
            <w:r>
              <w:rPr>
                <w:rFonts w:hint="eastAsia" w:ascii="宋体" w:hAnsi="宋体"/>
                <w:szCs w:val="21"/>
                <w:highlight w:val="none"/>
              </w:rPr>
              <w:t>）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中华人民共和国安全消防法、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中华人民共和国劳动合同法、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中华人民共和国安全生产法等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20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szCs w:val="21"/>
                <w:highlight w:val="none"/>
              </w:rPr>
              <w:t>年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szCs w:val="21"/>
                <w:highlight w:val="none"/>
              </w:rPr>
              <w:t>月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szCs w:val="21"/>
                <w:highlight w:val="none"/>
              </w:rPr>
              <w:t>日进行了合规性评价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符合</w:t>
            </w: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rPr>
                <w:lang w:val="en-US" w:eastAsia="zh-CN"/>
              </w:rPr>
            </w:pPr>
          </w:p>
          <w:p>
            <w:pPr>
              <w:pStyle w:val="2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不可接受风险（OHSMS）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9636" w:type="dxa"/>
            <w:vAlign w:val="top"/>
          </w:tcPr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销售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流程</w:t>
            </w:r>
            <w:r>
              <w:rPr>
                <w:rFonts w:hint="eastAsia" w:ascii="宋体" w:hAnsi="宋体"/>
                <w:szCs w:val="21"/>
                <w:highlight w:val="none"/>
              </w:rPr>
              <w:t>：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与客户业务咨询（资料图纸）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与供应商前期沟通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签订合同（支付预付款）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安排生产（制造）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产品入库（供应商）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物流安排（供应商）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提货、交货、验货（支付余款）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清算、交易结束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需确认过程：销售过程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eastAsia="zh-CN"/>
              </w:rPr>
              <w:t>，也是关键过程。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根据公司销售服务特点，标准中8.3条款不适用。公司的产品按客户要求及相关标准进行采购，整个销售过程不涉及设计开发的内容。8.3条款的不适用不影响组织提供满足顾客要求及法律法规要求得产品。</w:t>
            </w: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无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潜在火灾、固废排放。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火灾、触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电。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公司拟定有《火灾、触电应急预案》，20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  <w:highlight w:val="none"/>
              </w:rPr>
              <w:t>日进行了消防演习演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练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Q/E/S:8.1、8.2;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E/S;6.1.2;</w:t>
            </w:r>
          </w:p>
          <w:p>
            <w:pPr>
              <w:adjustRightInd w:val="0"/>
              <w:snapToGrid w:val="0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796" w:type="dxa"/>
            <w:vAlign w:val="top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设计开发产品或项目名称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主要原材料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color w:val="000000"/>
                <w:highlight w:val="yellow"/>
              </w:rPr>
            </w:pPr>
            <w:r>
              <w:rPr>
                <w:rFonts w:hint="eastAsia"/>
                <w:color w:val="000000"/>
                <w:highlight w:val="yellow"/>
              </w:rPr>
              <w:t>无</w:t>
            </w:r>
          </w:p>
          <w:p>
            <w:pPr>
              <w:spacing w:line="400" w:lineRule="exact"/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办公</w:t>
            </w:r>
            <w:r>
              <w:rPr>
                <w:rFonts w:hint="eastAsia"/>
                <w:highlight w:val="yellow"/>
                <w:lang w:eastAsia="zh-CN"/>
              </w:rPr>
              <w:t>用品、</w:t>
            </w:r>
            <w:r>
              <w:rPr>
                <w:rFonts w:hint="eastAsia"/>
                <w:highlight w:val="yellow"/>
              </w:rPr>
              <w:t>辅料等。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  <w:highlight w:val="none"/>
              </w:rPr>
              <w:t>人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销售人员。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无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Q/E/S:7.2</w:t>
            </w: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pStyle w:val="13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pStyle w:val="13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库房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主要检测设备及设备的检定/校准（QMS）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环保监测设备（EMS）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安全监测设备（OHSMS）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电脑及办公设备</w:t>
            </w:r>
            <w:r>
              <w:rPr>
                <w:rFonts w:hint="eastAsia" w:ascii="宋体" w:hAnsi="宋体"/>
                <w:szCs w:val="21"/>
                <w:highlight w:val="none"/>
              </w:rPr>
              <w:t>等。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无库房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公司采取开票销售的方式进行，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销售商品由供应商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直接交付到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顾客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，未设置库房等周转环节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消防栓、灭火器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配电箱、空开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无，采取以供方出具的产品检测报告为验收依据，进行核验，最终产品质量由顾客确认，暂未配置检测设备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Q/E/S:7.1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写字楼</w:t>
            </w:r>
            <w:r>
              <w:rPr>
                <w:rFonts w:hint="eastAsia" w:ascii="宋体" w:hAnsi="宋体"/>
                <w:szCs w:val="21"/>
              </w:rPr>
              <w:t>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Q/E/S:10.2</w:t>
            </w: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636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二阶段质量管理体系宜重点关注（合同评审、采购控制、销售服务等）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重点审核部门：市场部、综合管理部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重点审核过程：产品销售和服务提供控制、顾客满意；产品和服务放行、不合格产品控制等。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重点审核场所：办公场所。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20A55A4"/>
    <w:rsid w:val="0637177C"/>
    <w:rsid w:val="0668426D"/>
    <w:rsid w:val="1A28333D"/>
    <w:rsid w:val="1C146DAC"/>
    <w:rsid w:val="21197E82"/>
    <w:rsid w:val="3B0A2F78"/>
    <w:rsid w:val="3D4C129B"/>
    <w:rsid w:val="553154C2"/>
    <w:rsid w:val="5A4F39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28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2</TotalTime>
  <ScaleCrop>false</ScaleCrop>
  <LinksUpToDate>false</LinksUpToDate>
  <CharactersWithSpaces>100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Administrator</cp:lastModifiedBy>
  <dcterms:modified xsi:type="dcterms:W3CDTF">2020-12-30T03:12:22Z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