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江西天晟金属设备有限公司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江西省宜春市樟树市洋湖工业园东阁粮库</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331200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江西省宜春市樟树市洋湖工业园东阁粮库</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331200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91360982MA37R5M69E</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0795-7869869</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黄海辉</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黄海红</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42</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O：GB/T 28001-2011idtOHSAS 18001:2007,Q：GB/T 19001-2016idtISO 9001:2015,E：GB/T 24001-2016idtISO 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O:监查1,Q:监查1,E:监查1</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O：骨灰盒存放架的制造所涉及的相关职业健康安全管理活动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Q：骨灰盒存放架的制造</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E：骨灰盒存放架的制造所涉及的相关环境管理活动</w:t>
      </w:r>
      <w:bookmarkEnd w:id="14"/>
      <w:bookmarkStart w:id="15" w:name="_GoBack"/>
      <w:bookmarkStart w:id="16" w:name="审核范围英"/>
      <w:r>
        <w:rPr>
          <w:rFonts w:hint="eastAsia"/>
          <w:b/>
          <w:color w:val="000000" w:themeColor="text1"/>
          <w:sz w:val="22"/>
          <w:szCs w:val="22"/>
        </w:rPr>
        <w:t>O：骨灰盒存放架的制造所涉及的相关职业健康安全管理活动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Q：骨灰盒存放架的制造</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E：骨灰盒存放架的制造所涉及的相关环境管理活动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