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11"/>
        <w:gridCol w:w="930"/>
        <w:gridCol w:w="142"/>
        <w:gridCol w:w="1559"/>
        <w:gridCol w:w="567"/>
        <w:gridCol w:w="1134"/>
        <w:gridCol w:w="284"/>
        <w:gridCol w:w="291"/>
        <w:gridCol w:w="559"/>
        <w:gridCol w:w="307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四川森讯通科技有限公司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李圆圆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15520330510</w:t>
            </w:r>
            <w:bookmarkEnd w:id="6"/>
          </w:p>
        </w:tc>
        <w:tc>
          <w:tcPr>
            <w:tcW w:w="57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575" w:type="dxa"/>
            <w:gridSpan w:val="2"/>
            <w:vMerge w:val="continue"/>
            <w:vAlign w:val="center"/>
          </w:tcPr>
          <w:p/>
        </w:tc>
        <w:tc>
          <w:tcPr>
            <w:tcW w:w="2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计算机系统集成；计算机软硬件、办公设备、音响设备的销售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29.12.00;33.02.02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2020年12月19日 下午至2020年12月19日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29.12.00,33.02.02</w:t>
            </w: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41" w:type="dxa"/>
            <w:gridSpan w:val="4"/>
            <w:vAlign w:val="center"/>
          </w:tcPr>
          <w:p/>
        </w:tc>
        <w:tc>
          <w:tcPr>
            <w:tcW w:w="134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05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5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07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0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2020年12月1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 xml:space="preserve">:00 - 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6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:30 - 16:30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</w:t>
            </w:r>
            <w:r>
              <w:rPr>
                <w:rFonts w:hint="eastAsia"/>
                <w:sz w:val="21"/>
                <w:szCs w:val="21"/>
                <w:lang w:eastAsia="zh-CN"/>
              </w:rPr>
              <w:t>销售经营</w:t>
            </w:r>
            <w:r>
              <w:rPr>
                <w:rFonts w:hint="eastAsia"/>
                <w:sz w:val="21"/>
                <w:szCs w:val="21"/>
              </w:rPr>
              <w:t xml:space="preserve">场所、临时场所现场巡视和观察，从总体上初步判断受审核方的实际情况（包括实际的产品或服务类别、部门设置、资源状况等）与成文信息的一致性，为第二阶段审核的准备情况。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9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16:30 - 17:00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23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2020-12-27T13:20:30Z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