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E:监查1,O:监查1,Q:监查1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重庆天乙环境污染治理有限公司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黄大武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不符合事实描述:公司确认销售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服务</w:t>
            </w:r>
            <w:r>
              <w:rPr>
                <w:rFonts w:hint="eastAsia" w:ascii="方正仿宋简体" w:eastAsia="方正仿宋简体"/>
                <w:b/>
              </w:rPr>
              <w:t>过程为需确认过程，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现场</w:t>
            </w:r>
            <w:r>
              <w:rPr>
                <w:rFonts w:hint="eastAsia" w:ascii="方正仿宋简体" w:eastAsia="方正仿宋简体"/>
                <w:b/>
              </w:rPr>
              <w:t>不能提供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对该</w:t>
            </w:r>
            <w:r>
              <w:rPr>
                <w:rFonts w:hint="eastAsia" w:ascii="方正仿宋简体" w:eastAsia="方正仿宋简体"/>
                <w:b/>
              </w:rPr>
              <w:t>过程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进行年度再</w:t>
            </w:r>
            <w:r>
              <w:rPr>
                <w:rFonts w:hint="eastAsia" w:ascii="方正仿宋简体" w:eastAsia="方正仿宋简体"/>
                <w:b/>
              </w:rPr>
              <w:t>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的</w:t>
            </w:r>
            <w:r>
              <w:rPr>
                <w:rFonts w:hint="eastAsia" w:ascii="方正仿宋简体" w:eastAsia="方正仿宋简体"/>
                <w:b/>
              </w:rPr>
              <w:t>记录。不符合GB/T19001-2016标准8.5.1 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ISO45001：2018标准  条款相关要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D27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25</TotalTime>
  <ScaleCrop>false</ScaleCrop>
  <LinksUpToDate>false</LinksUpToDate>
  <CharactersWithSpaces>730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2020-12-22T06:51:38Z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