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山东心传矿山机电设备有限公司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综合部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陪同人员: 潘帅帅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企业提供</w:t>
            </w:r>
            <w:r>
              <w:rPr>
                <w:rFonts w:hint="eastAsia" w:ascii="宋体" w:hAnsi="宋体" w:cs="宋体"/>
                <w:kern w:val="0"/>
                <w:szCs w:val="21"/>
              </w:rPr>
              <w:t>《记录清单》中缺少《测量设备计量确认表》、《计量确认过程验证记录》、《测量过程及控制一览表》等检索信息。不符合GB/T19022-2003标准6.2.3记录 应保存测量管理体系运行所需信息的记录。应形成文件的程序以确保记录的标识、贮存、保护、检索、保存期限和处置。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审核准则条款号：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GB/T19022-2003标准6.2.3记录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52145" cy="297180"/>
                  <wp:effectExtent l="0" t="0" r="0" b="0"/>
                  <wp:docPr id="2" name="图片 2" descr="F:\印章-公章制作\王爱国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印章-公章制作\王爱国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44" cy="29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_____陪同人员(签名)__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640080" cy="29146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01" cy="311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63270" cy="31686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70" cy="327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ind w:firstLine="5019" w:firstLineChars="23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日期:2020年</w:t>
            </w:r>
            <w:r>
              <w:rPr>
                <w:rFonts w:hint="eastAsia" w:ascii="宋体" w:hAnsi="宋体" w:cs="宋体"/>
                <w:kern w:val="0"/>
                <w:szCs w:val="21"/>
              </w:rPr>
              <w:t>3月2</w:t>
            </w:r>
            <w:r>
              <w:rPr>
                <w:rFonts w:ascii="宋体" w:hAnsi="宋体" w:cs="宋体"/>
                <w:kern w:val="0"/>
                <w:szCs w:val="21"/>
              </w:rPr>
              <w:t>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1.学习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GB/T19022-2003标准6.2.3记录和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XCKS/CX08-2019《质量记录控制程序》文件，加深对记录相关管理制度的理解。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2.将《测量设备计量确认表》、《计量确认过程验证记录》、《测量过程及控制一览表》等在《记录清单》补充完善，查缺补漏。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60400" cy="3270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55" cy="33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审核员签名: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52145" cy="2984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纠正措施可行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52145" cy="2984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ascii="宋体" w:hAnsi="宋体" w:cs="宋体"/>
                <w:kern w:val="0"/>
                <w:szCs w:val="21"/>
              </w:rPr>
              <w:t>2020年3月26日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5C6"/>
    <w:rsid w:val="0000174C"/>
    <w:rsid w:val="000A0950"/>
    <w:rsid w:val="000B53A2"/>
    <w:rsid w:val="000E2B30"/>
    <w:rsid w:val="000E524B"/>
    <w:rsid w:val="002F6805"/>
    <w:rsid w:val="003C0425"/>
    <w:rsid w:val="003D1788"/>
    <w:rsid w:val="00432F1B"/>
    <w:rsid w:val="004A0CC9"/>
    <w:rsid w:val="00532859"/>
    <w:rsid w:val="00541FF6"/>
    <w:rsid w:val="00543461"/>
    <w:rsid w:val="005744AB"/>
    <w:rsid w:val="006A7E6C"/>
    <w:rsid w:val="006E6B2E"/>
    <w:rsid w:val="00717C62"/>
    <w:rsid w:val="007A41FE"/>
    <w:rsid w:val="007A4BF3"/>
    <w:rsid w:val="007C4E31"/>
    <w:rsid w:val="007E4445"/>
    <w:rsid w:val="0084551D"/>
    <w:rsid w:val="0086036A"/>
    <w:rsid w:val="00990695"/>
    <w:rsid w:val="00991BE7"/>
    <w:rsid w:val="00A325C6"/>
    <w:rsid w:val="00AB1ACA"/>
    <w:rsid w:val="00B9739A"/>
    <w:rsid w:val="00C512BD"/>
    <w:rsid w:val="00CA5FE7"/>
    <w:rsid w:val="00CC66B9"/>
    <w:rsid w:val="00D30DDE"/>
    <w:rsid w:val="00D52112"/>
    <w:rsid w:val="00DC35A4"/>
    <w:rsid w:val="00F51D79"/>
    <w:rsid w:val="3EA002A6"/>
    <w:rsid w:val="623A7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Lines>5</Lines>
  <Paragraphs>1</Paragraphs>
  <TotalTime>34</TotalTime>
  <ScaleCrop>false</ScaleCrop>
  <LinksUpToDate>false</LinksUpToDate>
  <CharactersWithSpaces>740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2020-03-26T08:09:21Z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