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山东羽博教学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2月20日 上午至2020年12月2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