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0722-2020-QEO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西咸新区城市设施管理有限公司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14:textFill>
                  <w14:solidFill>
                    <w14:schemeClr w14:val="tx1"/>
                  </w14:solidFill>
                </w14:textFill>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14:textFill>
                  <w14:solidFill>
                    <w14:schemeClr w14:val="tx1"/>
                  </w14:solidFill>
                </w14:textFill>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14:textFill>
                  <w14:solidFill>
                    <w14:schemeClr w14:val="tx1"/>
                  </w14:solidFill>
                </w14:textFill>
              </w:rPr>
              <w:t>010</w:t>
            </w:r>
            <w:r>
              <w:rPr>
                <w:rFonts w:hint="eastAsia"/>
                <w:b/>
                <w:color w:val="000000" w:themeColor="text1"/>
                <w:sz w:val="20"/>
                <w:szCs w:val="20"/>
                <w14:textFill>
                  <w14:solidFill>
                    <w14:schemeClr w14:val="tx1"/>
                  </w14:solidFill>
                </w14:textFill>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Q:28.03.01</w:t>
            </w:r>
          </w:p>
          <w:p>
            <w:pPr>
              <w:spacing w:line="240" w:lineRule="exact"/>
              <w:jc w:val="center"/>
              <w:rPr>
                <w:b/>
                <w:color w:val="000000"/>
                <w:sz w:val="20"/>
                <w:szCs w:val="20"/>
              </w:rPr>
            </w:pPr>
            <w:r>
              <w:rPr>
                <w:b/>
                <w:color w:val="000000"/>
                <w:sz w:val="20"/>
                <w:szCs w:val="20"/>
              </w:rPr>
              <w:t>E:28.03.01</w:t>
            </w:r>
          </w:p>
          <w:p>
            <w:pPr>
              <w:spacing w:line="240" w:lineRule="exact"/>
              <w:jc w:val="center"/>
              <w:rPr>
                <w:b/>
                <w:color w:val="000000"/>
                <w:sz w:val="20"/>
                <w:szCs w:val="20"/>
              </w:rPr>
            </w:pPr>
            <w:r>
              <w:rPr>
                <w:b/>
                <w:color w:val="000000"/>
                <w:sz w:val="20"/>
                <w:szCs w:val="20"/>
              </w:rPr>
              <w:t>O:28.03.01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李波</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Q:27.02.00</w:t>
            </w:r>
          </w:p>
          <w:p>
            <w:pPr>
              <w:spacing w:line="240" w:lineRule="exact"/>
              <w:jc w:val="center"/>
              <w:rPr>
                <w:b/>
                <w:color w:val="000000"/>
                <w:sz w:val="20"/>
                <w:szCs w:val="20"/>
              </w:rPr>
            </w:pPr>
            <w:r>
              <w:rPr>
                <w:b/>
                <w:color w:val="000000"/>
                <w:sz w:val="20"/>
                <w:szCs w:val="20"/>
              </w:rPr>
              <w:t>E:27.02.00</w:t>
            </w:r>
          </w:p>
          <w:p>
            <w:pPr>
              <w:spacing w:line="240" w:lineRule="exact"/>
              <w:jc w:val="center"/>
              <w:rPr>
                <w:b/>
                <w:color w:val="000000"/>
                <w:sz w:val="20"/>
                <w:szCs w:val="20"/>
              </w:rPr>
            </w:pPr>
            <w:r>
              <w:rPr>
                <w:b/>
                <w:color w:val="000000"/>
                <w:sz w:val="20"/>
                <w:szCs w:val="20"/>
              </w:rPr>
              <w:t>O:27.02.00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Q:28.03.01</w:t>
            </w:r>
          </w:p>
          <w:p>
            <w:pPr>
              <w:spacing w:line="240" w:lineRule="exact"/>
              <w:jc w:val="center"/>
              <w:rPr>
                <w:b/>
                <w:color w:val="000000"/>
                <w:sz w:val="20"/>
                <w:szCs w:val="20"/>
              </w:rPr>
            </w:pPr>
            <w:r>
              <w:rPr>
                <w:b/>
                <w:color w:val="000000"/>
                <w:sz w:val="20"/>
                <w:szCs w:val="20"/>
              </w:rPr>
              <w:t>E:28.03.01</w:t>
            </w:r>
          </w:p>
          <w:p>
            <w:pPr>
              <w:spacing w:line="240" w:lineRule="exact"/>
              <w:jc w:val="center"/>
              <w:rPr>
                <w:b/>
                <w:color w:val="000000"/>
                <w:sz w:val="20"/>
                <w:szCs w:val="20"/>
              </w:rPr>
            </w:pPr>
            <w:r>
              <w:rPr>
                <w:b/>
                <w:color w:val="000000"/>
                <w:sz w:val="20"/>
                <w:szCs w:val="20"/>
              </w:rPr>
              <w:t>O:28.03.01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西咸新区城市设施管理有限公司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陕西省西咸新区沣西新城西咸国际文化教育园中央大街1号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712000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陕西省西咸新区沣西新城西咸国际文化教育园中央大街1号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712000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薛宇航</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15249227767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严恪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高翡</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2170530242@QQ.COM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Q：供水站运行;市政道路及基础设施的维护保养</w:t>
            </w:r>
          </w:p>
          <w:p>
            <w:pPr>
              <w:spacing w:line="400" w:lineRule="exact"/>
              <w:rPr>
                <w:rFonts w:ascii="宋体" w:hAnsi="宋体"/>
                <w:b/>
                <w:color w:val="000000"/>
                <w:sz w:val="20"/>
                <w:szCs w:val="20"/>
              </w:rPr>
            </w:pPr>
            <w:r>
              <w:rPr>
                <w:rFonts w:ascii="宋体" w:hAnsi="宋体"/>
                <w:b/>
                <w:color w:val="000000"/>
                <w:sz w:val="20"/>
                <w:szCs w:val="20"/>
              </w:rPr>
              <w:t>E：供水站运行;市政道路及基础设施的维护保养</w:t>
            </w:r>
          </w:p>
          <w:p>
            <w:pPr>
              <w:spacing w:line="400" w:lineRule="exact"/>
              <w:rPr>
                <w:rFonts w:ascii="宋体" w:hAnsi="宋体"/>
                <w:b/>
                <w:color w:val="000000"/>
                <w:sz w:val="20"/>
                <w:szCs w:val="20"/>
              </w:rPr>
            </w:pPr>
            <w:r>
              <w:rPr>
                <w:rFonts w:ascii="宋体" w:hAnsi="宋体"/>
                <w:b/>
                <w:color w:val="000000"/>
                <w:sz w:val="20"/>
                <w:szCs w:val="20"/>
              </w:rPr>
              <w:t>O：供水站运行;市政道路及基础设施的维护保养</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Q：27.02.00;28.03.01</w:t>
            </w:r>
          </w:p>
          <w:p>
            <w:pPr>
              <w:spacing w:line="280" w:lineRule="exact"/>
              <w:rPr>
                <w:rFonts w:ascii="宋体"/>
                <w:b/>
                <w:color w:val="000000"/>
                <w:sz w:val="20"/>
                <w:szCs w:val="20"/>
              </w:rPr>
            </w:pPr>
            <w:r>
              <w:rPr>
                <w:rFonts w:ascii="宋体"/>
                <w:b/>
                <w:color w:val="000000"/>
                <w:sz w:val="20"/>
                <w:szCs w:val="20"/>
              </w:rPr>
              <w:t>E：27.02.00;28.03.01</w:t>
            </w:r>
          </w:p>
          <w:p>
            <w:pPr>
              <w:spacing w:line="280" w:lineRule="exact"/>
              <w:rPr>
                <w:rFonts w:ascii="宋体"/>
                <w:b/>
                <w:color w:val="000000"/>
                <w:sz w:val="20"/>
                <w:szCs w:val="20"/>
              </w:rPr>
            </w:pPr>
            <w:r>
              <w:rPr>
                <w:rFonts w:ascii="宋体"/>
                <w:b/>
                <w:color w:val="000000"/>
                <w:sz w:val="20"/>
                <w:szCs w:val="20"/>
              </w:rPr>
              <w:t>O：27.02.00;28.03.01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 xml:space="preserve">管理手册、程序文件、外来文件、法规文件、重要环境因素、不可接受风险清单等； </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管理层、综合部、运营部（办公区域）</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供水站运行;市政道路及基础设施的维护保养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综合部、运营部、财务部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运营部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ascii="宋体"/>
                <w:b/>
                <w:color w:val="000000"/>
                <w:sz w:val="20"/>
                <w:szCs w:val="20"/>
              </w:rPr>
              <w:t>陕西省西咸新区沣西新城西咸国际文化教育园中央大街1号</w:t>
            </w:r>
            <w:r>
              <w:rPr>
                <w:rFonts w:hint="eastAsia" w:ascii="宋体"/>
                <w:b/>
                <w:color w:val="000000"/>
                <w:sz w:val="20"/>
                <w:szCs w:val="20"/>
                <w:lang w:val="en-US" w:eastAsia="zh-CN"/>
              </w:rPr>
              <w:t>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default" w:ascii="宋体" w:eastAsia="宋体"/>
                <w:color w:val="000000"/>
                <w:sz w:val="20"/>
                <w:szCs w:val="20"/>
                <w:lang w:val="en-US" w:eastAsia="zh-CN"/>
              </w:rPr>
            </w:pPr>
            <w:r>
              <w:rPr>
                <w:rFonts w:hint="eastAsia" w:ascii="宋体"/>
                <w:color w:val="000000"/>
                <w:sz w:val="20"/>
                <w:szCs w:val="20"/>
                <w:lang w:val="en-US" w:eastAsia="zh-CN"/>
              </w:rPr>
              <w:t xml:space="preserve">2个：供水站运行和道路维护保养；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default" w:ascii="宋体" w:eastAsia="宋体"/>
                <w:color w:val="000000"/>
                <w:sz w:val="20"/>
                <w:szCs w:val="20"/>
                <w:lang w:val="en-US" w:eastAsia="zh-CN"/>
              </w:rPr>
            </w:pPr>
            <w:r>
              <w:rPr>
                <w:rFonts w:hint="eastAsia" w:ascii="宋体" w:hAnsi="宋体"/>
                <w:color w:val="000000"/>
                <w:sz w:val="20"/>
                <w:szCs w:val="20"/>
              </w:rPr>
              <w:t>受审核方位于：</w:t>
            </w:r>
            <w:r>
              <w:rPr>
                <w:rFonts w:ascii="宋体"/>
                <w:b/>
                <w:color w:val="000000"/>
                <w:sz w:val="20"/>
                <w:szCs w:val="20"/>
              </w:rPr>
              <w:t>陕西省西咸新区沣西新城西咸国际文化教育园中央大街1号</w:t>
            </w:r>
            <w:r>
              <w:rPr>
                <w:rFonts w:hint="eastAsia" w:ascii="宋体"/>
                <w:b/>
                <w:color w:val="000000"/>
                <w:sz w:val="20"/>
                <w:szCs w:val="20"/>
                <w:lang w:val="en-US" w:eastAsia="zh-CN"/>
              </w:rPr>
              <w:t>二楼</w:t>
            </w:r>
          </w:p>
          <w:p>
            <w:pPr>
              <w:tabs>
                <w:tab w:val="left" w:pos="360"/>
              </w:tabs>
              <w:ind w:left="357" w:hanging="357"/>
              <w:rPr>
                <w:rFonts w:hint="default" w:ascii="宋体" w:eastAsia="宋体"/>
                <w:color w:val="000000"/>
                <w:sz w:val="20"/>
                <w:szCs w:val="20"/>
                <w:lang w:val="en-US" w:eastAsia="zh-CN"/>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 xml:space="preserve"> 供水站为公司自有场所。</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z w:val="20"/>
                <w:szCs w:val="20"/>
                <w:lang w:val="en-US" w:eastAsia="zh-CN"/>
              </w:rPr>
              <w:t>办公</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z w:val="20"/>
                <w:szCs w:val="20"/>
                <w:lang w:eastAsia="zh-CN"/>
              </w:rPr>
              <w:t>；</w:t>
            </w:r>
            <w:r>
              <w:rPr>
                <w:rFonts w:hint="eastAsia" w:ascii="宋体" w:hAnsi="宋体"/>
                <w:color w:val="000000"/>
                <w:sz w:val="20"/>
                <w:szCs w:val="20"/>
                <w:lang w:val="en-US" w:eastAsia="zh-CN"/>
              </w:rPr>
              <w:t xml:space="preserve"> 供水站</w:t>
            </w:r>
            <w:r>
              <w:rPr>
                <w:rFonts w:hint="eastAsia" w:ascii="宋体" w:hAnsi="宋体"/>
                <w:color w:val="000000"/>
                <w:spacing w:val="-10"/>
                <w:sz w:val="20"/>
                <w:szCs w:val="20"/>
              </w:rPr>
              <w:sym w:font="Wingdings 2" w:char="0052"/>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取水许可证。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default" w:ascii="宋体"/>
                <w:color w:val="000000"/>
                <w:spacing w:val="-10"/>
                <w:sz w:val="20"/>
                <w:szCs w:val="20"/>
                <w:lang w:val="en-US"/>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产品技术标准号：□合同：</w:t>
            </w:r>
            <w:r>
              <w:rPr>
                <w:rFonts w:hint="eastAsia"/>
                <w:b/>
                <w:sz w:val="20"/>
                <w:szCs w:val="22"/>
                <w:lang w:eastAsia="zh-CN"/>
              </w:rPr>
              <w:t>GB 5749</w:t>
            </w:r>
            <w:r>
              <w:rPr>
                <w:rFonts w:hint="eastAsia" w:ascii="Times New Roman" w:hAnsi="Times New Roman" w:eastAsia="宋体" w:cs="Times New Roman"/>
                <w:b/>
                <w:sz w:val="20"/>
                <w:szCs w:val="22"/>
                <w:lang w:eastAsia="zh-CN"/>
              </w:rPr>
              <w:t>-2006</w:t>
            </w:r>
            <w:r>
              <w:rPr>
                <w:rFonts w:hint="eastAsia"/>
                <w:b/>
                <w:sz w:val="20"/>
                <w:szCs w:val="22"/>
                <w:lang w:eastAsia="zh-CN"/>
              </w:rPr>
              <w:t>生活饮用水卫生标准</w:t>
            </w:r>
            <w:r>
              <w:rPr>
                <w:rFonts w:hint="eastAsia"/>
                <w:b/>
                <w:sz w:val="20"/>
                <w:szCs w:val="22"/>
                <w:lang w:val="en-US" w:eastAsia="zh-CN"/>
              </w:rPr>
              <w:t>/CJJ 36-2016城镇道路养护技术规范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Times New Roman" w:hAnsi="Times New Roman" w:eastAsia="宋体" w:cs="Times New Roman"/>
                <w:b/>
                <w:sz w:val="20"/>
                <w:szCs w:val="22"/>
                <w:lang w:eastAsia="zh-CN"/>
              </w:rPr>
              <w:t>GB</w:t>
            </w:r>
            <w:r>
              <w:rPr>
                <w:rFonts w:hint="eastAsia" w:ascii="Times New Roman" w:hAnsi="Times New Roman" w:eastAsia="宋体" w:cs="Times New Roman"/>
                <w:b/>
                <w:sz w:val="20"/>
                <w:szCs w:val="22"/>
                <w:lang w:val="en-US" w:eastAsia="zh-CN"/>
              </w:rPr>
              <w:t>18920-2002《城市污水再生利用 城市杂用水水质》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jc w:val="left"/>
              <w:rPr>
                <w:rFonts w:hint="eastAsia"/>
                <w:b/>
                <w:sz w:val="20"/>
                <w:szCs w:val="22"/>
                <w:lang w:val="en-US" w:eastAsia="zh-CN"/>
              </w:rPr>
            </w:pPr>
            <w:r>
              <w:rPr>
                <w:rFonts w:hint="eastAsia"/>
                <w:b/>
                <w:sz w:val="20"/>
                <w:szCs w:val="22"/>
                <w:lang w:val="en-US" w:eastAsia="zh-CN"/>
              </w:rPr>
              <w:t>供水站运行：</w:t>
            </w:r>
            <w:r>
              <w:rPr>
                <w:rFonts w:hint="eastAsia"/>
                <w:b/>
                <w:sz w:val="20"/>
                <w:szCs w:val="22"/>
              </w:rPr>
              <w:t>地下水→深水泵→原水池→碳滤→砂滤→中间水池→</w:t>
            </w:r>
            <w:r>
              <w:rPr>
                <w:rFonts w:hint="eastAsia"/>
                <w:b/>
                <w:sz w:val="20"/>
                <w:szCs w:val="22"/>
                <w:lang w:val="en-US" w:eastAsia="zh-CN"/>
              </w:rPr>
              <w:t>保安过滤器→加压泵</w:t>
            </w:r>
            <w:r>
              <w:rPr>
                <w:rFonts w:hint="eastAsia"/>
                <w:b/>
                <w:sz w:val="20"/>
                <w:szCs w:val="22"/>
              </w:rPr>
              <w:t>→RO膜</w:t>
            </w:r>
            <w:r>
              <w:rPr>
                <w:rFonts w:hint="eastAsia"/>
                <w:b/>
                <w:sz w:val="20"/>
                <w:szCs w:val="22"/>
                <w:lang w:val="en-US" w:eastAsia="zh-CN"/>
              </w:rPr>
              <w:t>过滤系统→清水池（消毒）→</w:t>
            </w:r>
            <w:r>
              <w:rPr>
                <w:rFonts w:hint="eastAsia"/>
                <w:b/>
                <w:sz w:val="20"/>
                <w:szCs w:val="22"/>
              </w:rPr>
              <w:t>用户供水</w:t>
            </w:r>
            <w:r>
              <w:rPr>
                <w:rFonts w:hint="eastAsia"/>
                <w:b/>
                <w:sz w:val="20"/>
                <w:szCs w:val="22"/>
                <w:lang w:val="en-US" w:eastAsia="zh-CN"/>
              </w:rPr>
              <w:t xml:space="preserve">管网； </w:t>
            </w:r>
          </w:p>
          <w:p>
            <w:pPr>
              <w:rPr>
                <w:rFonts w:ascii="宋体"/>
                <w:color w:val="000000"/>
                <w:sz w:val="20"/>
                <w:szCs w:val="20"/>
              </w:rPr>
            </w:pPr>
            <w:r>
              <w:rPr>
                <w:rFonts w:hint="eastAsia" w:ascii="Times New Roman" w:hAnsi="Times New Roman" w:eastAsia="宋体" w:cs="Times New Roman"/>
                <w:b/>
                <w:sz w:val="20"/>
                <w:szCs w:val="22"/>
                <w:lang w:val="en-US" w:eastAsia="zh-CN"/>
              </w:rPr>
              <w:t>市政道路及基础设施的维护保养：现场巡查-发现问题-反馈给城管局-城管局下发派工单-选择外包施工方-实施维修（外包）-验收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napToGrid w:val="0"/>
              <w:spacing w:line="280" w:lineRule="exact"/>
              <w:jc w:val="left"/>
              <w:rPr>
                <w:rFonts w:hint="eastAsia"/>
                <w:b/>
                <w:sz w:val="20"/>
                <w:szCs w:val="22"/>
                <w:lang w:val="en-US" w:eastAsia="zh-CN"/>
              </w:rPr>
            </w:pPr>
            <w:r>
              <w:rPr>
                <w:rFonts w:hint="eastAsia" w:ascii="宋体" w:hAnsi="宋体"/>
                <w:color w:val="000000"/>
                <w:sz w:val="20"/>
                <w:szCs w:val="20"/>
              </w:rPr>
              <w:t>关键过程有：</w:t>
            </w:r>
            <w:r>
              <w:rPr>
                <w:rFonts w:hint="eastAsia"/>
                <w:b/>
                <w:sz w:val="20"/>
                <w:szCs w:val="22"/>
                <w:lang w:val="en-US" w:eastAsia="zh-CN"/>
              </w:rPr>
              <w:t>供水</w:t>
            </w:r>
            <w:r>
              <w:rPr>
                <w:rFonts w:hint="eastAsia"/>
                <w:b/>
                <w:sz w:val="20"/>
                <w:szCs w:val="22"/>
              </w:rPr>
              <w:t>关键过程：</w:t>
            </w:r>
            <w:r>
              <w:rPr>
                <w:rFonts w:hint="eastAsia"/>
                <w:b/>
                <w:sz w:val="20"/>
                <w:szCs w:val="22"/>
                <w:lang w:val="en-US" w:eastAsia="zh-CN"/>
              </w:rPr>
              <w:t>碳滤</w:t>
            </w:r>
            <w:r>
              <w:rPr>
                <w:rFonts w:hint="eastAsia"/>
                <w:b/>
                <w:sz w:val="20"/>
                <w:szCs w:val="22"/>
              </w:rPr>
              <w:t>、</w:t>
            </w:r>
            <w:r>
              <w:rPr>
                <w:rFonts w:hint="eastAsia"/>
                <w:b/>
                <w:sz w:val="20"/>
                <w:szCs w:val="22"/>
                <w:lang w:val="en-US" w:eastAsia="zh-CN"/>
              </w:rPr>
              <w:t>砂滤</w:t>
            </w:r>
            <w:r>
              <w:rPr>
                <w:rFonts w:hint="eastAsia"/>
                <w:b/>
                <w:sz w:val="20"/>
                <w:szCs w:val="22"/>
              </w:rPr>
              <w:t>，</w:t>
            </w:r>
            <w:r>
              <w:rPr>
                <w:rFonts w:hint="eastAsia"/>
                <w:b/>
                <w:sz w:val="20"/>
                <w:szCs w:val="22"/>
                <w:lang w:val="en-US" w:eastAsia="zh-CN"/>
              </w:rPr>
              <w:t xml:space="preserve">膜过滤，消毒； </w:t>
            </w:r>
          </w:p>
          <w:p>
            <w:pPr>
              <w:rPr>
                <w:rFonts w:ascii="宋体"/>
                <w:color w:val="000000"/>
                <w:sz w:val="20"/>
                <w:szCs w:val="20"/>
              </w:rPr>
            </w:pPr>
            <w:r>
              <w:rPr>
                <w:rFonts w:hint="eastAsia" w:ascii="Times New Roman" w:hAnsi="Times New Roman" w:eastAsia="宋体" w:cs="Times New Roman"/>
                <w:b/>
                <w:sz w:val="20"/>
                <w:szCs w:val="22"/>
                <w:lang w:val="en-US" w:eastAsia="zh-CN"/>
              </w:rPr>
              <w:t>市政道路及基础设施的维护保养</w:t>
            </w:r>
            <w:r>
              <w:rPr>
                <w:rFonts w:hint="eastAsia"/>
                <w:b/>
                <w:sz w:val="20"/>
                <w:szCs w:val="22"/>
              </w:rPr>
              <w:t>关键过程</w:t>
            </w:r>
            <w:r>
              <w:rPr>
                <w:rFonts w:hint="eastAsia"/>
                <w:b/>
                <w:sz w:val="20"/>
                <w:szCs w:val="22"/>
                <w:lang w:eastAsia="zh-CN"/>
              </w:rPr>
              <w:t>：</w:t>
            </w:r>
            <w:r>
              <w:rPr>
                <w:rFonts w:hint="eastAsia" w:ascii="Times New Roman" w:hAnsi="Times New Roman" w:eastAsia="宋体" w:cs="Times New Roman"/>
                <w:b/>
                <w:sz w:val="20"/>
                <w:szCs w:val="22"/>
                <w:lang w:val="en-US" w:eastAsia="zh-CN"/>
              </w:rPr>
              <w:t>现场巡查，外包方选择实施，验收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 xml:space="preserve">供水站设备运行考核标准、供水站交接班管理制度、水质检测报告、杀菌剂配制操作规程、计量泵操作规程、维护保养验收规范等；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b/>
                <w:sz w:val="20"/>
                <w:szCs w:val="22"/>
                <w:lang w:val="en-US" w:eastAsia="zh-CN"/>
              </w:rPr>
              <w:t>碳滤</w:t>
            </w:r>
            <w:r>
              <w:rPr>
                <w:rFonts w:hint="eastAsia"/>
                <w:b/>
                <w:sz w:val="20"/>
                <w:szCs w:val="22"/>
              </w:rPr>
              <w:t>、</w:t>
            </w:r>
            <w:r>
              <w:rPr>
                <w:rFonts w:hint="eastAsia"/>
                <w:b/>
                <w:sz w:val="20"/>
                <w:szCs w:val="22"/>
                <w:lang w:val="en-US" w:eastAsia="zh-CN"/>
              </w:rPr>
              <w:t>砂滤</w:t>
            </w:r>
            <w:r>
              <w:rPr>
                <w:rFonts w:hint="eastAsia"/>
                <w:b/>
                <w:sz w:val="20"/>
                <w:szCs w:val="22"/>
              </w:rPr>
              <w:t>，</w:t>
            </w:r>
            <w:r>
              <w:rPr>
                <w:rFonts w:hint="eastAsia"/>
                <w:b/>
                <w:sz w:val="20"/>
                <w:szCs w:val="22"/>
                <w:lang w:val="en-US" w:eastAsia="zh-CN"/>
              </w:rPr>
              <w:t>膜过滤，消毒；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 xml:space="preserve">维护施工保养外包；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 xml:space="preserve">按采购要求；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 xml:space="preserve">过滤设备、反渗透处理；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 xml:space="preserve">PH计、数字万用表、钢卷尺；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rPr>
              <w:sym w:font="Wingdings 2" w:char="0052"/>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sz w:val="20"/>
                <w:szCs w:val="22"/>
                <w:lang w:val="en-US" w:eastAsia="zh-CN"/>
              </w:rPr>
              <w:t>火灾、噪音、处理回水、固体废弃物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针对重要环境因素建立了运行控制程序：管理方案控制程序</w:t>
            </w:r>
            <w:r>
              <w:rPr>
                <w:rFonts w:hint="eastAsia" w:ascii="宋体"/>
                <w:color w:val="000000"/>
                <w:sz w:val="20"/>
                <w:szCs w:val="20"/>
                <w:lang w:eastAsia="zh-CN"/>
              </w:rPr>
              <w:t>、</w:t>
            </w:r>
            <w:r>
              <w:rPr>
                <w:rFonts w:hint="eastAsia" w:ascii="宋体"/>
                <w:color w:val="000000"/>
                <w:sz w:val="20"/>
                <w:szCs w:val="20"/>
              </w:rPr>
              <w:t>环境因素识别与评价管理程序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r>
              <w:rPr>
                <w:rFonts w:hint="eastAsia" w:ascii="宋体"/>
                <w:color w:val="000000"/>
                <w:sz w:val="20"/>
                <w:szCs w:val="20"/>
                <w:lang w:eastAsia="zh-CN"/>
              </w:rPr>
              <w:t>、</w:t>
            </w:r>
            <w:r>
              <w:rPr>
                <w:rFonts w:hint="eastAsia" w:ascii="宋体"/>
                <w:color w:val="000000"/>
                <w:sz w:val="20"/>
                <w:szCs w:val="20"/>
                <w:lang w:val="en-US" w:eastAsia="zh-CN"/>
              </w:rPr>
              <w:t>触电预案等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不可接受风险有：</w:t>
            </w:r>
            <w:r>
              <w:rPr>
                <w:rFonts w:hint="eastAsia"/>
                <w:b/>
                <w:sz w:val="20"/>
                <w:szCs w:val="22"/>
                <w:lang w:val="en-US" w:eastAsia="zh-CN"/>
              </w:rPr>
              <w:t xml:space="preserve">火灾、触底、交通意外、高空坠落、密闭空间等；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eastAsia="宋体"/>
                <w:color w:val="000000"/>
                <w:sz w:val="20"/>
                <w:szCs w:val="20"/>
                <w:lang w:val="en-US" w:eastAsia="zh-CN"/>
              </w:rPr>
            </w:pPr>
            <w:r>
              <w:rPr>
                <w:rFonts w:hint="eastAsia" w:ascii="宋体"/>
                <w:color w:val="000000"/>
                <w:sz w:val="20"/>
                <w:szCs w:val="20"/>
              </w:rPr>
              <w:t>针对不可接受风险建立了运行控制程序：管理方案控制程序</w:t>
            </w:r>
            <w:r>
              <w:rPr>
                <w:rFonts w:hint="eastAsia" w:ascii="宋体"/>
                <w:color w:val="000000"/>
                <w:sz w:val="20"/>
                <w:szCs w:val="20"/>
                <w:lang w:eastAsia="zh-CN"/>
              </w:rPr>
              <w:t>、</w:t>
            </w:r>
            <w:r>
              <w:rPr>
                <w:rFonts w:hint="eastAsia" w:ascii="宋体"/>
                <w:color w:val="000000"/>
                <w:sz w:val="20"/>
                <w:szCs w:val="20"/>
              </w:rPr>
              <w:t>危险源辨识与风险评价控制措施管理程</w:t>
            </w:r>
            <w:r>
              <w:rPr>
                <w:rFonts w:hint="eastAsia" w:ascii="宋体"/>
                <w:color w:val="000000"/>
                <w:sz w:val="20"/>
                <w:szCs w:val="20"/>
                <w:lang w:eastAsia="zh-CN"/>
              </w:rPr>
              <w:t>；</w:t>
            </w:r>
            <w:r>
              <w:rPr>
                <w:rFonts w:hint="eastAsia" w:ascii="宋体"/>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default" w:ascii="宋体"/>
                <w:color w:val="000000"/>
                <w:sz w:val="20"/>
                <w:szCs w:val="20"/>
              </w:rPr>
              <w:t>35</w:t>
            </w:r>
            <w:r>
              <w:rPr>
                <w:rFonts w:hint="eastAsia" w:ascii="宋体"/>
                <w:color w:val="000000"/>
                <w:sz w:val="20"/>
                <w:szCs w:val="20"/>
              </w:rPr>
              <w:t>人，其中管理人员：</w:t>
            </w:r>
            <w:r>
              <w:rPr>
                <w:rFonts w:hint="default" w:ascii="宋体"/>
                <w:color w:val="000000"/>
                <w:sz w:val="20"/>
                <w:szCs w:val="20"/>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default" w:ascii="宋体"/>
                <w:color w:val="000000"/>
                <w:sz w:val="20"/>
                <w:szCs w:val="20"/>
              </w:rPr>
              <w:t>14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default" w:ascii="宋体"/>
                <w:color w:val="000000"/>
                <w:sz w:val="20"/>
                <w:szCs w:val="20"/>
              </w:rPr>
              <w:t>1</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运营部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 xml:space="preserve">运营部策划、供水站服务提供过程、养路养护服务提供过程及养护验收过程 ； </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综合部、运营部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法规评价、供水站机房、车间、变电房； 道路养护临时场所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综合部、运营部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法规评价、供水站机房、车间、变电房； 道路养护临时场所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ascii="宋体" w:hAnsi="宋体"/>
                <w:b/>
                <w:color w:val="000000"/>
                <w:sz w:val="20"/>
                <w:szCs w:val="20"/>
              </w:rPr>
              <w:t>3</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编制管理评审报告，提出三项改进建议；评审结论为基本有效充分和适宜；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bookmarkStart w:id="24" w:name="_GoBack"/>
      <w:bookmarkEnd w:id="24"/>
      <w:r>
        <w:rPr>
          <w:rFonts w:hint="eastAsia" w:ascii="宋体" w:hAnsi="宋体"/>
          <w:b/>
          <w:bCs/>
          <w:color w:val="000000"/>
          <w:sz w:val="26"/>
          <w:szCs w:val="26"/>
        </w:rPr>
        <w:t>十六、审核组签字</w:t>
      </w:r>
    </w:p>
    <w:p>
      <w:pPr>
        <w:spacing w:line="240" w:lineRule="auto"/>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2020-12-18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3" name="文本框 1"/>
              <wp:cNvGraphicFramePr/>
              <a:graphic xmlns:a="http://schemas.openxmlformats.org/drawingml/2006/main">
                <a:graphicData uri="http://schemas.microsoft.com/office/word/2010/wordprocessingShape">
                  <wps:wsp>
                    <wps:cNvSpPr txBox="1"/>
                    <wps:spPr>
                      <a:xfrm>
                        <a:off x="0" y="0"/>
                        <a:ext cx="19843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wps:txbx>
                    <wps:bodyPr upright="1"/>
                  </wps:wsp>
                </a:graphicData>
              </a:graphic>
            </wp:anchor>
          </w:drawing>
        </mc:Choice>
        <mc:Fallback>
          <w:pict>
            <v:shape id="文本框 1" o:spid="_x0000_s1026" o:spt="202" type="#_x0000_t202" style="position:absolute;left:0pt;margin-left:345.5pt;margin-top:2.2pt;height:20.2pt;width:156.25pt;z-index:251658240;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9V+PM1gAAAAkBAAAP&#10;AAAAAAAAAAEAIAAAACIAAABkcnMvZG93bnJldi54bWxQSwECFAAUAAAACACHTuJAtU3kK6gBAAAp&#10;AwAADgAAAAAAAAABACAAAAAlAQAAZHJzL2Uyb0RvYy54bWxQSwUGAAAAAAYABgBZAQAAP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mc:Fallback>
      </mc:AlternateContent>
    </w:r>
    <w:r>
      <w:rPr>
        <w:rStyle w:val="13"/>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7"/>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7"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B6UQJh3QEAAJgDAAAOAAAAZHJzL2Uyb0RvYy54bWytU0uOEzEQ&#10;3SNxB8t70p1oJkA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lN69njLNIYsKHYldvE0w7D&#10;JmbG+y7a/CcubF+EPZyFVfvEBB3OZ7P6Yk76iztfdZ8YIqbnyluWjZZjiqD7Ia28c3R9Pk6LsLB7&#10;gYlKU+JdQq5qHBtb/vRydkngQAPUGUhk2kCU0PUlF73R8lobkzMw9tuViWwHeSTKlwkS7i9hucga&#10;cDjGFddxWAYF8pmTLB0CieVoqnluwSrJmVH0CLJFgNAk0OZvIqm0cdRB1vioara2Xh6K2OWcrr/0&#10;eBrVPF8/70v2/YNa/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OG9Y1AAAAAcBAAAPAAAAAAAA&#10;AAEAIAAAACIAAABkcnMvZG93bnJldi54bWxQSwECFAAUAAAACACHTuJAelECYd0BAACYAwAADgAA&#10;AAAAAAABACAAAAAjAQAAZHJzL2Uyb0RvYy54bWxQSwUGAAAAAAYABgBZAQAAc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F1C3E"/>
    <w:rsid w:val="245D2B4B"/>
    <w:rsid w:val="2F691EE7"/>
    <w:rsid w:val="32D4793B"/>
    <w:rsid w:val="36502324"/>
    <w:rsid w:val="36693A0F"/>
    <w:rsid w:val="37D034F6"/>
    <w:rsid w:val="3CEC6345"/>
    <w:rsid w:val="411814A9"/>
    <w:rsid w:val="4BAD6A0C"/>
    <w:rsid w:val="502758AB"/>
    <w:rsid w:val="6A176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6423</Words>
  <Characters>6979</Characters>
  <Lines>48</Lines>
  <Paragraphs>13</Paragraphs>
  <TotalTime>0</TotalTime>
  <ScaleCrop>false</ScaleCrop>
  <LinksUpToDate>false</LinksUpToDate>
  <CharactersWithSpaces>7100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2020-12-19T03:45:22Z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