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0084-2016-2020</w:t>
      </w:r>
      <w:bookmarkEnd w:id="0"/>
      <w:bookmarkStart w:id="2" w:name="_GoBack"/>
      <w:bookmarkEnd w:id="2"/>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 xml:space="preserve">名称： </w:t>
            </w:r>
            <w:bookmarkStart w:id="1" w:name="组织名称"/>
            <w:r>
              <w:rPr>
                <w:rFonts w:hint="eastAsia" w:ascii="宋体" w:hAnsi="宋体" w:cs="宋体"/>
                <w:kern w:val="0"/>
                <w:szCs w:val="21"/>
              </w:rPr>
              <w:t>大庆鑫得丰石油技术有限公司</w:t>
            </w:r>
            <w:bookmarkEnd w:id="1"/>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质量部                            </w:t>
            </w:r>
            <w:r>
              <w:rPr>
                <w:rFonts w:ascii="宋体" w:hAnsi="宋体" w:cs="宋体"/>
                <w:kern w:val="0"/>
                <w:szCs w:val="21"/>
              </w:rPr>
              <w:t>陪同人员:</w:t>
            </w:r>
            <w:r>
              <w:rPr>
                <w:rFonts w:hint="eastAsia" w:ascii="宋体" w:hAnsi="宋体" w:cs="宋体"/>
                <w:kern w:val="0"/>
                <w:szCs w:val="21"/>
                <w:lang w:val="en-US" w:eastAsia="zh-CN"/>
              </w:rPr>
              <w:t>李美娟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keepNext w:val="0"/>
              <w:keepLines w:val="0"/>
              <w:widowControl/>
              <w:suppressLineNumbers w:val="0"/>
              <w:ind w:firstLine="1050" w:firstLineChars="500"/>
              <w:jc w:val="left"/>
              <w:rPr>
                <w:rFonts w:hint="eastAsia" w:ascii="宋体" w:hAnsi="宋体"/>
                <w:szCs w:val="21"/>
                <w:shd w:val="clear" w:color="auto" w:fill="auto"/>
                <w:lang w:val="en-US" w:eastAsia="zh-CN"/>
              </w:rPr>
            </w:pPr>
            <w:r>
              <w:rPr>
                <w:rFonts w:hint="eastAsia" w:ascii="宋体" w:hAnsi="宋体"/>
                <w:szCs w:val="21"/>
                <w:shd w:val="clear" w:color="auto" w:fill="auto"/>
                <w:lang w:val="en-US" w:eastAsia="zh-CN"/>
              </w:rPr>
              <w:t>企业新增计量检定校准机构苏州方圆仪器设备校准检测服务有限公司没有对该公司进行合格供方评价，不符合GB/T19022-2003</w:t>
            </w:r>
            <w:r>
              <w:rPr>
                <w:rFonts w:ascii="宋体" w:hAnsi="宋体" w:cs="宋体"/>
                <w:shd w:val="clear" w:color="auto" w:fill="auto"/>
              </w:rPr>
              <w:t xml:space="preserve"> </w:t>
            </w:r>
            <w:r>
              <w:rPr>
                <w:rFonts w:hint="eastAsia" w:ascii="宋体" w:hAnsi="宋体" w:cs="宋体"/>
                <w:shd w:val="clear" w:color="auto" w:fill="auto"/>
                <w:lang w:val="en-US" w:eastAsia="zh-CN"/>
              </w:rPr>
              <w:t>条款6.4外部供</w:t>
            </w:r>
            <w:r>
              <w:rPr>
                <w:rFonts w:hint="eastAsia" w:ascii="宋体" w:hAnsi="宋体"/>
                <w:szCs w:val="21"/>
                <w:shd w:val="clear" w:color="auto" w:fill="auto"/>
                <w:lang w:val="en-US" w:eastAsia="zh-CN"/>
              </w:rPr>
              <w:t>方。</w:t>
            </w:r>
            <w:r>
              <w:rPr>
                <w:rFonts w:hint="eastAsia" w:ascii="宋体" w:hAnsi="宋体" w:cs="宋体"/>
                <w:shd w:val="clear" w:color="auto" w:fill="auto"/>
                <w:lang w:val="en-US" w:eastAsia="zh-CN"/>
              </w:rPr>
              <w:t>--（</w:t>
            </w:r>
            <w:r>
              <w:rPr>
                <w:rFonts w:hint="eastAsia" w:ascii="宋体" w:hAnsi="宋体"/>
                <w:szCs w:val="21"/>
                <w:shd w:val="clear" w:color="auto" w:fill="auto"/>
                <w:lang w:val="en-US" w:eastAsia="zh-CN"/>
              </w:rPr>
              <w:t xml:space="preserve">应根据外部供方满足文 </w:t>
            </w:r>
          </w:p>
          <w:p>
            <w:pPr>
              <w:widowControl/>
              <w:spacing w:line="360" w:lineRule="auto"/>
              <w:jc w:val="left"/>
              <w:rPr>
                <w:rFonts w:ascii="宋体" w:hAnsi="宋体" w:cs="宋体"/>
                <w:kern w:val="0"/>
                <w:szCs w:val="21"/>
              </w:rPr>
            </w:pPr>
            <w:r>
              <w:rPr>
                <w:rFonts w:hint="eastAsia" w:ascii="宋体" w:hAnsi="宋体"/>
                <w:szCs w:val="21"/>
                <w:shd w:val="clear" w:color="auto" w:fill="auto"/>
                <w:lang w:val="en-US" w:eastAsia="zh-CN"/>
              </w:rPr>
              <w:t>件规定要求的能力对其进行评价和选择</w:t>
            </w:r>
            <w:r>
              <w:rPr>
                <w:rFonts w:hint="eastAsia" w:ascii="宋体" w:hAnsi="宋体" w:cs="宋体"/>
                <w:shd w:val="clear" w:color="auto" w:fill="auto"/>
                <w:lang w:val="en-US" w:eastAsia="zh-CN"/>
              </w:rPr>
              <w:t>）。</w:t>
            </w:r>
          </w:p>
          <w:p>
            <w:pPr>
              <w:widowControl/>
              <w:spacing w:line="36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款号：_</w:t>
            </w:r>
            <w:r>
              <w:rPr>
                <w:rFonts w:hint="eastAsia" w:ascii="宋体" w:hAnsi="宋体" w:cs="宋体"/>
                <w:shd w:val="clear" w:color="auto" w:fill="auto"/>
                <w:lang w:val="en-US" w:eastAsia="zh-CN"/>
              </w:rPr>
              <w:t>6.4外部供</w:t>
            </w:r>
            <w:r>
              <w:rPr>
                <w:rFonts w:hint="eastAsia" w:ascii="宋体" w:hAnsi="宋体"/>
                <w:szCs w:val="21"/>
                <w:shd w:val="clear" w:color="auto" w:fill="auto"/>
                <w:lang w:val="en-US" w:eastAsia="zh-CN"/>
              </w:rPr>
              <w:t>方</w:t>
            </w:r>
            <w:r>
              <w:rPr>
                <w:rFonts w:ascii="宋体" w:hAnsi="宋体" w:cs="宋体"/>
                <w:kern w:val="0"/>
                <w:szCs w:val="21"/>
              </w:rPr>
              <w:t>_</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不符合程度：主要不符合____；次要不符合__</w:t>
            </w:r>
            <w:r>
              <w:rPr>
                <w:rFonts w:hint="default" w:ascii="Arial" w:hAnsi="Arial" w:cs="Arial"/>
                <w:kern w:val="0"/>
                <w:szCs w:val="21"/>
              </w:rPr>
              <w:t>√</w:t>
            </w:r>
            <w:r>
              <w:rPr>
                <w:rFonts w:ascii="宋体" w:hAnsi="宋体" w:cs="宋体"/>
                <w:kern w:val="0"/>
                <w:szCs w:val="21"/>
              </w:rPr>
              <w:t>__；</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审核员(签名)__</w:t>
            </w:r>
            <w:r>
              <w:rPr>
                <w:rFonts w:hint="eastAsia"/>
              </w:rPr>
              <w:drawing>
                <wp:inline distT="0" distB="0" distL="114300" distR="114300">
                  <wp:extent cx="793115" cy="374015"/>
                  <wp:effectExtent l="0" t="0" r="6985" b="6985"/>
                  <wp:docPr id="3" name="图片 3"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698fea543c1f5e2dd097ae1750c2b"/>
                          <pic:cNvPicPr>
                            <a:picLocks noChangeAspect="1"/>
                          </pic:cNvPicPr>
                        </pic:nvPicPr>
                        <pic:blipFill>
                          <a:blip r:embed="rId5"/>
                          <a:stretch>
                            <a:fillRect/>
                          </a:stretch>
                        </pic:blipFill>
                        <pic:spPr>
                          <a:xfrm>
                            <a:off x="0" y="0"/>
                            <a:ext cx="793115" cy="374015"/>
                          </a:xfrm>
                          <a:prstGeom prst="rect">
                            <a:avLst/>
                          </a:prstGeom>
                        </pic:spPr>
                      </pic:pic>
                    </a:graphicData>
                  </a:graphic>
                </wp:inline>
              </w:drawing>
            </w:r>
            <w:r>
              <w:rPr>
                <w:rFonts w:ascii="宋体" w:hAnsi="宋体" w:cs="宋体"/>
                <w:kern w:val="0"/>
                <w:szCs w:val="21"/>
              </w:rPr>
              <w:t>_________ 陪同人员(签名)__</w:t>
            </w:r>
            <w:r>
              <w:rPr>
                <w:rFonts w:hint="eastAsia" w:eastAsiaTheme="minorEastAsia"/>
                <w:lang w:eastAsia="zh-CN"/>
              </w:rPr>
              <w:drawing>
                <wp:inline distT="0" distB="0" distL="114300" distR="114300">
                  <wp:extent cx="808355" cy="482600"/>
                  <wp:effectExtent l="0" t="0" r="4445" b="0"/>
                  <wp:docPr id="17" name="图片 17" descr="033758ecb8a558b46a42d1e80ca0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33758ecb8a558b46a42d1e80ca0dc4"/>
                          <pic:cNvPicPr>
                            <a:picLocks noChangeAspect="1"/>
                          </pic:cNvPicPr>
                        </pic:nvPicPr>
                        <pic:blipFill>
                          <a:blip r:embed="rId6">
                            <a:biLevel thresh="50000"/>
                          </a:blip>
                          <a:srcRect l="31752" t="43420" r="31866" b="40291"/>
                          <a:stretch>
                            <a:fillRect/>
                          </a:stretch>
                        </pic:blipFill>
                        <pic:spPr>
                          <a:xfrm>
                            <a:off x="0" y="0"/>
                            <a:ext cx="808355" cy="482600"/>
                          </a:xfrm>
                          <a:prstGeom prst="rect">
                            <a:avLst/>
                          </a:prstGeom>
                        </pic:spPr>
                      </pic:pic>
                    </a:graphicData>
                  </a:graphic>
                </wp:inline>
              </w:drawing>
            </w:r>
            <w:r>
              <w:rPr>
                <w:rFonts w:ascii="宋体" w:hAnsi="宋体" w:cs="宋体"/>
                <w:kern w:val="0"/>
                <w:szCs w:val="21"/>
              </w:rPr>
              <w:t>_______</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w:t>
            </w:r>
            <w:r>
              <w:rPr>
                <w:rFonts w:hint="eastAsia" w:eastAsiaTheme="minorEastAsia"/>
                <w:lang w:eastAsia="zh-CN"/>
              </w:rPr>
              <w:drawing>
                <wp:inline distT="0" distB="0" distL="114300" distR="114300">
                  <wp:extent cx="773430" cy="317500"/>
                  <wp:effectExtent l="0" t="0" r="1270" b="0"/>
                  <wp:docPr id="18" name="图片 18" descr="527c703ba7ef16cd47573ec8df7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27c703ba7ef16cd47573ec8df70222"/>
                          <pic:cNvPicPr>
                            <a:picLocks noChangeAspect="1"/>
                          </pic:cNvPicPr>
                        </pic:nvPicPr>
                        <pic:blipFill>
                          <a:blip r:embed="rId7">
                            <a:biLevel thresh="50000"/>
                          </a:blip>
                          <a:srcRect l="35820" t="53205" r="27394" b="35470"/>
                          <a:stretch>
                            <a:fillRect/>
                          </a:stretch>
                        </pic:blipFill>
                        <pic:spPr>
                          <a:xfrm>
                            <a:off x="0" y="0"/>
                            <a:ext cx="773430" cy="317500"/>
                          </a:xfrm>
                          <a:prstGeom prst="rect">
                            <a:avLst/>
                          </a:prstGeom>
                        </pic:spPr>
                      </pic:pic>
                    </a:graphicData>
                  </a:graphic>
                </wp:inline>
              </w:drawing>
            </w:r>
            <w:r>
              <w:rPr>
                <w:rFonts w:ascii="宋体" w:hAnsi="宋体" w:cs="宋体"/>
                <w:kern w:val="0"/>
                <w:szCs w:val="21"/>
              </w:rPr>
              <w:t>________</w:t>
            </w:r>
          </w:p>
          <w:p>
            <w:pPr>
              <w:widowControl/>
              <w:spacing w:line="360" w:lineRule="auto"/>
              <w:ind w:firstLine="3968" w:firstLineChars="189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2020.12.20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1.对计量检定校准机构</w:t>
            </w:r>
            <w:r>
              <w:rPr>
                <w:rFonts w:hint="eastAsia" w:ascii="宋体" w:hAnsi="宋体"/>
                <w:szCs w:val="21"/>
                <w:shd w:val="clear" w:color="auto" w:fill="auto"/>
                <w:lang w:val="en-US" w:eastAsia="zh-CN"/>
              </w:rPr>
              <w:t>苏州方圆仪器设备校准检测服务有限公司进行评价和选择，使其能满足生产与检测的需求。</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eastAsiaTheme="minorEastAsia"/>
                <w:lang w:eastAsia="zh-CN"/>
              </w:rPr>
              <w:drawing>
                <wp:inline distT="0" distB="0" distL="114300" distR="114300">
                  <wp:extent cx="773430" cy="317500"/>
                  <wp:effectExtent l="0" t="0" r="1270" b="0"/>
                  <wp:docPr id="2" name="图片 2" descr="527c703ba7ef16cd47573ec8df7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7c703ba7ef16cd47573ec8df70222"/>
                          <pic:cNvPicPr>
                            <a:picLocks noChangeAspect="1"/>
                          </pic:cNvPicPr>
                        </pic:nvPicPr>
                        <pic:blipFill>
                          <a:blip r:embed="rId7">
                            <a:biLevel thresh="50000"/>
                          </a:blip>
                          <a:srcRect l="35820" t="53205" r="27394" b="35470"/>
                          <a:stretch>
                            <a:fillRect/>
                          </a:stretch>
                        </pic:blipFill>
                        <pic:spPr>
                          <a:xfrm>
                            <a:off x="0" y="0"/>
                            <a:ext cx="773430" cy="317500"/>
                          </a:xfrm>
                          <a:prstGeom prst="rect">
                            <a:avLst/>
                          </a:prstGeom>
                        </pic:spPr>
                      </pic:pic>
                    </a:graphicData>
                  </a:graphic>
                </wp:inline>
              </w:drawing>
            </w:r>
            <w:r>
              <w:rPr>
                <w:rFonts w:hint="eastAsia" w:ascii="宋体" w:hAnsi="宋体" w:cs="宋体"/>
                <w:kern w:val="0"/>
                <w:szCs w:val="21"/>
              </w:rPr>
              <w:t xml:space="preserve">                  </w:t>
            </w:r>
            <w:r>
              <w:rPr>
                <w:rFonts w:ascii="宋体" w:hAnsi="宋体" w:cs="宋体"/>
                <w:kern w:val="0"/>
                <w:szCs w:val="21"/>
              </w:rPr>
              <w:t>审核员签名:</w:t>
            </w:r>
            <w:r>
              <w:rPr>
                <w:rFonts w:hint="eastAsia"/>
              </w:rPr>
              <w:drawing>
                <wp:inline distT="0" distB="0" distL="114300" distR="114300">
                  <wp:extent cx="793115" cy="374015"/>
                  <wp:effectExtent l="0" t="0" r="6985" b="6985"/>
                  <wp:docPr id="4" name="图片 4"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1698fea543c1f5e2dd097ae1750c2b"/>
                          <pic:cNvPicPr>
                            <a:picLocks noChangeAspect="1"/>
                          </pic:cNvPicPr>
                        </pic:nvPicPr>
                        <pic:blipFill>
                          <a:blip r:embed="rId5"/>
                          <a:stretch>
                            <a:fillRect/>
                          </a:stretch>
                        </pic:blipFill>
                        <pic:spPr>
                          <a:xfrm>
                            <a:off x="0" y="0"/>
                            <a:ext cx="793115" cy="374015"/>
                          </a:xfrm>
                          <a:prstGeom prst="rect">
                            <a:avLst/>
                          </a:prstGeom>
                        </pic:spPr>
                      </pic:pic>
                    </a:graphicData>
                  </a:graphic>
                </wp:inline>
              </w:drawing>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2020.12.20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1890" w:firstLineChars="9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纠正措施已完成整改，符合要求，同意关闭。</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rPr>
              <w:t xml:space="preserve">  </w:t>
            </w:r>
            <w:r>
              <w:rPr>
                <w:rFonts w:hint="eastAsia"/>
              </w:rPr>
              <w:drawing>
                <wp:inline distT="0" distB="0" distL="114300" distR="114300">
                  <wp:extent cx="793115" cy="374015"/>
                  <wp:effectExtent l="0" t="0" r="6985" b="6985"/>
                  <wp:docPr id="5" name="图片 5"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1698fea543c1f5e2dd097ae1750c2b"/>
                          <pic:cNvPicPr>
                            <a:picLocks noChangeAspect="1"/>
                          </pic:cNvPicPr>
                        </pic:nvPicPr>
                        <pic:blipFill>
                          <a:blip r:embed="rId5"/>
                          <a:stretch>
                            <a:fillRect/>
                          </a:stretch>
                        </pic:blipFill>
                        <pic:spPr>
                          <a:xfrm>
                            <a:off x="0" y="0"/>
                            <a:ext cx="793115" cy="374015"/>
                          </a:xfrm>
                          <a:prstGeom prst="rect">
                            <a:avLst/>
                          </a:prstGeom>
                        </pic:spPr>
                      </pic:pic>
                    </a:graphicData>
                  </a:graphic>
                </wp:inline>
              </w:drawing>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2020.12.20</w:t>
            </w:r>
          </w:p>
        </w:tc>
      </w:tr>
    </w:tbl>
    <w:p>
      <w:pPr>
        <w:jc w:val="right"/>
      </w:pP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8E459D"/>
    <w:rsid w:val="49390986"/>
    <w:rsid w:val="54F03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2</TotalTime>
  <ScaleCrop>false</ScaleCrop>
  <LinksUpToDate>false</LinksUpToDate>
  <CharactersWithSpaces>333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A樱洁</cp:lastModifiedBy>
  <dcterms:modified xsi:type="dcterms:W3CDTF">2020-12-21T02:38:39Z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