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795A2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608"/>
        <w:gridCol w:w="634"/>
        <w:gridCol w:w="75"/>
        <w:gridCol w:w="101"/>
        <w:gridCol w:w="589"/>
        <w:gridCol w:w="261"/>
        <w:gridCol w:w="325"/>
        <w:gridCol w:w="1424"/>
      </w:tblGrid>
      <w:tr w:rsidR="0022053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95A2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795A2E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廊坊新航瑞机械设备有限公司</w:t>
            </w:r>
            <w:bookmarkEnd w:id="0"/>
          </w:p>
        </w:tc>
      </w:tr>
      <w:tr w:rsidR="0022053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795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95A2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河北省廊坊市香河县机器人产业园中恒泰丰分园</w:t>
            </w:r>
            <w:r>
              <w:rPr>
                <w:rFonts w:asciiTheme="minorEastAsia" w:eastAsiaTheme="minorEastAsia" w:hAnsiTheme="minorEastAsia"/>
                <w:sz w:val="20"/>
              </w:rPr>
              <w:t>A2</w:t>
            </w:r>
            <w:bookmarkEnd w:id="1"/>
          </w:p>
        </w:tc>
      </w:tr>
      <w:tr w:rsidR="0022053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95A2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95A2E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顾洸源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795A2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95A2E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13671198669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795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95A2E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065400</w:t>
            </w:r>
            <w:bookmarkEnd w:id="4"/>
          </w:p>
        </w:tc>
      </w:tr>
      <w:tr w:rsidR="0022053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95A2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36D50" w:rsidP="0054203A">
            <w:bookmarkStart w:id="5" w:name="最高管理者"/>
            <w:bookmarkEnd w:id="5"/>
            <w:r>
              <w:rPr>
                <w:sz w:val="21"/>
                <w:szCs w:val="21"/>
              </w:rPr>
              <w:t>顾</w:t>
            </w:r>
            <w:proofErr w:type="gramStart"/>
            <w:r>
              <w:rPr>
                <w:sz w:val="21"/>
                <w:szCs w:val="21"/>
              </w:rPr>
              <w:t>洸</w:t>
            </w:r>
            <w:proofErr w:type="gramEnd"/>
            <w:r>
              <w:rPr>
                <w:sz w:val="21"/>
                <w:szCs w:val="21"/>
              </w:rPr>
              <w:t>源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795A2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95A2E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795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95A2E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592920393@qq.com</w:t>
            </w:r>
            <w:bookmarkEnd w:id="7"/>
          </w:p>
        </w:tc>
      </w:tr>
      <w:tr w:rsidR="0022053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795A2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795A2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0712-2020-Q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795A2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795A2E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2053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795A2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95A2E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22053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795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136D50" w:rsidP="00136D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795A2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795A2E" w:rsidP="00136D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795A2E" w:rsidP="00136D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795A2E" w:rsidP="00136D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795A2E" w:rsidP="00136D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795A2E" w:rsidP="00136D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95A2E" w:rsidP="00136D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2053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795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795A2E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金属结构件（资质许可范围内除外）、金属工装模具的加工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795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795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795A2E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17.06.01;17.11.03</w:t>
            </w:r>
            <w:bookmarkEnd w:id="14"/>
          </w:p>
        </w:tc>
      </w:tr>
      <w:tr w:rsidR="0022053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795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795A2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22053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795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95A2E" w:rsidP="00136D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2053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795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36D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795A2E">
              <w:rPr>
                <w:rFonts w:hint="eastAsia"/>
                <w:b/>
                <w:sz w:val="20"/>
              </w:rPr>
              <w:t>普通话</w:t>
            </w:r>
            <w:r w:rsidR="00795A2E">
              <w:rPr>
                <w:rFonts w:hint="eastAsia"/>
                <w:sz w:val="20"/>
                <w:lang w:val="de-DE"/>
              </w:rPr>
              <w:t>□</w:t>
            </w:r>
            <w:r w:rsidR="00795A2E">
              <w:rPr>
                <w:rFonts w:hint="eastAsia"/>
                <w:b/>
                <w:sz w:val="20"/>
              </w:rPr>
              <w:t>英语</w:t>
            </w:r>
            <w:r w:rsidR="00795A2E">
              <w:rPr>
                <w:rFonts w:hint="eastAsia"/>
                <w:sz w:val="20"/>
                <w:lang w:val="de-DE"/>
              </w:rPr>
              <w:t>□</w:t>
            </w:r>
            <w:r w:rsidR="00795A2E">
              <w:rPr>
                <w:rFonts w:hint="eastAsia"/>
                <w:b/>
                <w:sz w:val="20"/>
              </w:rPr>
              <w:t>其他</w:t>
            </w:r>
          </w:p>
        </w:tc>
      </w:tr>
      <w:tr w:rsidR="00220537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795A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20537" w:rsidTr="00136D50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51" w:type="dxa"/>
            <w:gridSpan w:val="4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85" w:type="dxa"/>
            <w:gridSpan w:val="6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20537" w:rsidTr="00136D50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551" w:type="dxa"/>
            <w:gridSpan w:val="4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17.06.01,17.11.03</w:t>
            </w:r>
          </w:p>
        </w:tc>
        <w:tc>
          <w:tcPr>
            <w:tcW w:w="1985" w:type="dxa"/>
            <w:gridSpan w:val="6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220537" w:rsidTr="00136D50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  <w:r w:rsidR="00136D50"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551" w:type="dxa"/>
            <w:gridSpan w:val="4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1424" w:type="dxa"/>
            <w:vAlign w:val="center"/>
          </w:tcPr>
          <w:p w:rsidR="00272FFB" w:rsidRDefault="00795A2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R="00220537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795A2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20537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795A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95A2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795A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795A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795A2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795A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795A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795A2E" w:rsidP="00272FFB"/>
        </w:tc>
      </w:tr>
      <w:tr w:rsidR="00220537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795A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95A2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795A2E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795A2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795A2E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795A2E" w:rsidP="00272FFB"/>
        </w:tc>
      </w:tr>
      <w:tr w:rsidR="00220537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795A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95A2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795A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795A2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795A2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795A2E" w:rsidP="00272FFB"/>
        </w:tc>
      </w:tr>
    </w:tbl>
    <w:p w:rsidR="00136D50" w:rsidRDefault="00136D50" w:rsidP="00136D50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401FF" w:rsidRDefault="00795A2E" w:rsidP="00136D5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 w:rsidR="00136D50">
        <w:rPr>
          <w:rFonts w:ascii="宋体" w:hAnsi="宋体" w:hint="eastAsia"/>
          <w:b/>
          <w:bCs/>
          <w:sz w:val="30"/>
          <w:szCs w:val="30"/>
        </w:rPr>
        <w:t>+远程</w:t>
      </w: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136D50" w:rsidTr="003B0DAF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6D50" w:rsidRDefault="00136D50" w:rsidP="003B0DA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6D50" w:rsidRDefault="00136D50" w:rsidP="003B0DA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6D50" w:rsidRDefault="00136D50" w:rsidP="003B0DA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136D50" w:rsidRDefault="00136D50" w:rsidP="003B0DA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136D50" w:rsidTr="003B0DAF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2020年12月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08:00-08:30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08：30-09：30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0-11:00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11:00-14:00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12：00-13：00午餐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14:00-16:3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09:30-16:3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136D50" w:rsidRDefault="00136D50" w:rsidP="003B0DA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A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136D50" w:rsidRDefault="00136D50" w:rsidP="003B0DA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供销部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巡视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 7.1.6  7.2-7.5，9.1.1 9.1.3  9.2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部门职责和权限；目标实现情况；与产品和服务有关要求的确定；外部提供过程、产品及产品的控制；顾客财产；交付后活动；顾客满意；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  8.2    8.4  8.5.3  8.5.5  9.1.2 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部门职责和权限；目标实现情况；基础设施配置与管理；过程运行环境管理；监视和测量设备；产品实现的策划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追溯性管理；更改控制；产品和服务的放行；不合格输出的控制、纠正措施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Q:5.3，6.2，7.1.3-7.1.5  8.1 8.3  8.5  8.6  8.7  10.2</w:t>
            </w: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36D50" w:rsidRDefault="00136D50" w:rsidP="003B0DAF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组内沟通，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136D50" w:rsidRPr="00136D50" w:rsidRDefault="00136D50" w:rsidP="00136D5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7" w:name="_GoBack"/>
            <w:bookmarkEnd w:id="17"/>
          </w:p>
        </w:tc>
      </w:tr>
    </w:tbl>
    <w:p w:rsidR="000401FF" w:rsidRPr="00136D50" w:rsidRDefault="00795A2E" w:rsidP="00136D50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136D50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A2E" w:rsidRDefault="00795A2E">
      <w:r>
        <w:separator/>
      </w:r>
    </w:p>
  </w:endnote>
  <w:endnote w:type="continuationSeparator" w:id="0">
    <w:p w:rsidR="00795A2E" w:rsidRDefault="0079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A2E" w:rsidRDefault="00795A2E">
      <w:r>
        <w:separator/>
      </w:r>
    </w:p>
  </w:footnote>
  <w:footnote w:type="continuationSeparator" w:id="0">
    <w:p w:rsidR="00795A2E" w:rsidRDefault="00795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795A2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95A2E" w:rsidP="00136D50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795A2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95A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0537"/>
    <w:rsid w:val="00136D50"/>
    <w:rsid w:val="00220537"/>
    <w:rsid w:val="00795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278</Words>
  <Characters>1585</Characters>
  <Application>Microsoft Office Word</Application>
  <DocSecurity>0</DocSecurity>
  <Lines>13</Lines>
  <Paragraphs>3</Paragraphs>
  <ScaleCrop>false</ScaleCrop>
  <Company>微软中国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2020-12-20T02:06:00Z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