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87A66" w14:textId="77777777" w:rsidR="0012312B" w:rsidRDefault="002B4920" w:rsidP="00E6053E"/>
    <w:p w14:paraId="0F7C5E58" w14:textId="77777777" w:rsidR="0012312B" w:rsidRDefault="002B4920" w:rsidP="0012312B">
      <w:pPr>
        <w:jc w:val="center"/>
      </w:pPr>
    </w:p>
    <w:p w14:paraId="313C0DCB" w14:textId="77777777" w:rsidR="0012312B" w:rsidRDefault="002B4920" w:rsidP="0012312B">
      <w:pPr>
        <w:jc w:val="center"/>
      </w:pPr>
    </w:p>
    <w:p w14:paraId="67E9E495" w14:textId="77777777" w:rsidR="0012312B" w:rsidRDefault="002B4920" w:rsidP="0012312B">
      <w:pPr>
        <w:jc w:val="center"/>
      </w:pPr>
    </w:p>
    <w:p w14:paraId="12F31F0B" w14:textId="77777777" w:rsidR="0012312B" w:rsidRPr="00093B5A" w:rsidRDefault="00D3532A" w:rsidP="0012312B">
      <w:pPr>
        <w:jc w:val="center"/>
      </w:pPr>
      <w:r w:rsidRPr="00093B5A">
        <w:rPr>
          <w:noProof/>
        </w:rPr>
        <w:drawing>
          <wp:anchor distT="0" distB="0" distL="114300" distR="114300" simplePos="0" relativeHeight="251657216" behindDoc="1" locked="0" layoutInCell="1" allowOverlap="1" wp14:anchorId="747407D3" wp14:editId="17257819">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13FAA697" w14:textId="77777777" w:rsidR="0012312B" w:rsidRPr="00093B5A" w:rsidRDefault="002B4920" w:rsidP="0012312B">
      <w:pPr>
        <w:jc w:val="center"/>
      </w:pPr>
    </w:p>
    <w:p w14:paraId="11D5AE2C" w14:textId="77777777" w:rsidR="0012312B" w:rsidRPr="00093B5A" w:rsidRDefault="002B4920" w:rsidP="0012312B">
      <w:pPr>
        <w:jc w:val="center"/>
      </w:pPr>
    </w:p>
    <w:p w14:paraId="4D87941E" w14:textId="77777777" w:rsidR="0012312B" w:rsidRPr="00093B5A" w:rsidRDefault="002B4920" w:rsidP="0012312B">
      <w:pPr>
        <w:jc w:val="center"/>
      </w:pPr>
    </w:p>
    <w:p w14:paraId="654A1D56" w14:textId="77777777" w:rsidR="0012312B" w:rsidRPr="00093B5A" w:rsidRDefault="002B4920" w:rsidP="0012312B">
      <w:pPr>
        <w:jc w:val="center"/>
      </w:pPr>
    </w:p>
    <w:p w14:paraId="67544F4C" w14:textId="77777777" w:rsidR="0012312B" w:rsidRPr="00093B5A" w:rsidRDefault="002B4920" w:rsidP="0012312B"/>
    <w:p w14:paraId="2872F565" w14:textId="77777777" w:rsidR="0012312B" w:rsidRPr="00093B5A" w:rsidRDefault="002B4920" w:rsidP="0012312B">
      <w:pPr>
        <w:spacing w:line="0" w:lineRule="atLeast"/>
        <w:rPr>
          <w:rFonts w:ascii="宋体" w:hAnsi="宋体"/>
          <w:sz w:val="48"/>
        </w:rPr>
      </w:pPr>
    </w:p>
    <w:p w14:paraId="5D3CF4EA" w14:textId="77777777" w:rsidR="0012312B" w:rsidRPr="00093B5A" w:rsidRDefault="002B4920" w:rsidP="0012312B">
      <w:pPr>
        <w:spacing w:line="0" w:lineRule="atLeast"/>
        <w:rPr>
          <w:rFonts w:ascii="宋体" w:hAnsi="宋体"/>
          <w:sz w:val="48"/>
        </w:rPr>
      </w:pPr>
    </w:p>
    <w:p w14:paraId="068C8AF4" w14:textId="77777777" w:rsidR="0012312B" w:rsidRPr="00093B5A" w:rsidRDefault="002B4920" w:rsidP="0012312B">
      <w:pPr>
        <w:spacing w:line="0" w:lineRule="atLeast"/>
        <w:rPr>
          <w:rFonts w:ascii="宋体" w:hAnsi="宋体"/>
          <w:sz w:val="24"/>
          <w:szCs w:val="15"/>
        </w:rPr>
      </w:pPr>
    </w:p>
    <w:p w14:paraId="58BB733A" w14:textId="77777777" w:rsidR="0012312B" w:rsidRPr="00093B5A" w:rsidRDefault="002B4920" w:rsidP="0012312B">
      <w:pPr>
        <w:spacing w:line="500" w:lineRule="exact"/>
        <w:rPr>
          <w:rFonts w:ascii="宋体" w:hAnsi="宋体"/>
          <w:sz w:val="40"/>
          <w:szCs w:val="21"/>
        </w:rPr>
      </w:pPr>
    </w:p>
    <w:p w14:paraId="2A4067F1" w14:textId="77777777" w:rsidR="0012312B" w:rsidRPr="00093B5A" w:rsidRDefault="00D3532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3E0434C" w14:textId="77777777" w:rsidR="0012312B" w:rsidRPr="00093B5A" w:rsidRDefault="00D3532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MMS：GB/T19022-2003/ISO10012:2003,MMS：GB/T19022-2003/ISO10012:2003</w:t>
      </w:r>
      <w:bookmarkEnd w:id="0"/>
      <w:r w:rsidRPr="00093B5A">
        <w:rPr>
          <w:rFonts w:ascii="宋体" w:hAnsi="宋体" w:hint="eastAsia"/>
          <w:b/>
          <w:bCs/>
          <w:sz w:val="32"/>
          <w:szCs w:val="32"/>
        </w:rPr>
        <w:t>）</w:t>
      </w:r>
    </w:p>
    <w:p w14:paraId="4D827DAB" w14:textId="77777777" w:rsidR="0012312B" w:rsidRPr="00093B5A" w:rsidRDefault="00D3532A" w:rsidP="0012312B">
      <w:pPr>
        <w:widowControl/>
        <w:jc w:val="center"/>
        <w:rPr>
          <w:rFonts w:ascii="宋体" w:hAnsi="宋体"/>
          <w:b/>
          <w:sz w:val="48"/>
          <w:szCs w:val="48"/>
        </w:rPr>
      </w:pPr>
      <w:r w:rsidRPr="00093B5A">
        <w:rPr>
          <w:rFonts w:ascii="宋体" w:hAnsi="宋体" w:hint="eastAsia"/>
          <w:b/>
          <w:sz w:val="48"/>
          <w:szCs w:val="48"/>
        </w:rPr>
        <w:t>监督审核报告书</w:t>
      </w:r>
    </w:p>
    <w:p w14:paraId="221BF8C4" w14:textId="77777777" w:rsidR="0012312B" w:rsidRPr="00093B5A" w:rsidRDefault="002B4920" w:rsidP="0012312B">
      <w:pPr>
        <w:widowControl/>
        <w:rPr>
          <w:rFonts w:ascii="宋体" w:hAnsi="宋体"/>
          <w:b/>
          <w:sz w:val="52"/>
          <w:szCs w:val="52"/>
        </w:rPr>
      </w:pPr>
    </w:p>
    <w:p w14:paraId="26234368" w14:textId="77777777" w:rsidR="0012312B" w:rsidRPr="00093B5A" w:rsidRDefault="002B4920" w:rsidP="0012312B">
      <w:pPr>
        <w:widowControl/>
        <w:rPr>
          <w:rFonts w:ascii="宋体" w:hAnsi="宋体"/>
          <w:b/>
          <w:sz w:val="52"/>
          <w:szCs w:val="52"/>
        </w:rPr>
      </w:pPr>
    </w:p>
    <w:p w14:paraId="31DDBC35" w14:textId="77777777" w:rsidR="0012312B" w:rsidRPr="00093B5A" w:rsidRDefault="002B4920" w:rsidP="0012312B">
      <w:pPr>
        <w:widowControl/>
        <w:rPr>
          <w:rFonts w:ascii="宋体" w:hAnsi="宋体"/>
          <w:b/>
          <w:sz w:val="52"/>
          <w:szCs w:val="52"/>
        </w:rPr>
      </w:pPr>
    </w:p>
    <w:p w14:paraId="228A0569" w14:textId="77777777" w:rsidR="0012312B" w:rsidRPr="00093B5A" w:rsidRDefault="002B4920" w:rsidP="0012312B">
      <w:pPr>
        <w:spacing w:line="365" w:lineRule="exact"/>
        <w:rPr>
          <w:rFonts w:ascii="宋体" w:hAnsi="宋体"/>
          <w:sz w:val="32"/>
          <w:szCs w:val="24"/>
        </w:rPr>
      </w:pPr>
    </w:p>
    <w:p w14:paraId="23FE63EA" w14:textId="77777777" w:rsidR="0012312B" w:rsidRPr="00093B5A" w:rsidRDefault="002B4920" w:rsidP="0012312B">
      <w:pPr>
        <w:spacing w:line="365" w:lineRule="exact"/>
        <w:rPr>
          <w:rFonts w:ascii="宋体" w:hAnsi="宋体"/>
          <w:sz w:val="32"/>
        </w:rPr>
      </w:pPr>
    </w:p>
    <w:p w14:paraId="714BC885" w14:textId="5A980A4D" w:rsidR="0012312B" w:rsidRPr="004522EB" w:rsidRDefault="00D3532A" w:rsidP="004522EB">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bookmarkStart w:id="1" w:name="组织名称"/>
      <w:r w:rsidR="004522EB">
        <w:rPr>
          <w:rFonts w:ascii="MS PGothic" w:hAnsi="MS PGothic" w:hint="eastAsia"/>
          <w:sz w:val="32"/>
        </w:rPr>
        <w:t>：</w:t>
      </w:r>
      <w:r w:rsidR="004522EB" w:rsidRPr="004522EB">
        <w:rPr>
          <w:rFonts w:ascii="MS PGothic" w:hAnsi="MS PGothic" w:hint="eastAsia"/>
          <w:sz w:val="32"/>
          <w:u w:val="single"/>
        </w:rPr>
        <w:t xml:space="preserve"> </w:t>
      </w:r>
      <w:r w:rsidR="004522EB" w:rsidRPr="004522EB">
        <w:rPr>
          <w:rFonts w:ascii="MS PGothic" w:hAnsi="MS PGothic"/>
          <w:sz w:val="32"/>
          <w:u w:val="single"/>
        </w:rPr>
        <w:t xml:space="preserve"> </w:t>
      </w:r>
      <w:bookmarkEnd w:id="1"/>
      <w:proofErr w:type="gramStart"/>
      <w:r w:rsidR="00F86A1F" w:rsidRPr="00F86A1F">
        <w:rPr>
          <w:rFonts w:ascii="宋体" w:hAnsi="宋体" w:hint="eastAsia"/>
          <w:sz w:val="32"/>
          <w:szCs w:val="32"/>
          <w:u w:val="single"/>
        </w:rPr>
        <w:t>温州优骏电气</w:t>
      </w:r>
      <w:proofErr w:type="gramEnd"/>
      <w:r w:rsidR="00F86A1F" w:rsidRPr="00F86A1F">
        <w:rPr>
          <w:rFonts w:ascii="宋体" w:hAnsi="宋体" w:hint="eastAsia"/>
          <w:sz w:val="32"/>
          <w:szCs w:val="32"/>
          <w:u w:val="single"/>
        </w:rPr>
        <w:t>科技有限公司</w:t>
      </w:r>
    </w:p>
    <w:p w14:paraId="03587F38" w14:textId="45A6CFC2" w:rsidR="0012312B" w:rsidRPr="00093B5A" w:rsidRDefault="00D3532A" w:rsidP="004522E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4522EB">
        <w:rPr>
          <w:rFonts w:ascii="宋体" w:hAnsi="宋体" w:hint="eastAsia"/>
          <w:spacing w:val="80"/>
          <w:sz w:val="32"/>
        </w:rPr>
        <w:t xml:space="preserve">  </w:t>
      </w:r>
      <w:r w:rsidR="004522EB">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522EB" w:rsidRPr="004522EB">
        <w:rPr>
          <w:rFonts w:ascii="宋体" w:hAnsi="宋体"/>
          <w:sz w:val="32"/>
          <w:u w:val="single"/>
        </w:rPr>
        <w:t xml:space="preserve">    </w:t>
      </w:r>
      <w:r w:rsidR="004522EB">
        <w:rPr>
          <w:rFonts w:ascii="宋体" w:hAnsi="宋体"/>
          <w:sz w:val="32"/>
          <w:u w:val="single"/>
        </w:rPr>
        <w:t xml:space="preserve"> </w:t>
      </w:r>
      <w:r w:rsidR="004522EB" w:rsidRPr="004522EB">
        <w:rPr>
          <w:rFonts w:ascii="宋体" w:hAnsi="宋体"/>
          <w:sz w:val="32"/>
          <w:u w:val="single"/>
        </w:rPr>
        <w:t xml:space="preserve"> </w:t>
      </w:r>
      <w:r w:rsidRPr="004522EB">
        <w:rPr>
          <w:rFonts w:ascii="宋体" w:hAnsi="宋体" w:hint="eastAsia"/>
          <w:sz w:val="32"/>
          <w:u w:val="single"/>
        </w:rPr>
        <w:t>0</w:t>
      </w:r>
      <w:r w:rsidR="00F86A1F">
        <w:rPr>
          <w:rFonts w:ascii="宋体" w:hAnsi="宋体" w:hint="eastAsia"/>
          <w:sz w:val="32"/>
          <w:u w:val="single"/>
        </w:rPr>
        <w:t>128</w:t>
      </w:r>
      <w:r w:rsidRPr="004522EB">
        <w:rPr>
          <w:rFonts w:ascii="宋体" w:hAnsi="宋体" w:hint="eastAsia"/>
          <w:sz w:val="32"/>
          <w:u w:val="single"/>
        </w:rPr>
        <w:t>-2019-2020</w:t>
      </w:r>
      <w:bookmarkEnd w:id="2"/>
      <w:r w:rsidR="004522EB">
        <w:rPr>
          <w:rFonts w:ascii="宋体" w:hAnsi="宋体"/>
          <w:sz w:val="32"/>
          <w:u w:val="single"/>
        </w:rPr>
        <w:t xml:space="preserve">     </w:t>
      </w:r>
    </w:p>
    <w:p w14:paraId="75154635" w14:textId="43D9AFAE" w:rsidR="0012312B" w:rsidRPr="00093B5A" w:rsidRDefault="00D3532A" w:rsidP="004522E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522EB" w:rsidRPr="004522EB">
        <w:rPr>
          <w:rFonts w:ascii="MS PGothic" w:hAnsi="MS PGothic" w:hint="eastAsia"/>
          <w:sz w:val="32"/>
          <w:u w:val="single"/>
        </w:rPr>
        <w:t xml:space="preserve"> </w:t>
      </w:r>
      <w:r w:rsidR="004522EB" w:rsidRPr="004522EB">
        <w:rPr>
          <w:rFonts w:ascii="MS PGothic" w:hAnsi="MS PGothic"/>
          <w:sz w:val="32"/>
          <w:u w:val="single"/>
        </w:rPr>
        <w:t xml:space="preserve">   </w:t>
      </w:r>
      <w:r w:rsidR="004522EB" w:rsidRPr="004522EB">
        <w:rPr>
          <w:rFonts w:ascii="MS PGothic" w:hAnsi="MS PGothic" w:hint="eastAsia"/>
          <w:sz w:val="32"/>
          <w:u w:val="single"/>
        </w:rPr>
        <w:t>第一次</w:t>
      </w:r>
      <w:r w:rsidRPr="004522EB">
        <w:rPr>
          <w:rFonts w:ascii="宋体" w:hAnsi="宋体" w:hint="eastAsia"/>
          <w:sz w:val="32"/>
          <w:u w:val="single"/>
        </w:rPr>
        <w:t>年</w:t>
      </w:r>
      <w:r w:rsidRPr="00093B5A">
        <w:rPr>
          <w:rFonts w:ascii="宋体" w:hAnsi="宋体" w:hint="eastAsia"/>
          <w:sz w:val="32"/>
          <w:u w:val="single"/>
        </w:rPr>
        <w:t>度监督审核</w:t>
      </w:r>
      <w:r w:rsidR="004522EB">
        <w:rPr>
          <w:rFonts w:ascii="宋体" w:hAnsi="宋体" w:hint="eastAsia"/>
          <w:sz w:val="32"/>
          <w:u w:val="single"/>
        </w:rPr>
        <w:t xml:space="preserve"> </w:t>
      </w:r>
      <w:r w:rsidR="004522EB">
        <w:rPr>
          <w:rFonts w:ascii="宋体" w:hAnsi="宋体"/>
          <w:sz w:val="32"/>
          <w:u w:val="single"/>
        </w:rPr>
        <w:t xml:space="preserve">  </w:t>
      </w:r>
    </w:p>
    <w:p w14:paraId="4C33484E" w14:textId="77777777" w:rsidR="0012312B" w:rsidRPr="00093B5A" w:rsidRDefault="002B4920" w:rsidP="0012312B">
      <w:pPr>
        <w:widowControl/>
        <w:spacing w:line="360" w:lineRule="auto"/>
        <w:ind w:right="360"/>
        <w:rPr>
          <w:rFonts w:ascii="宋体" w:hAnsi="宋体"/>
          <w:spacing w:val="80"/>
          <w:sz w:val="32"/>
        </w:rPr>
      </w:pPr>
    </w:p>
    <w:p w14:paraId="6669A549" w14:textId="77777777" w:rsidR="00AF6EBD" w:rsidRPr="00093B5A" w:rsidRDefault="002B4920" w:rsidP="0012312B">
      <w:pPr>
        <w:widowControl/>
        <w:spacing w:line="360" w:lineRule="auto"/>
        <w:ind w:right="360"/>
        <w:rPr>
          <w:rFonts w:ascii="Times New Roman" w:eastAsia="宋体" w:hAnsi="Times New Roman" w:cs="Times New Roman"/>
          <w:bCs/>
          <w:kern w:val="0"/>
          <w:sz w:val="18"/>
          <w:szCs w:val="18"/>
        </w:rPr>
      </w:pPr>
    </w:p>
    <w:p w14:paraId="7DF6D043" w14:textId="204D6288" w:rsidR="00863661" w:rsidRPr="00093B5A" w:rsidRDefault="00D3532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F86A1F">
        <w:rPr>
          <w:rFonts w:ascii="Times New Roman" w:eastAsia="宋体" w:hAnsi="Times New Roman" w:cs="Times New Roman" w:hint="eastAsia"/>
          <w:bCs/>
          <w:kern w:val="0"/>
          <w:sz w:val="18"/>
          <w:szCs w:val="18"/>
          <w:u w:val="single"/>
        </w:rPr>
        <w:t>128</w:t>
      </w:r>
      <w:r w:rsidRPr="00093B5A">
        <w:rPr>
          <w:rFonts w:ascii="Times New Roman" w:eastAsia="宋体" w:hAnsi="Times New Roman" w:cs="Times New Roman"/>
          <w:bCs/>
          <w:kern w:val="0"/>
          <w:sz w:val="18"/>
          <w:szCs w:val="18"/>
          <w:u w:val="single"/>
        </w:rPr>
        <w:t>-2019-2020</w:t>
      </w:r>
      <w:bookmarkEnd w:id="3"/>
    </w:p>
    <w:p w14:paraId="00A08604" w14:textId="77777777" w:rsidR="00863661" w:rsidRPr="00093B5A" w:rsidRDefault="00D3532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941FBAE" w14:textId="77777777" w:rsidR="00863661" w:rsidRPr="00093B5A" w:rsidRDefault="00D3532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1984"/>
      </w:tblGrid>
      <w:tr w:rsidR="00771D60" w14:paraId="44DFF47A" w14:textId="77777777" w:rsidTr="004522EB">
        <w:trPr>
          <w:trHeight w:val="442"/>
        </w:trPr>
        <w:tc>
          <w:tcPr>
            <w:tcW w:w="1707" w:type="dxa"/>
            <w:vAlign w:val="center"/>
          </w:tcPr>
          <w:p w14:paraId="63610CD7" w14:textId="77777777" w:rsidR="00863661" w:rsidRPr="00093B5A" w:rsidRDefault="00D3532A" w:rsidP="004522EB">
            <w:pPr>
              <w:jc w:val="center"/>
            </w:pPr>
            <w:r w:rsidRPr="00093B5A">
              <w:rPr>
                <w:rFonts w:hint="eastAsia"/>
                <w:bCs/>
              </w:rPr>
              <w:t>企业</w:t>
            </w:r>
            <w:r w:rsidRPr="00093B5A">
              <w:t>名称</w:t>
            </w:r>
          </w:p>
        </w:tc>
        <w:tc>
          <w:tcPr>
            <w:tcW w:w="2977" w:type="dxa"/>
            <w:vAlign w:val="center"/>
          </w:tcPr>
          <w:p w14:paraId="1D367627" w14:textId="2B219FE1" w:rsidR="00863661" w:rsidRPr="00093B5A" w:rsidRDefault="00F86A1F" w:rsidP="004522EB">
            <w:pPr>
              <w:jc w:val="center"/>
            </w:pPr>
            <w:proofErr w:type="gramStart"/>
            <w:r>
              <w:t>温州优骏电气</w:t>
            </w:r>
            <w:proofErr w:type="gramEnd"/>
            <w:r>
              <w:t>科技有限公司</w:t>
            </w:r>
          </w:p>
        </w:tc>
        <w:tc>
          <w:tcPr>
            <w:tcW w:w="1843" w:type="dxa"/>
            <w:vAlign w:val="center"/>
          </w:tcPr>
          <w:p w14:paraId="4D5F7076" w14:textId="77777777" w:rsidR="00863661" w:rsidRPr="001F2712" w:rsidRDefault="00D3532A" w:rsidP="004522EB">
            <w:pPr>
              <w:jc w:val="center"/>
            </w:pPr>
            <w:r w:rsidRPr="001F2712">
              <w:rPr>
                <w:rFonts w:hint="eastAsia"/>
              </w:rPr>
              <w:t>企业联系人</w:t>
            </w:r>
          </w:p>
        </w:tc>
        <w:tc>
          <w:tcPr>
            <w:tcW w:w="1984" w:type="dxa"/>
            <w:vAlign w:val="center"/>
          </w:tcPr>
          <w:p w14:paraId="616A44D8" w14:textId="13F6C8FF" w:rsidR="00863661" w:rsidRPr="00093B5A" w:rsidRDefault="001F2712" w:rsidP="004522EB">
            <w:pPr>
              <w:jc w:val="center"/>
              <w:rPr>
                <w:rFonts w:hint="eastAsia"/>
              </w:rPr>
            </w:pPr>
            <w:r>
              <w:rPr>
                <w:rFonts w:hint="eastAsia"/>
              </w:rPr>
              <w:t>朱总</w:t>
            </w:r>
          </w:p>
        </w:tc>
      </w:tr>
      <w:tr w:rsidR="00771D60" w14:paraId="12703AF2" w14:textId="77777777" w:rsidTr="004522EB">
        <w:trPr>
          <w:trHeight w:val="420"/>
        </w:trPr>
        <w:tc>
          <w:tcPr>
            <w:tcW w:w="1707" w:type="dxa"/>
            <w:vAlign w:val="center"/>
          </w:tcPr>
          <w:p w14:paraId="5EB2B646" w14:textId="77777777" w:rsidR="00863661" w:rsidRPr="00093B5A" w:rsidRDefault="00D3532A" w:rsidP="004522EB">
            <w:pPr>
              <w:jc w:val="center"/>
            </w:pPr>
            <w:r w:rsidRPr="00093B5A">
              <w:rPr>
                <w:rFonts w:hint="eastAsia"/>
              </w:rPr>
              <w:t>认证证书编号</w:t>
            </w:r>
          </w:p>
        </w:tc>
        <w:tc>
          <w:tcPr>
            <w:tcW w:w="2977" w:type="dxa"/>
            <w:vAlign w:val="center"/>
          </w:tcPr>
          <w:p w14:paraId="09077FFD" w14:textId="0AB03BDF" w:rsidR="00863661" w:rsidRPr="00F86A1F" w:rsidRDefault="001F2712" w:rsidP="004522EB">
            <w:pPr>
              <w:jc w:val="center"/>
              <w:rPr>
                <w:color w:val="FF0000"/>
              </w:rPr>
            </w:pPr>
            <w:bookmarkStart w:id="4" w:name="证书编号"/>
            <w:r w:rsidRPr="00093B5A">
              <w:rPr>
                <w:rFonts w:asciiTheme="minorEastAsia" w:hAnsiTheme="minorEastAsia" w:cs="宋体"/>
                <w:kern w:val="0"/>
                <w:szCs w:val="21"/>
              </w:rPr>
              <w:t>ISC-2019-0506</w:t>
            </w:r>
            <w:bookmarkEnd w:id="4"/>
          </w:p>
        </w:tc>
        <w:tc>
          <w:tcPr>
            <w:tcW w:w="1843" w:type="dxa"/>
            <w:vAlign w:val="center"/>
          </w:tcPr>
          <w:p w14:paraId="7FC5B73E" w14:textId="77777777" w:rsidR="00863661" w:rsidRPr="001F2712" w:rsidRDefault="00D3532A" w:rsidP="004522EB">
            <w:pPr>
              <w:jc w:val="center"/>
            </w:pPr>
            <w:r w:rsidRPr="001F2712">
              <w:rPr>
                <w:rFonts w:hint="eastAsia"/>
              </w:rPr>
              <w:t>证书有效期</w:t>
            </w:r>
          </w:p>
        </w:tc>
        <w:tc>
          <w:tcPr>
            <w:tcW w:w="1984" w:type="dxa"/>
            <w:vAlign w:val="center"/>
          </w:tcPr>
          <w:p w14:paraId="5F13B76A" w14:textId="471428A3" w:rsidR="00863661" w:rsidRPr="00F86A1F" w:rsidRDefault="001F2712" w:rsidP="004522EB">
            <w:pPr>
              <w:jc w:val="center"/>
              <w:rPr>
                <w:color w:val="FF0000"/>
              </w:rPr>
            </w:pPr>
            <w:r w:rsidRPr="00093B5A">
              <w:rPr>
                <w:rFonts w:asciiTheme="minorEastAsia" w:hAnsiTheme="minorEastAsia" w:cs="宋体"/>
                <w:kern w:val="0"/>
                <w:szCs w:val="21"/>
              </w:rPr>
              <w:t>2024-10-09</w:t>
            </w:r>
          </w:p>
        </w:tc>
      </w:tr>
      <w:tr w:rsidR="00771D60" w14:paraId="10D583CD" w14:textId="77777777" w:rsidTr="00F86A1F">
        <w:trPr>
          <w:trHeight w:val="555"/>
        </w:trPr>
        <w:tc>
          <w:tcPr>
            <w:tcW w:w="1707" w:type="dxa"/>
            <w:vAlign w:val="center"/>
          </w:tcPr>
          <w:p w14:paraId="76921CCB" w14:textId="77777777" w:rsidR="00863661" w:rsidRPr="00093B5A" w:rsidRDefault="00D3532A" w:rsidP="004522EB">
            <w:pPr>
              <w:jc w:val="center"/>
            </w:pPr>
            <w:r w:rsidRPr="00093B5A">
              <w:rPr>
                <w:rFonts w:hint="eastAsia"/>
              </w:rPr>
              <w:t>监督审核次数</w:t>
            </w:r>
          </w:p>
        </w:tc>
        <w:tc>
          <w:tcPr>
            <w:tcW w:w="2977" w:type="dxa"/>
            <w:vAlign w:val="center"/>
          </w:tcPr>
          <w:p w14:paraId="5E679181" w14:textId="70C417F0" w:rsidR="00863661" w:rsidRPr="00093B5A" w:rsidRDefault="00E6053E" w:rsidP="004522EB">
            <w:pPr>
              <w:jc w:val="center"/>
            </w:pPr>
            <w:bookmarkStart w:id="5" w:name="监督次数"/>
            <w:r>
              <w:rPr>
                <w:rFonts w:hint="eastAsia"/>
              </w:rPr>
              <w:t>第</w:t>
            </w:r>
            <w:r w:rsidR="00D3532A" w:rsidRPr="00093B5A">
              <w:t>一</w:t>
            </w:r>
            <w:bookmarkEnd w:id="5"/>
            <w:r>
              <w:rPr>
                <w:rFonts w:hint="eastAsia"/>
              </w:rPr>
              <w:t>次</w:t>
            </w:r>
          </w:p>
        </w:tc>
        <w:tc>
          <w:tcPr>
            <w:tcW w:w="1843" w:type="dxa"/>
            <w:vAlign w:val="center"/>
          </w:tcPr>
          <w:p w14:paraId="4645E225" w14:textId="77777777" w:rsidR="00863661" w:rsidRPr="00093B5A" w:rsidRDefault="00D3532A" w:rsidP="004522EB">
            <w:pPr>
              <w:jc w:val="center"/>
            </w:pPr>
            <w:r w:rsidRPr="00093B5A">
              <w:rPr>
                <w:rFonts w:hint="eastAsia"/>
              </w:rPr>
              <w:t>本次监督</w:t>
            </w:r>
            <w:r w:rsidRPr="00093B5A">
              <w:rPr>
                <w:color w:val="333333"/>
              </w:rPr>
              <w:t>时间</w:t>
            </w:r>
          </w:p>
        </w:tc>
        <w:tc>
          <w:tcPr>
            <w:tcW w:w="1984" w:type="dxa"/>
            <w:vAlign w:val="center"/>
          </w:tcPr>
          <w:p w14:paraId="02018EF2" w14:textId="36337529" w:rsidR="00863661" w:rsidRPr="00093B5A" w:rsidRDefault="00D3532A" w:rsidP="004522EB">
            <w:pPr>
              <w:jc w:val="center"/>
            </w:pPr>
            <w:bookmarkStart w:id="6" w:name="审核开始日"/>
            <w:r w:rsidRPr="00093B5A">
              <w:t>2020</w:t>
            </w:r>
            <w:r w:rsidRPr="00093B5A">
              <w:t>年</w:t>
            </w:r>
            <w:r w:rsidRPr="00093B5A">
              <w:t>12</w:t>
            </w:r>
            <w:r w:rsidRPr="00093B5A">
              <w:t>月</w:t>
            </w:r>
            <w:r w:rsidR="00F86A1F">
              <w:rPr>
                <w:rFonts w:hint="eastAsia"/>
              </w:rPr>
              <w:t>27</w:t>
            </w:r>
            <w:r w:rsidRPr="00093B5A">
              <w:t>日</w:t>
            </w:r>
            <w:r w:rsidRPr="00093B5A">
              <w:t xml:space="preserve"> </w:t>
            </w:r>
            <w:bookmarkEnd w:id="6"/>
          </w:p>
        </w:tc>
      </w:tr>
      <w:tr w:rsidR="00771D60" w14:paraId="61054998" w14:textId="77777777" w:rsidTr="004522EB">
        <w:trPr>
          <w:trHeight w:val="856"/>
        </w:trPr>
        <w:tc>
          <w:tcPr>
            <w:tcW w:w="1707" w:type="dxa"/>
            <w:vAlign w:val="center"/>
          </w:tcPr>
          <w:p w14:paraId="6A2E178E" w14:textId="77777777" w:rsidR="00863661" w:rsidRPr="00093B5A" w:rsidRDefault="00D3532A" w:rsidP="004522EB">
            <w:pPr>
              <w:jc w:val="center"/>
            </w:pPr>
            <w:r w:rsidRPr="00093B5A">
              <w:rPr>
                <w:rFonts w:hint="eastAsia"/>
              </w:rPr>
              <w:t>监督审核员</w:t>
            </w:r>
          </w:p>
          <w:p w14:paraId="054A8964" w14:textId="77777777" w:rsidR="00863661" w:rsidRPr="00093B5A" w:rsidRDefault="00D3532A" w:rsidP="004522EB">
            <w:pPr>
              <w:jc w:val="center"/>
            </w:pPr>
            <w:r w:rsidRPr="00093B5A">
              <w:rPr>
                <w:rFonts w:hint="eastAsia"/>
              </w:rPr>
              <w:t>姓名及确认号</w:t>
            </w:r>
          </w:p>
        </w:tc>
        <w:tc>
          <w:tcPr>
            <w:tcW w:w="2977" w:type="dxa"/>
            <w:vAlign w:val="center"/>
          </w:tcPr>
          <w:p w14:paraId="17857CE6" w14:textId="25456D29" w:rsidR="00863661" w:rsidRPr="00093B5A" w:rsidRDefault="004522EB" w:rsidP="004522EB">
            <w:pPr>
              <w:jc w:val="center"/>
            </w:pPr>
            <w:r>
              <w:rPr>
                <w:rFonts w:ascii="宋体" w:hAnsi="宋体" w:hint="eastAsia"/>
                <w:color w:val="000000"/>
              </w:rPr>
              <w:t>吴素平ISC[S]0026</w:t>
            </w:r>
          </w:p>
        </w:tc>
        <w:tc>
          <w:tcPr>
            <w:tcW w:w="1843" w:type="dxa"/>
            <w:vAlign w:val="center"/>
          </w:tcPr>
          <w:p w14:paraId="7715468A" w14:textId="77777777" w:rsidR="00863661" w:rsidRPr="00093B5A" w:rsidRDefault="00D3532A" w:rsidP="004522EB">
            <w:pPr>
              <w:jc w:val="center"/>
            </w:pPr>
            <w:r w:rsidRPr="00093B5A">
              <w:rPr>
                <w:bCs/>
              </w:rPr>
              <w:t>监督审核涉及的区域或部门</w:t>
            </w:r>
          </w:p>
        </w:tc>
        <w:tc>
          <w:tcPr>
            <w:tcW w:w="1984" w:type="dxa"/>
            <w:vAlign w:val="center"/>
          </w:tcPr>
          <w:p w14:paraId="0AA32FF0" w14:textId="3172C828" w:rsidR="00F86A1F" w:rsidRDefault="00F86A1F" w:rsidP="004522EB">
            <w:pPr>
              <w:jc w:val="center"/>
            </w:pPr>
            <w:r>
              <w:rPr>
                <w:rFonts w:hint="eastAsia"/>
              </w:rPr>
              <w:t>品</w:t>
            </w:r>
            <w:r w:rsidR="004522EB">
              <w:rPr>
                <w:rFonts w:hint="eastAsia"/>
              </w:rPr>
              <w:t>质部、技术部、</w:t>
            </w:r>
            <w:r>
              <w:rPr>
                <w:rFonts w:hint="eastAsia"/>
              </w:rPr>
              <w:t>采购</w:t>
            </w:r>
            <w:r w:rsidR="004522EB">
              <w:rPr>
                <w:rFonts w:hint="eastAsia"/>
              </w:rPr>
              <w:t>部、</w:t>
            </w:r>
            <w:r>
              <w:rPr>
                <w:rFonts w:hint="eastAsia"/>
              </w:rPr>
              <w:t>办公室、</w:t>
            </w:r>
          </w:p>
          <w:p w14:paraId="064004D0" w14:textId="73C2938B" w:rsidR="00863661" w:rsidRPr="00093B5A" w:rsidRDefault="004522EB" w:rsidP="004522EB">
            <w:pPr>
              <w:jc w:val="center"/>
            </w:pPr>
            <w:r>
              <w:rPr>
                <w:rFonts w:hint="eastAsia"/>
              </w:rPr>
              <w:t>生产部（生产车间）</w:t>
            </w:r>
          </w:p>
        </w:tc>
      </w:tr>
    </w:tbl>
    <w:p w14:paraId="22E5489A" w14:textId="77777777" w:rsidR="00863661" w:rsidRPr="00093B5A" w:rsidRDefault="00D3532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E92FDAC" w14:textId="77777777" w:rsidR="004522EB" w:rsidRDefault="004522EB" w:rsidP="004522EB">
      <w:pPr>
        <w:widowControl/>
        <w:spacing w:line="380" w:lineRule="exact"/>
        <w:ind w:rightChars="-50" w:right="-105"/>
        <w:rPr>
          <w:rFonts w:asciiTheme="minorEastAsia" w:hAnsiTheme="minorEastAsia" w:cs="宋体"/>
          <w:bCs/>
          <w:kern w:val="0"/>
          <w:szCs w:val="21"/>
        </w:rPr>
      </w:pPr>
      <w:r>
        <w:rPr>
          <w:rFonts w:asciiTheme="minorEastAsia" w:hAnsiTheme="minorEastAsia" w:cs="宋体"/>
          <w:bCs/>
          <w:kern w:val="0"/>
          <w:szCs w:val="21"/>
        </w:rPr>
        <w:t xml:space="preserve"> </w:t>
      </w: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81AA3C5" w14:textId="77777777" w:rsidR="004522EB" w:rsidRPr="003501EA" w:rsidRDefault="004522EB" w:rsidP="004522EB">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6109B92C" w14:textId="77777777" w:rsidR="004522EB" w:rsidRPr="005953AB" w:rsidRDefault="004522EB" w:rsidP="004522EB">
      <w:pPr>
        <w:widowControl/>
        <w:spacing w:line="240" w:lineRule="exact"/>
        <w:rPr>
          <w:rFonts w:asciiTheme="minorEastAsia" w:hAnsiTheme="minorEastAsia" w:cs="宋体"/>
          <w:bCs/>
          <w:kern w:val="0"/>
          <w:szCs w:val="21"/>
        </w:rPr>
      </w:pPr>
    </w:p>
    <w:p w14:paraId="4D11A972"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399E59CC" w14:textId="35BC378C" w:rsidR="004522EB" w:rsidRPr="000B3E89"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proofErr w:type="gramStart"/>
      <w:r w:rsidR="00F86A1F">
        <w:rPr>
          <w:rFonts w:asciiTheme="minorEastAsia" w:hAnsiTheme="minorEastAsia" w:cs="宋体" w:hint="eastAsia"/>
          <w:bCs/>
          <w:kern w:val="0"/>
          <w:szCs w:val="21"/>
        </w:rPr>
        <w:t>温州优骏电气</w:t>
      </w:r>
      <w:proofErr w:type="gramEnd"/>
      <w:r w:rsidR="00F86A1F">
        <w:rPr>
          <w:rFonts w:asciiTheme="minorEastAsia" w:hAnsiTheme="minorEastAsia" w:cs="宋体" w:hint="eastAsia"/>
          <w:bCs/>
          <w:kern w:val="0"/>
          <w:szCs w:val="21"/>
        </w:rPr>
        <w:t>科技有限公司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重点抽查了公司计量特征突出的重要环节、主要材料</w:t>
      </w:r>
      <w:r>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0AE7C9B8" w14:textId="77777777" w:rsidR="004522EB" w:rsidRPr="000B3E89" w:rsidRDefault="004522EB" w:rsidP="004522EB">
      <w:pPr>
        <w:widowControl/>
        <w:spacing w:line="240" w:lineRule="exact"/>
        <w:rPr>
          <w:rFonts w:asciiTheme="minorEastAsia" w:hAnsiTheme="minorEastAsia" w:cs="宋体"/>
          <w:bCs/>
          <w:kern w:val="0"/>
          <w:szCs w:val="21"/>
        </w:rPr>
      </w:pPr>
    </w:p>
    <w:p w14:paraId="79324CD1"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7B3E3013" w14:textId="77777777" w:rsidR="00F86A1F" w:rsidRPr="00F86A1F" w:rsidRDefault="00F86A1F" w:rsidP="00F86A1F">
      <w:pPr>
        <w:widowControl/>
        <w:spacing w:line="400" w:lineRule="exact"/>
        <w:ind w:firstLineChars="200" w:firstLine="420"/>
        <w:rPr>
          <w:rFonts w:ascii="宋体" w:hAnsi="宋体" w:hint="eastAsia"/>
          <w:szCs w:val="21"/>
        </w:rPr>
      </w:pPr>
      <w:r w:rsidRPr="00F86A1F">
        <w:rPr>
          <w:rFonts w:ascii="宋体" w:hAnsi="宋体" w:hint="eastAsia"/>
          <w:szCs w:val="21"/>
        </w:rPr>
        <w:t>企业于2020年08月25日-26日，组织了公司测量管理体系内部审核，对公司所有部门、生产车间进行了全要素的审核，共发现了1个不符合项，并在规定的时间里完成了整改。</w:t>
      </w:r>
    </w:p>
    <w:p w14:paraId="5A76A2FC" w14:textId="14577F08" w:rsidR="00F86A1F" w:rsidRPr="00F86A1F" w:rsidRDefault="00F86A1F" w:rsidP="00F86A1F">
      <w:pPr>
        <w:widowControl/>
        <w:spacing w:line="400" w:lineRule="exact"/>
        <w:ind w:firstLineChars="200" w:firstLine="420"/>
        <w:rPr>
          <w:rFonts w:ascii="宋体" w:hAnsi="宋体"/>
          <w:szCs w:val="21"/>
        </w:rPr>
      </w:pPr>
      <w:r w:rsidRPr="00F86A1F">
        <w:rPr>
          <w:rFonts w:ascii="宋体" w:hAnsi="宋体" w:hint="eastAsia"/>
          <w:szCs w:val="21"/>
        </w:rPr>
        <w:t>企业于2020年09月10日开展了测量管理体系进行管理评审，会议由公司总经理郑巨亮主持，由副总经理兼管代朱志成汇报了体系运行情况。会议肯定了公司测量管理体系的充分性、有效性和适宜性。形成了管理评审报告。</w:t>
      </w:r>
    </w:p>
    <w:p w14:paraId="7BB11571" w14:textId="77777777" w:rsidR="00F86A1F" w:rsidRDefault="00F86A1F" w:rsidP="00F86A1F">
      <w:pPr>
        <w:widowControl/>
        <w:spacing w:line="240" w:lineRule="exact"/>
        <w:ind w:firstLineChars="200" w:firstLine="420"/>
        <w:rPr>
          <w:rFonts w:ascii="宋体" w:hAnsi="宋体" w:hint="eastAsia"/>
          <w:color w:val="FF0000"/>
          <w:szCs w:val="21"/>
        </w:rPr>
      </w:pPr>
    </w:p>
    <w:p w14:paraId="2D92C800" w14:textId="46F90661" w:rsidR="004522EB" w:rsidRPr="000B3E89" w:rsidRDefault="004522EB" w:rsidP="00F86A1F">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t>4. 为持续改进而策划的活动的进展 ，包括：(a)计量要求的导出、b)测量不确定评定、c)有效性确认、d)测量过程的控制、 e)测量过程的监视)</w:t>
      </w:r>
    </w:p>
    <w:p w14:paraId="40FD88D1" w14:textId="77777777" w:rsidR="00F86A1F" w:rsidRPr="00F86A1F" w:rsidRDefault="00F86A1F" w:rsidP="00F86A1F">
      <w:pPr>
        <w:widowControl/>
        <w:spacing w:line="400" w:lineRule="exact"/>
        <w:ind w:firstLineChars="200" w:firstLine="420"/>
        <w:rPr>
          <w:rFonts w:ascii="宋体" w:hAnsi="宋体"/>
          <w:szCs w:val="21"/>
        </w:rPr>
      </w:pPr>
      <w:r w:rsidRPr="00F86A1F">
        <w:rPr>
          <w:rFonts w:ascii="宋体" w:hAnsi="宋体" w:hint="eastAsia"/>
          <w:szCs w:val="21"/>
        </w:rPr>
        <w:lastRenderedPageBreak/>
        <w:t>企业一年来未新增测量过程，查看了已识别的10个重要测量过程，抽查了重要测量过程：熔断器触头涂银层厚度检测过程，体系运行以来能按照控制规范要求进行控制，计量要求的导出正确，配备的测量设备，经校准，并进行了计量验证，验证结果合格，验证方法正确，经过了测量不确定度评定、测量过程有效性确认，方法正确；详见熔断器触头涂银层厚度检测过程《计量要求导出与验证记录表》、《测量过程控制检查表》及附件《熔断器触头涂银层厚度检测过程不确定度评定》、《测量过程有效性确认记录》。</w:t>
      </w:r>
    </w:p>
    <w:p w14:paraId="6C19C265" w14:textId="22799CF8" w:rsidR="004522EB" w:rsidRDefault="00F86A1F" w:rsidP="00F86A1F">
      <w:pPr>
        <w:widowControl/>
        <w:spacing w:line="400" w:lineRule="exact"/>
        <w:ind w:firstLineChars="200" w:firstLine="420"/>
        <w:rPr>
          <w:rFonts w:ascii="宋体" w:hAnsi="宋体"/>
          <w:szCs w:val="21"/>
        </w:rPr>
      </w:pPr>
      <w:r w:rsidRPr="00F86A1F">
        <w:rPr>
          <w:rFonts w:ascii="宋体" w:hAnsi="宋体" w:hint="eastAsia"/>
          <w:szCs w:val="21"/>
        </w:rPr>
        <w:t>企业编制的YJ/MP-18-2019《审核和监视管理控制程序》中规定了测量体系监视控制要求，对列入体系管理的重要的测量过程和测量设备计量确认过程按照《测量过程控制规范》规定的频次进行监视。见附件《测量过程监视统计记录表及控制图》。</w:t>
      </w:r>
    </w:p>
    <w:p w14:paraId="59C5DE21" w14:textId="77777777" w:rsidR="00F86A1F" w:rsidRPr="00F86A1F" w:rsidRDefault="00F86A1F" w:rsidP="00F86A1F">
      <w:pPr>
        <w:widowControl/>
        <w:spacing w:line="240" w:lineRule="exact"/>
        <w:ind w:firstLineChars="200" w:firstLine="420"/>
        <w:rPr>
          <w:rFonts w:ascii="宋体" w:hAnsi="宋体" w:hint="eastAsia"/>
          <w:szCs w:val="21"/>
        </w:rPr>
      </w:pPr>
    </w:p>
    <w:p w14:paraId="0369B516" w14:textId="0964B6D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3F88742D" w14:textId="77777777" w:rsidR="001F2712" w:rsidRPr="001F2712" w:rsidRDefault="001F2712" w:rsidP="001F2712">
      <w:pPr>
        <w:widowControl/>
        <w:spacing w:line="420" w:lineRule="exact"/>
        <w:ind w:firstLineChars="200" w:firstLine="420"/>
        <w:rPr>
          <w:rFonts w:asciiTheme="minorEastAsia" w:hAnsiTheme="minorEastAsia" w:cs="宋体" w:hint="eastAsia"/>
          <w:bCs/>
          <w:kern w:val="0"/>
          <w:szCs w:val="21"/>
        </w:rPr>
      </w:pPr>
      <w:proofErr w:type="gramStart"/>
      <w:r w:rsidRPr="001F2712">
        <w:rPr>
          <w:rFonts w:asciiTheme="minorEastAsia" w:hAnsiTheme="minorEastAsia" w:cs="宋体" w:hint="eastAsia"/>
          <w:bCs/>
          <w:kern w:val="0"/>
          <w:szCs w:val="21"/>
        </w:rPr>
        <w:t>上年对</w:t>
      </w:r>
      <w:proofErr w:type="gramEnd"/>
      <w:r w:rsidRPr="001F2712">
        <w:rPr>
          <w:rFonts w:asciiTheme="minorEastAsia" w:hAnsiTheme="minorEastAsia" w:cs="宋体" w:hint="eastAsia"/>
          <w:bCs/>
          <w:kern w:val="0"/>
          <w:szCs w:val="21"/>
        </w:rPr>
        <w:t>企业审核中发现的一个不符合项：</w:t>
      </w:r>
    </w:p>
    <w:p w14:paraId="02C34F0F" w14:textId="14041FA2" w:rsidR="001F2712" w:rsidRPr="001F2712" w:rsidRDefault="001F2712" w:rsidP="001F2712">
      <w:pPr>
        <w:widowControl/>
        <w:spacing w:line="420" w:lineRule="exact"/>
        <w:ind w:firstLineChars="200" w:firstLine="420"/>
        <w:rPr>
          <w:rFonts w:asciiTheme="minorEastAsia" w:hAnsiTheme="minorEastAsia" w:cs="宋体" w:hint="eastAsia"/>
          <w:bCs/>
          <w:kern w:val="0"/>
          <w:szCs w:val="21"/>
        </w:rPr>
      </w:pPr>
      <w:r w:rsidRPr="001F2712">
        <w:rPr>
          <w:rFonts w:asciiTheme="minorEastAsia" w:hAnsiTheme="minorEastAsia" w:cs="宋体" w:hint="eastAsia"/>
          <w:bCs/>
          <w:kern w:val="0"/>
          <w:szCs w:val="21"/>
        </w:rPr>
        <w:t>1、抽查生产车间使用的带表游标卡尺(0-150)mm/0.02mm，编号:QN01019732B未检定、校准。不符合</w:t>
      </w:r>
      <w:r w:rsidRPr="001F2712">
        <w:rPr>
          <w:rFonts w:asciiTheme="minorEastAsia" w:hAnsiTheme="minorEastAsia" w:cs="宋体" w:hint="eastAsia"/>
          <w:bCs/>
          <w:kern w:val="0"/>
          <w:szCs w:val="21"/>
        </w:rPr>
        <w:t>标准</w:t>
      </w:r>
      <w:r w:rsidRPr="001F2712">
        <w:rPr>
          <w:rFonts w:asciiTheme="minorEastAsia" w:hAnsiTheme="minorEastAsia" w:cs="宋体" w:hint="eastAsia"/>
          <w:bCs/>
          <w:kern w:val="0"/>
          <w:szCs w:val="21"/>
        </w:rPr>
        <w:t xml:space="preserve">6.3.1测量设备条款的要求。 </w:t>
      </w:r>
    </w:p>
    <w:p w14:paraId="19BC93A5" w14:textId="77777777" w:rsidR="001F2712" w:rsidRPr="001F2712" w:rsidRDefault="001F2712" w:rsidP="001F2712">
      <w:pPr>
        <w:widowControl/>
        <w:spacing w:line="420" w:lineRule="exact"/>
        <w:ind w:firstLineChars="200" w:firstLine="420"/>
        <w:rPr>
          <w:rFonts w:asciiTheme="minorEastAsia" w:hAnsiTheme="minorEastAsia" w:cs="宋体" w:hint="eastAsia"/>
          <w:bCs/>
          <w:kern w:val="0"/>
          <w:szCs w:val="21"/>
        </w:rPr>
      </w:pPr>
      <w:r w:rsidRPr="001F2712">
        <w:rPr>
          <w:rFonts w:asciiTheme="minorEastAsia" w:hAnsiTheme="minorEastAsia" w:cs="宋体" w:hint="eastAsia"/>
          <w:bCs/>
          <w:kern w:val="0"/>
          <w:szCs w:val="21"/>
        </w:rPr>
        <w:t>企业采取的纠正措施：企业提供了编号:QN01019732B，(0-150)mm/0.02mm带表游标卡尺在使用过程中，由于人为因素表盘损坏，无法修复而报废的《测量设备报废申请单》，企业重新添置了一把编号15080069，0-150mm/0.02mm的游标卡尺，的校准证书，校准日期 2020年6月22日，有效期至2021年6月21，满足要求。</w:t>
      </w:r>
    </w:p>
    <w:p w14:paraId="1E77CBF7" w14:textId="2E0BCA9A" w:rsidR="004522EB" w:rsidRDefault="004522EB" w:rsidP="001F2712">
      <w:pPr>
        <w:widowControl/>
        <w:spacing w:line="42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上年初审确定的</w:t>
      </w:r>
      <w:r w:rsidR="00F86A1F">
        <w:rPr>
          <w:rFonts w:asciiTheme="minorEastAsia" w:hAnsiTheme="minorEastAsia" w:cs="宋体" w:hint="eastAsia"/>
          <w:bCs/>
          <w:kern w:val="0"/>
          <w:szCs w:val="21"/>
        </w:rPr>
        <w:t>一</w:t>
      </w:r>
      <w:r w:rsidRPr="004522EB">
        <w:rPr>
          <w:rFonts w:asciiTheme="minorEastAsia" w:hAnsiTheme="minorEastAsia" w:cs="宋体" w:hint="eastAsia"/>
          <w:bCs/>
          <w:kern w:val="0"/>
          <w:szCs w:val="21"/>
        </w:rPr>
        <w:t>个</w:t>
      </w:r>
      <w:proofErr w:type="gramStart"/>
      <w:r w:rsidRPr="004522EB">
        <w:rPr>
          <w:rFonts w:asciiTheme="minorEastAsia" w:hAnsiTheme="minorEastAsia" w:cs="宋体" w:hint="eastAsia"/>
          <w:bCs/>
          <w:kern w:val="0"/>
          <w:szCs w:val="21"/>
        </w:rPr>
        <w:t>次要不</w:t>
      </w:r>
      <w:proofErr w:type="gramEnd"/>
      <w:r w:rsidRPr="004522EB">
        <w:rPr>
          <w:rFonts w:asciiTheme="minorEastAsia" w:hAnsiTheme="minorEastAsia" w:cs="宋体" w:hint="eastAsia"/>
          <w:bCs/>
          <w:kern w:val="0"/>
          <w:szCs w:val="21"/>
        </w:rPr>
        <w:t xml:space="preserve">符合项，经审核组本次审核，通过对纠正措施工作的实施、完成情况跟踪及有效性进行查验，确认采取措施有效，并已整改完成，同意关闭。  </w:t>
      </w:r>
    </w:p>
    <w:p w14:paraId="0FD2F7F4" w14:textId="77777777" w:rsidR="004522EB" w:rsidRDefault="004522EB" w:rsidP="004522EB">
      <w:pPr>
        <w:widowControl/>
        <w:spacing w:line="240" w:lineRule="exact"/>
        <w:ind w:firstLineChars="200" w:firstLine="420"/>
        <w:rPr>
          <w:rFonts w:asciiTheme="minorEastAsia" w:hAnsiTheme="minorEastAsia" w:cs="宋体"/>
          <w:bCs/>
          <w:kern w:val="0"/>
          <w:szCs w:val="21"/>
        </w:rPr>
      </w:pPr>
    </w:p>
    <w:p w14:paraId="3E5EE395"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594DABB6" w14:textId="77777777" w:rsidR="004522EB" w:rsidRPr="000B3E89" w:rsidRDefault="004522EB" w:rsidP="004522EB">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13C14421" w14:textId="77777777" w:rsidR="004522EB" w:rsidRPr="000B3E89" w:rsidRDefault="004522EB" w:rsidP="004522EB">
      <w:pPr>
        <w:widowControl/>
        <w:spacing w:line="240" w:lineRule="exact"/>
        <w:rPr>
          <w:rFonts w:asciiTheme="minorEastAsia" w:hAnsiTheme="minorEastAsia" w:cs="宋体"/>
          <w:bCs/>
          <w:kern w:val="0"/>
          <w:szCs w:val="21"/>
        </w:rPr>
      </w:pPr>
    </w:p>
    <w:p w14:paraId="785F65C0"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7ECF66B0" w14:textId="5FA433D0" w:rsidR="004522EB" w:rsidRPr="001F2712" w:rsidRDefault="001F2712" w:rsidP="004522EB">
      <w:pPr>
        <w:widowControl/>
        <w:spacing w:line="400" w:lineRule="exact"/>
        <w:ind w:firstLineChars="200" w:firstLine="420"/>
        <w:rPr>
          <w:rFonts w:ascii="宋体" w:hAnsi="宋体"/>
          <w:szCs w:val="21"/>
        </w:rPr>
      </w:pPr>
      <w:r w:rsidRPr="001F2712">
        <w:rPr>
          <w:rFonts w:ascii="宋体" w:hAnsi="宋体" w:hint="eastAsia"/>
          <w:szCs w:val="21"/>
        </w:rPr>
        <w:t>查YJ/MM-2019《测量管理手册》规定了公司的测量管理体系管理方针及7项质量目标一致，有具体指标可测量，企业规模较小，未分解，每月由品质部统计、考核，已统计至12月份，都均能达标</w:t>
      </w:r>
      <w:r w:rsidRPr="001F2712">
        <w:rPr>
          <w:rFonts w:ascii="宋体" w:hAnsi="宋体" w:hint="eastAsia"/>
          <w:szCs w:val="21"/>
        </w:rPr>
        <w:t>，</w:t>
      </w:r>
      <w:r w:rsidR="004522EB" w:rsidRPr="001F2712">
        <w:rPr>
          <w:rFonts w:asciiTheme="minorEastAsia" w:hAnsiTheme="minorEastAsia" w:cs="宋体" w:hint="eastAsia"/>
          <w:bCs/>
          <w:kern w:val="0"/>
          <w:szCs w:val="21"/>
        </w:rPr>
        <w:t>符合GB/T 19022-2003标准要求，适应性、有效性及对持续运作的控制。</w:t>
      </w:r>
    </w:p>
    <w:p w14:paraId="75A37C86" w14:textId="77777777" w:rsidR="004522EB" w:rsidRPr="000B3E89" w:rsidRDefault="004522EB" w:rsidP="004522EB">
      <w:pPr>
        <w:widowControl/>
        <w:spacing w:line="240" w:lineRule="exact"/>
        <w:ind w:firstLineChars="200" w:firstLine="420"/>
        <w:rPr>
          <w:rFonts w:asciiTheme="minorEastAsia" w:hAnsiTheme="minorEastAsia" w:cs="宋体"/>
          <w:bCs/>
          <w:kern w:val="0"/>
          <w:szCs w:val="21"/>
        </w:rPr>
      </w:pPr>
    </w:p>
    <w:p w14:paraId="1BED13FF"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561E1579" w14:textId="74C58788" w:rsidR="004522EB" w:rsidRDefault="004522EB" w:rsidP="004522EB">
      <w:pPr>
        <w:widowControl/>
        <w:spacing w:line="40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企业的资质及组织机构无任何变更。</w:t>
      </w:r>
    </w:p>
    <w:p w14:paraId="58ED4FE9" w14:textId="77777777" w:rsidR="004522EB" w:rsidRPr="007E4BA0" w:rsidRDefault="004522EB" w:rsidP="004522EB">
      <w:pPr>
        <w:widowControl/>
        <w:spacing w:line="240" w:lineRule="exact"/>
        <w:ind w:firstLineChars="200" w:firstLine="420"/>
        <w:rPr>
          <w:rFonts w:asciiTheme="minorEastAsia" w:hAnsiTheme="minorEastAsia" w:cs="宋体"/>
          <w:bCs/>
          <w:kern w:val="0"/>
          <w:szCs w:val="21"/>
        </w:rPr>
      </w:pPr>
    </w:p>
    <w:p w14:paraId="5B2AA70F"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5BEEF011" w14:textId="241734A9" w:rsidR="004522EB" w:rsidRDefault="004522EB" w:rsidP="004522EB">
      <w:pPr>
        <w:widowControl/>
        <w:spacing w:line="40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公司</w:t>
      </w:r>
      <w:proofErr w:type="gramStart"/>
      <w:r w:rsidRPr="004522EB">
        <w:rPr>
          <w:rFonts w:asciiTheme="minorEastAsia" w:hAnsiTheme="minorEastAsia" w:cs="宋体" w:hint="eastAsia"/>
          <w:bCs/>
          <w:kern w:val="0"/>
          <w:szCs w:val="21"/>
        </w:rPr>
        <w:t>对标志</w:t>
      </w:r>
      <w:proofErr w:type="gramEnd"/>
      <w:r w:rsidRPr="004522EB">
        <w:rPr>
          <w:rFonts w:asciiTheme="minorEastAsia" w:hAnsiTheme="minorEastAsia" w:cs="宋体" w:hint="eastAsia"/>
          <w:bCs/>
          <w:kern w:val="0"/>
          <w:szCs w:val="21"/>
        </w:rPr>
        <w:t>的使用，符合相关标准和规定。公司测量管理体系认证证书主要用于企业</w:t>
      </w:r>
      <w:r w:rsidR="00F86A1F">
        <w:rPr>
          <w:rFonts w:asciiTheme="minorEastAsia" w:hAnsiTheme="minorEastAsia" w:cs="宋体" w:hint="eastAsia"/>
          <w:bCs/>
          <w:kern w:val="0"/>
          <w:szCs w:val="21"/>
        </w:rPr>
        <w:t>的产品</w:t>
      </w:r>
      <w:r w:rsidRPr="004522EB">
        <w:rPr>
          <w:rFonts w:asciiTheme="minorEastAsia" w:hAnsiTheme="minorEastAsia" w:cs="宋体" w:hint="eastAsia"/>
          <w:bCs/>
          <w:kern w:val="0"/>
          <w:szCs w:val="21"/>
        </w:rPr>
        <w:t>招标投标。</w:t>
      </w:r>
    </w:p>
    <w:p w14:paraId="7744F3FD" w14:textId="77777777" w:rsidR="004522EB" w:rsidRPr="00D07317" w:rsidRDefault="004522EB" w:rsidP="004522EB">
      <w:pPr>
        <w:widowControl/>
        <w:spacing w:line="240" w:lineRule="exact"/>
        <w:ind w:firstLineChars="200" w:firstLine="420"/>
        <w:rPr>
          <w:rFonts w:asciiTheme="minorEastAsia" w:hAnsiTheme="minorEastAsia" w:cs="宋体"/>
          <w:bCs/>
          <w:kern w:val="0"/>
          <w:szCs w:val="21"/>
        </w:rPr>
      </w:pPr>
    </w:p>
    <w:p w14:paraId="037A8286" w14:textId="77777777" w:rsidR="00F86A1F" w:rsidRPr="00FF5100" w:rsidRDefault="004522EB" w:rsidP="00F86A1F">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00F86A1F" w:rsidRPr="00FF5100">
        <w:rPr>
          <w:rFonts w:asciiTheme="minorEastAsia" w:hAnsiTheme="minorEastAsia" w:cs="宋体" w:hint="eastAsia"/>
          <w:bCs/>
          <w:kern w:val="0"/>
          <w:szCs w:val="21"/>
        </w:rPr>
        <w:t>本次审核未发现严重的或系统性的</w:t>
      </w:r>
      <w:r w:rsidR="00F86A1F">
        <w:rPr>
          <w:rFonts w:asciiTheme="minorEastAsia" w:hAnsiTheme="minorEastAsia" w:cs="宋体" w:hint="eastAsia"/>
          <w:bCs/>
          <w:kern w:val="0"/>
          <w:szCs w:val="21"/>
        </w:rPr>
        <w:t>及一般</w:t>
      </w:r>
      <w:r w:rsidR="00F86A1F" w:rsidRPr="00FF5100">
        <w:rPr>
          <w:rFonts w:asciiTheme="minorEastAsia" w:hAnsiTheme="minorEastAsia" w:cs="宋体" w:hint="eastAsia"/>
          <w:bCs/>
          <w:kern w:val="0"/>
          <w:szCs w:val="21"/>
        </w:rPr>
        <w:t>不符合情况。</w:t>
      </w:r>
    </w:p>
    <w:p w14:paraId="08BE476C" w14:textId="77777777" w:rsidR="00EA0DC6" w:rsidRPr="00EA0DC6" w:rsidRDefault="00EA0DC6" w:rsidP="00EA0DC6">
      <w:pPr>
        <w:widowControl/>
        <w:spacing w:line="240" w:lineRule="exact"/>
        <w:ind w:firstLineChars="200" w:firstLine="420"/>
        <w:rPr>
          <w:rFonts w:asciiTheme="minorEastAsia" w:hAnsiTheme="minorEastAsia" w:cs="宋体"/>
          <w:bCs/>
          <w:kern w:val="0"/>
          <w:szCs w:val="21"/>
        </w:rPr>
      </w:pPr>
    </w:p>
    <w:p w14:paraId="2C56BC0C"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1678ED55" w14:textId="64A6BF7C" w:rsidR="004522EB" w:rsidRPr="000B3E89"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w:t>
      </w:r>
      <w:r w:rsidR="00EA0DC6">
        <w:rPr>
          <w:rFonts w:asciiTheme="minorEastAsia" w:hAnsiTheme="minorEastAsia" w:cs="宋体" w:hint="eastAsia"/>
          <w:bCs/>
          <w:kern w:val="0"/>
          <w:szCs w:val="21"/>
        </w:rPr>
        <w:t>2</w:t>
      </w:r>
      <w:r w:rsidRPr="000B3E89">
        <w:rPr>
          <w:rFonts w:asciiTheme="minorEastAsia" w:hAnsiTheme="minorEastAsia" w:cs="宋体" w:hint="eastAsia"/>
          <w:bCs/>
          <w:kern w:val="0"/>
          <w:szCs w:val="21"/>
        </w:rPr>
        <w:t>月</w:t>
      </w:r>
      <w:r w:rsidR="00F86A1F">
        <w:rPr>
          <w:rFonts w:asciiTheme="minorEastAsia" w:hAnsiTheme="minorEastAsia" w:cs="宋体" w:hint="eastAsia"/>
          <w:bCs/>
          <w:kern w:val="0"/>
          <w:szCs w:val="21"/>
        </w:rPr>
        <w:t>27</w:t>
      </w:r>
      <w:r w:rsidRPr="000B3E89">
        <w:rPr>
          <w:rFonts w:asciiTheme="minorEastAsia" w:hAnsiTheme="minorEastAsia" w:cs="宋体" w:hint="eastAsia"/>
          <w:bCs/>
          <w:kern w:val="0"/>
          <w:szCs w:val="21"/>
        </w:rPr>
        <w:t>日对</w:t>
      </w:r>
      <w:proofErr w:type="gramStart"/>
      <w:r w:rsidR="00F86A1F">
        <w:rPr>
          <w:rFonts w:asciiTheme="minorEastAsia" w:hAnsiTheme="minorEastAsia" w:cs="宋体" w:hint="eastAsia"/>
          <w:bCs/>
          <w:kern w:val="0"/>
          <w:szCs w:val="21"/>
        </w:rPr>
        <w:t>温州优骏电气</w:t>
      </w:r>
      <w:proofErr w:type="gramEnd"/>
      <w:r w:rsidR="00F86A1F">
        <w:rPr>
          <w:rFonts w:asciiTheme="minorEastAsia" w:hAnsiTheme="minorEastAsia" w:cs="宋体" w:hint="eastAsia"/>
          <w:bCs/>
          <w:kern w:val="0"/>
          <w:szCs w:val="21"/>
        </w:rPr>
        <w:t>科技有限公司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proofErr w:type="gramStart"/>
      <w:r w:rsidR="00F86A1F">
        <w:rPr>
          <w:rFonts w:asciiTheme="minorEastAsia" w:hAnsiTheme="minorEastAsia" w:cs="宋体" w:hint="eastAsia"/>
          <w:bCs/>
          <w:kern w:val="0"/>
          <w:szCs w:val="21"/>
        </w:rPr>
        <w:t>温州优骏电气</w:t>
      </w:r>
      <w:proofErr w:type="gramEnd"/>
      <w:r w:rsidR="00F86A1F">
        <w:rPr>
          <w:rFonts w:asciiTheme="minorEastAsia" w:hAnsiTheme="minorEastAsia" w:cs="宋体" w:hint="eastAsia"/>
          <w:bCs/>
          <w:kern w:val="0"/>
          <w:szCs w:val="21"/>
        </w:rPr>
        <w:t>科技有限公司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3835889B" w14:textId="77777777" w:rsidR="004522EB" w:rsidRPr="001F2712" w:rsidRDefault="004522EB" w:rsidP="004522EB">
      <w:pPr>
        <w:widowControl/>
        <w:spacing w:line="420" w:lineRule="exact"/>
        <w:ind w:firstLineChars="200" w:firstLine="420"/>
        <w:rPr>
          <w:rFonts w:asciiTheme="minorEastAsia" w:hAnsiTheme="minorEastAsia" w:cs="宋体"/>
          <w:bCs/>
          <w:kern w:val="0"/>
          <w:szCs w:val="21"/>
        </w:rPr>
      </w:pPr>
      <w:r w:rsidRPr="001F2712">
        <w:rPr>
          <w:rFonts w:asciiTheme="minorEastAsia" w:hAnsiTheme="minorEastAsia" w:cs="宋体" w:hint="eastAsia"/>
          <w:bCs/>
          <w:kern w:val="0"/>
          <w:szCs w:val="21"/>
        </w:rPr>
        <w:t>希望企业继续有效地运行好测量管理体系，满足顾客要求。</w:t>
      </w:r>
    </w:p>
    <w:p w14:paraId="78C67B05" w14:textId="77777777" w:rsidR="004522EB" w:rsidRPr="00F86A1F" w:rsidRDefault="004522EB" w:rsidP="004522EB">
      <w:pPr>
        <w:widowControl/>
        <w:spacing w:line="240" w:lineRule="exact"/>
        <w:rPr>
          <w:rFonts w:asciiTheme="minorEastAsia" w:hAnsiTheme="minorEastAsia" w:cs="宋体"/>
          <w:bCs/>
          <w:color w:val="FF0000"/>
          <w:kern w:val="0"/>
          <w:szCs w:val="21"/>
        </w:rPr>
      </w:pPr>
    </w:p>
    <w:p w14:paraId="716A716A" w14:textId="77777777" w:rsidR="004522EB" w:rsidRDefault="004522EB" w:rsidP="004522EB">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r>
        <w:rPr>
          <w:rFonts w:ascii="宋体" w:eastAsia="宋体" w:hAnsi="宋体" w:cs="宋体"/>
          <w:kern w:val="0"/>
          <w:szCs w:val="28"/>
        </w:rPr>
        <w:t xml:space="preserve">  </w:t>
      </w:r>
      <w:r>
        <w:rPr>
          <w:rFonts w:ascii="宋体" w:eastAsia="宋体" w:hAnsi="宋体" w:cs="宋体" w:hint="eastAsia"/>
          <w:kern w:val="0"/>
          <w:szCs w:val="28"/>
        </w:rPr>
        <w:t>无</w:t>
      </w:r>
    </w:p>
    <w:p w14:paraId="28088BFA" w14:textId="77777777" w:rsidR="00F6359C" w:rsidRDefault="00F6359C">
      <w:pPr>
        <w:widowControl/>
        <w:spacing w:line="276" w:lineRule="auto"/>
        <w:rPr>
          <w:rFonts w:ascii="宋体" w:eastAsia="宋体" w:hAnsi="宋体" w:cs="宋体"/>
          <w:kern w:val="0"/>
          <w:szCs w:val="28"/>
        </w:rPr>
      </w:pPr>
    </w:p>
    <w:p w14:paraId="6209ACF5" w14:textId="77777777" w:rsidR="00F6359C" w:rsidRDefault="00F6359C">
      <w:pPr>
        <w:widowControl/>
        <w:spacing w:line="276" w:lineRule="auto"/>
        <w:rPr>
          <w:rFonts w:ascii="宋体" w:eastAsia="宋体" w:hAnsi="宋体" w:cs="宋体"/>
          <w:kern w:val="0"/>
          <w:szCs w:val="28"/>
        </w:rPr>
      </w:pPr>
    </w:p>
    <w:p w14:paraId="2DB19B34" w14:textId="283D305C" w:rsidR="00863661" w:rsidRPr="004522EB" w:rsidRDefault="00EA0DC6">
      <w:pPr>
        <w:widowControl/>
        <w:spacing w:line="276" w:lineRule="auto"/>
        <w:rPr>
          <w:rFonts w:ascii="宋体" w:eastAsia="宋体" w:hAnsi="宋体" w:cs="宋体" w:hint="eastAsia"/>
          <w:kern w:val="0"/>
          <w:szCs w:val="28"/>
        </w:rPr>
      </w:pPr>
      <w:r>
        <w:rPr>
          <w:rFonts w:ascii="宋体" w:eastAsia="宋体" w:hAnsi="宋体" w:cs="宋体"/>
          <w:noProof/>
          <w:kern w:val="0"/>
          <w:szCs w:val="28"/>
        </w:rPr>
        <w:drawing>
          <wp:anchor distT="0" distB="0" distL="114300" distR="114300" simplePos="0" relativeHeight="251658240" behindDoc="0" locked="0" layoutInCell="1" allowOverlap="1" wp14:anchorId="783E3E18" wp14:editId="22314AFA">
            <wp:simplePos x="0" y="0"/>
            <wp:positionH relativeFrom="column">
              <wp:posOffset>3178538</wp:posOffset>
            </wp:positionH>
            <wp:positionV relativeFrom="paragraph">
              <wp:posOffset>164737</wp:posOffset>
            </wp:positionV>
            <wp:extent cx="6477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48517939" w14:textId="77777777" w:rsidR="00EA0DC6" w:rsidRDefault="00D3532A" w:rsidP="00EA0DC6">
      <w:pPr>
        <w:ind w:firstLineChars="1500" w:firstLine="3150"/>
      </w:pPr>
      <w:r w:rsidRPr="00093B5A">
        <w:t>审核员</w:t>
      </w:r>
      <w:r w:rsidRPr="00093B5A">
        <w:t xml:space="preserve"> </w:t>
      </w:r>
      <w:r w:rsidRPr="00093B5A">
        <w:t>（签字）：</w:t>
      </w:r>
      <w:r w:rsidR="00EA0DC6">
        <w:rPr>
          <w:rFonts w:hint="eastAsia"/>
        </w:rPr>
        <w:t xml:space="preserve"> </w:t>
      </w:r>
      <w:r w:rsidR="00EA0DC6">
        <w:t xml:space="preserve">             </w:t>
      </w:r>
    </w:p>
    <w:p w14:paraId="5387E77B" w14:textId="77777777" w:rsidR="00EA0DC6" w:rsidRDefault="00EA0DC6" w:rsidP="00EA0DC6">
      <w:pPr>
        <w:ind w:firstLineChars="1500" w:firstLine="3150"/>
      </w:pPr>
    </w:p>
    <w:p w14:paraId="270D3CAB" w14:textId="0A5350F4" w:rsidR="00863661" w:rsidRDefault="00EA0DC6" w:rsidP="00EA0DC6">
      <w:pPr>
        <w:ind w:firstLineChars="1500" w:firstLine="3150"/>
      </w:pPr>
      <w:r w:rsidRPr="00093B5A">
        <w:rPr>
          <w:rFonts w:hint="eastAsia"/>
        </w:rPr>
        <w:t>日期：</w:t>
      </w:r>
      <w:r>
        <w:rPr>
          <w:rFonts w:hint="eastAsia"/>
        </w:rPr>
        <w:t xml:space="preserve"> </w:t>
      </w:r>
      <w:r>
        <w:t xml:space="preserve">     </w:t>
      </w:r>
      <w:r>
        <w:rPr>
          <w:rFonts w:hint="eastAsia"/>
        </w:rPr>
        <w:t>2020</w:t>
      </w:r>
      <w:r>
        <w:t>.12.</w:t>
      </w:r>
      <w:r w:rsidR="00F86A1F">
        <w:rPr>
          <w:rFonts w:hint="eastAsia"/>
        </w:rPr>
        <w:t>27</w:t>
      </w:r>
    </w:p>
    <w:p w14:paraId="42FD976A" w14:textId="15A6848B" w:rsidR="00EA0DC6" w:rsidRDefault="00EA0DC6" w:rsidP="00EA0DC6">
      <w:pPr>
        <w:ind w:firstLineChars="1500" w:firstLine="3150"/>
      </w:pPr>
    </w:p>
    <w:p w14:paraId="30378377" w14:textId="77777777" w:rsidR="00EA0DC6" w:rsidRPr="00093B5A" w:rsidRDefault="00EA0DC6" w:rsidP="00EA0DC6">
      <w:pPr>
        <w:ind w:firstLineChars="1500" w:firstLine="3150"/>
      </w:pPr>
    </w:p>
    <w:p w14:paraId="41DD2E0F" w14:textId="77777777" w:rsidR="00863661" w:rsidRPr="00093B5A" w:rsidRDefault="00D3532A">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17341572" w14:textId="77777777" w:rsidR="00EA0DC6" w:rsidRDefault="00EA0DC6">
      <w:pPr>
        <w:widowControl/>
        <w:spacing w:line="276" w:lineRule="auto"/>
        <w:ind w:firstLineChars="1485" w:firstLine="3118"/>
        <w:jc w:val="left"/>
        <w:rPr>
          <w:rFonts w:ascii="宋体" w:eastAsia="宋体" w:hAnsi="宋体" w:cs="宋体"/>
          <w:kern w:val="0"/>
          <w:szCs w:val="28"/>
        </w:rPr>
      </w:pPr>
    </w:p>
    <w:p w14:paraId="5D3CC94B" w14:textId="5CBB4432" w:rsidR="00863661" w:rsidRPr="00093B5A" w:rsidRDefault="00D3532A">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000325E8" w14:textId="442783BD" w:rsidR="00863661" w:rsidRDefault="002B4920">
      <w:pPr>
        <w:widowControl/>
        <w:spacing w:line="276" w:lineRule="auto"/>
        <w:ind w:right="1050"/>
        <w:rPr>
          <w:rFonts w:ascii="宋体" w:eastAsia="宋体" w:hAnsi="宋体" w:cs="宋体"/>
          <w:b/>
          <w:bCs/>
          <w:kern w:val="0"/>
          <w:szCs w:val="21"/>
        </w:rPr>
      </w:pPr>
    </w:p>
    <w:p w14:paraId="3AF5D4E2" w14:textId="77777777" w:rsidR="00EA0DC6" w:rsidRPr="00093B5A" w:rsidRDefault="00EA0DC6">
      <w:pPr>
        <w:widowControl/>
        <w:spacing w:line="276" w:lineRule="auto"/>
        <w:ind w:right="1050"/>
        <w:rPr>
          <w:rFonts w:ascii="宋体" w:eastAsia="宋体" w:hAnsi="宋体" w:cs="宋体"/>
          <w:b/>
          <w:bCs/>
          <w:kern w:val="0"/>
          <w:szCs w:val="21"/>
        </w:rPr>
      </w:pPr>
    </w:p>
    <w:p w14:paraId="13D1D8BA" w14:textId="5072BEFA" w:rsidR="00863661" w:rsidRDefault="00D3532A">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EA0DC6">
        <w:rPr>
          <w:rFonts w:ascii="宋体" w:eastAsia="宋体" w:hAnsi="宋体" w:cs="宋体" w:hint="eastAsia"/>
          <w:kern w:val="0"/>
          <w:szCs w:val="28"/>
        </w:rPr>
        <w:t xml:space="preserve"> </w:t>
      </w:r>
      <w:r w:rsidR="00EA0DC6">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1F2712">
      <w:headerReference w:type="default" r:id="rId10"/>
      <w:pgSz w:w="11906" w:h="16838"/>
      <w:pgMar w:top="1440" w:right="1400" w:bottom="1440" w:left="174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E31C9" w14:textId="77777777" w:rsidR="002B4920" w:rsidRDefault="002B4920">
      <w:r>
        <w:separator/>
      </w:r>
    </w:p>
  </w:endnote>
  <w:endnote w:type="continuationSeparator" w:id="0">
    <w:p w14:paraId="53396313" w14:textId="77777777" w:rsidR="002B4920" w:rsidRDefault="002B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ACF92" w14:textId="77777777" w:rsidR="002B4920" w:rsidRDefault="002B4920">
      <w:r>
        <w:separator/>
      </w:r>
    </w:p>
  </w:footnote>
  <w:footnote w:type="continuationSeparator" w:id="0">
    <w:p w14:paraId="39A0843D" w14:textId="77777777" w:rsidR="002B4920" w:rsidRDefault="002B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E64C" w14:textId="77777777" w:rsidR="00863661" w:rsidRDefault="00D3532A">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8240" behindDoc="1" locked="0" layoutInCell="1" allowOverlap="1" wp14:anchorId="47B051BE" wp14:editId="523CC40F">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727AA1B" w14:textId="77777777" w:rsidR="00863661" w:rsidRDefault="002B4920">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003A4BB8">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1F1A2E46" w14:textId="77777777" w:rsidR="00863661" w:rsidRDefault="00D3532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3532A">
      <w:rPr>
        <w:rStyle w:val="CharChar1"/>
        <w:rFonts w:ascii="Times New Roman" w:hAnsi="Times New Roman" w:cs="Times New Roman" w:hint="default"/>
        <w:szCs w:val="21"/>
      </w:rPr>
      <w:t>北京国标联合认证有限公司</w:t>
    </w:r>
  </w:p>
  <w:p w14:paraId="07B5A601" w14:textId="77777777" w:rsidR="00863661" w:rsidRDefault="00D3532A">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5EAE1FD2" w14:textId="77777777" w:rsidR="00863661" w:rsidRDefault="002B4920">
    <w:pPr>
      <w:rPr>
        <w:sz w:val="18"/>
        <w:szCs w:val="18"/>
      </w:rPr>
    </w:pPr>
    <w:r>
      <w:rPr>
        <w:sz w:val="18"/>
      </w:rPr>
      <w:pict w14:anchorId="57778445">
        <v:line id="直线 3" o:spid="_x0000_s3074" style="position:absolute;left:0;text-align:left;z-index:251658752" from="-23.7pt,2.35pt" to="436.9pt,3.05pt"/>
      </w:pict>
    </w:r>
    <w:bookmarkEnd w:id="7"/>
  </w:p>
  <w:p w14:paraId="5907A29D" w14:textId="77777777" w:rsidR="00863661" w:rsidRDefault="002B49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1D60"/>
    <w:rsid w:val="001F2712"/>
    <w:rsid w:val="002B4920"/>
    <w:rsid w:val="004522EB"/>
    <w:rsid w:val="005B5432"/>
    <w:rsid w:val="00771D60"/>
    <w:rsid w:val="009A645A"/>
    <w:rsid w:val="00D3532A"/>
    <w:rsid w:val="00E6053E"/>
    <w:rsid w:val="00EA0DC6"/>
    <w:rsid w:val="00F6359C"/>
    <w:rsid w:val="00F86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04B183D"/>
  <w15:docId w15:val="{8B78174C-4783-44FE-8730-F9D0A7A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10603FB3-52FB-4DD7-87C4-0A4C35CC5D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48</cp:revision>
  <cp:lastPrinted>2017-09-01T06:24:00Z</cp:lastPrinted>
  <dcterms:created xsi:type="dcterms:W3CDTF">2015-10-10T03:59:00Z</dcterms:created>
  <dcterms:modified xsi:type="dcterms:W3CDTF">2020-12-27T03:28:00Z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