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11529-2025-EO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河北盛亚泽机电科技有限公司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郭增辉</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911301000984790556</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河北盛亚泽机电科技有限公司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河北省石家庄市裕华区育才街251号怀特综合市场5号楼3楼325-1室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河北省定州市长安区旭阳大道东侧</w:t>
            </w:r>
          </w:p>
          <w:p w:rsidR="002460AB">
            <w:pPr>
              <w:snapToGrid w:val="0"/>
              <w:spacing w:line="0" w:lineRule="atLeast"/>
              <w:jc w:val="left"/>
              <w:rPr>
                <w:sz w:val="21"/>
                <w:szCs w:val="21"/>
              </w:rPr>
            </w:pPr>
            <w:r>
              <w:rPr>
                <w:rFonts w:hint="eastAsia"/>
                <w:sz w:val="21"/>
                <w:szCs w:val="21"/>
              </w:rPr>
              <w:t>河北盛亚泽机电科技有限公司 定州市自来佛北街与兴定路交叉路口南300米</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E:通用设备用过滤器的制造及销售所涉及场所的相关环境管理活动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O:通用设备用过滤器的制造及销售所涉及场所的相关职业健康安全管理活动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河北盛亚泽机电科技有限公司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河北省石家庄市裕华区育才街251号怀特综合市场5号楼3楼325-1室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河北省定州市长安区旭阳大道东侧</w:t>
            </w:r>
          </w:p>
          <w:p w:rsidR="002460AB">
            <w:pPr>
              <w:snapToGrid w:val="0"/>
              <w:spacing w:line="0" w:lineRule="atLeast"/>
              <w:jc w:val="left"/>
              <w:rPr>
                <w:sz w:val="21"/>
                <w:szCs w:val="21"/>
              </w:rPr>
            </w:pPr>
            <w:r>
              <w:rPr>
                <w:rFonts w:hint="eastAsia"/>
                <w:sz w:val="21"/>
                <w:szCs w:val="21"/>
              </w:rPr>
              <w:t>河北盛亚泽机电科技有限公司 定州市自来佛北街与兴定路交叉路口南300米</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E:通用设备用过滤器的制造及销售所涉及场所的相关环境管理活动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O:通用设备用过滤器的制造及销售所涉及场所的相关职业健康安全管理活动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325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