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42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青岛环迈纺织机械有限公司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32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18.05.04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18.05.04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2025年11月06日上午至2025年11月06日上午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2025年11月06日上午至2025年11月06日上午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082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