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21496-2025-Q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成都威莱尔低温设备有限公司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91510124MA69YWJQ2E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成都威莱尔低温设备有限公司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成都市郫都区现代工业港北片区港通北三路589号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四川省成都郫都区现代工业港北片区成灌西路1558号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Q:超低温液氮设备（低温速冻机、低温深冷箱、高真空绝热管）的制造、销售（需资质许可除外）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成都威莱尔低温设备有限公司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成都市郫都区现代工业港北片区港通北三路589号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四川省成都郫都区现代工业港北片区成灌西路1558号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Q:超低温液氮设备（低温速冻机、低温深冷箱、高真空绝热管）的制造、销售（需资质许可除外）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52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