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刘坤路</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胡佳欣</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eastAsia="zh-CN"/>
              </w:rPr>
              <w:t>张智灵</w:t>
            </w:r>
            <w:r>
              <w:rPr>
                <w:rFonts w:hint="eastAsia"/>
                <w:sz w:val="24"/>
                <w:szCs w:val="24"/>
              </w:rPr>
              <w:t xml:space="preserve">     审核时间：</w:t>
            </w:r>
            <w:r>
              <w:rPr>
                <w:rFonts w:hint="eastAsia"/>
                <w:sz w:val="24"/>
                <w:szCs w:val="24"/>
                <w:lang w:val="en-US" w:eastAsia="zh-CN"/>
              </w:rPr>
              <w:t>2021年11月02日</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2" w:firstLineChars="200"/>
              <w:rPr>
                <w:rFonts w:ascii="宋体" w:hAnsi="宋体" w:cs="宋体"/>
                <w:b/>
                <w:bCs/>
                <w:szCs w:val="21"/>
              </w:rPr>
            </w:pPr>
            <w:r>
              <w:rPr>
                <w:rFonts w:hint="eastAsia" w:ascii="宋体" w:hAnsi="宋体"/>
                <w:b/>
                <w:bCs/>
                <w:szCs w:val="21"/>
              </w:rPr>
              <w:t xml:space="preserve">计算机应用软件开发及服务；电子产品、软件、电气设备技术咨询及销售服务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0" w:name="生产地址"/>
            <w:r>
              <w:t>中国(四川)自由贸易试验区成都高新区益州大道中段722号5栋26层2604号</w:t>
            </w:r>
            <w:bookmarkEnd w:id="0"/>
          </w:p>
          <w:p>
            <w:pPr>
              <w:spacing w:line="360" w:lineRule="auto"/>
              <w:ind w:firstLine="422" w:firstLineChars="200"/>
              <w:rPr>
                <w:rFonts w:ascii="宋体" w:hAnsi="宋体" w:cs="宋体"/>
                <w:color w:val="000000"/>
                <w:szCs w:val="21"/>
              </w:rPr>
            </w:pPr>
            <w:r>
              <w:rPr>
                <w:rFonts w:hint="eastAsia" w:ascii="宋体" w:hAnsi="宋体" w:cs="宋体"/>
                <w:b/>
                <w:bCs/>
                <w:color w:val="000000"/>
                <w:szCs w:val="21"/>
                <w:lang w:val="en-US" w:eastAsia="zh-CN"/>
              </w:rPr>
              <w:t>原</w:t>
            </w:r>
            <w:r>
              <w:rPr>
                <w:rFonts w:hint="eastAsia" w:ascii="宋体" w:hAnsi="宋体" w:cs="宋体"/>
                <w:b/>
                <w:bCs/>
                <w:color w:val="000000"/>
                <w:szCs w:val="21"/>
              </w:rPr>
              <w:t>生产/经营地址：</w:t>
            </w:r>
            <w:r>
              <w:t>中国(四川)自由贸易试验区成都高新区益州大道中段722号5栋26层2604号</w:t>
            </w:r>
            <w:r>
              <w:rPr>
                <w:rFonts w:ascii="宋体" w:hAnsi="宋体" w:cs="宋体"/>
                <w:color w:val="000000"/>
                <w:szCs w:val="21"/>
              </w:rPr>
              <w:t xml:space="preserve"> </w:t>
            </w:r>
          </w:p>
          <w:p>
            <w:pPr>
              <w:pStyle w:val="2"/>
              <w:ind w:firstLine="422" w:firstLineChars="200"/>
              <w:rPr>
                <w:rFonts w:ascii="宋体" w:hAnsi="宋体" w:cs="宋体"/>
                <w:szCs w:val="21"/>
              </w:rPr>
            </w:pPr>
            <w:bookmarkStart w:id="1" w:name="办公地址"/>
            <w:r>
              <w:rPr>
                <w:rFonts w:hint="eastAsia" w:ascii="宋体" w:hAnsi="宋体" w:eastAsia="宋体" w:cs="宋体"/>
                <w:b/>
                <w:bCs/>
                <w:color w:val="000000"/>
                <w:kern w:val="2"/>
                <w:sz w:val="21"/>
                <w:szCs w:val="21"/>
                <w:lang w:val="en-US" w:eastAsia="zh-CN" w:bidi="ar-SA"/>
              </w:rPr>
              <w:t>现生产/经营地</w:t>
            </w:r>
            <w:r>
              <w:rPr>
                <w:rFonts w:hint="eastAsia" w:ascii="宋体" w:hAnsi="宋体" w:cs="宋体"/>
                <w:b/>
                <w:bCs/>
                <w:color w:val="000000"/>
                <w:szCs w:val="21"/>
              </w:rPr>
              <w:t>址：</w:t>
            </w:r>
            <w:r>
              <w:rPr>
                <w:rFonts w:asciiTheme="minorEastAsia" w:hAnsiTheme="minorEastAsia" w:eastAsiaTheme="minorEastAsia"/>
                <w:sz w:val="20"/>
              </w:rPr>
              <w:t>成都高新区天府大道北段1480号德商国际C座403</w:t>
            </w:r>
            <w:bookmarkEnd w:id="1"/>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 xml:space="preserve">为： </w:t>
            </w:r>
            <w:r>
              <w:rPr>
                <w:rFonts w:ascii="Arial" w:hAnsi="Arial" w:cs="Arial"/>
                <w:szCs w:val="22"/>
              </w:rPr>
              <w:t>软件开</w:t>
            </w:r>
            <w:r>
              <w:rPr>
                <w:rFonts w:ascii="Arial" w:hAnsi="Arial" w:cs="Arial"/>
                <w:szCs w:val="22"/>
                <w:highlight w:val="none"/>
              </w:rPr>
              <w:t>发过程</w:t>
            </w:r>
            <w:r>
              <w:rPr>
                <w:rFonts w:hint="eastAsia" w:ascii="Arial" w:hAnsi="Arial" w:cs="Arial"/>
                <w:szCs w:val="22"/>
                <w:highlight w:val="none"/>
                <w:lang w:eastAsia="zh-CN"/>
              </w:rPr>
              <w:t>、</w:t>
            </w:r>
            <w:r>
              <w:rPr>
                <w:rFonts w:hint="eastAsia" w:ascii="Arial" w:hAnsi="Arial" w:cs="Arial"/>
                <w:szCs w:val="22"/>
                <w:highlight w:val="none"/>
                <w:lang w:val="en-US" w:eastAsia="zh-CN"/>
              </w:rPr>
              <w:t>销售服务过程、</w:t>
            </w:r>
            <w:r>
              <w:rPr>
                <w:rFonts w:hint="eastAsia"/>
                <w:highlight w:val="none"/>
              </w:rPr>
              <w:t>技术咨询过程</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刘坤路</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李玉飞</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工程部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rPr>
              <w:t>李先玉</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及完成情况为</w:t>
            </w:r>
            <w:r>
              <w:rPr>
                <w:rFonts w:hint="eastAsia" w:ascii="宋体" w:hAnsi="宋体" w:cs="宋体"/>
                <w:color w:val="000000"/>
                <w:szCs w:val="24"/>
              </w:rPr>
              <w:t xml:space="preserve">： </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t>软件开发合格率</w:t>
            </w:r>
            <w:r>
              <w:rPr>
                <w:rFonts w:hint="eastAsia" w:ascii="宋体" w:hAnsi="宋体" w:cs="宋体"/>
                <w:color w:val="000000"/>
                <w:szCs w:val="24"/>
                <w:lang w:val="en-US" w:eastAsia="zh-CN"/>
              </w:rPr>
              <w:t>100%；    完成率100%</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eastAsia="zh-CN"/>
              </w:rPr>
              <w:t>度</w:t>
            </w:r>
            <w:r>
              <w:rPr>
                <w:rFonts w:hint="eastAsia" w:ascii="宋体" w:hAnsi="宋体" w:cs="宋体"/>
                <w:color w:val="000000"/>
                <w:szCs w:val="24"/>
              </w:rPr>
              <w:t>达到9</w:t>
            </w:r>
            <w:r>
              <w:rPr>
                <w:rFonts w:hint="eastAsia" w:ascii="宋体" w:hAnsi="宋体" w:cs="宋体"/>
                <w:color w:val="000000"/>
                <w:szCs w:val="24"/>
                <w:lang w:val="en-US" w:eastAsia="zh-CN"/>
              </w:rPr>
              <w:t>0分</w:t>
            </w:r>
            <w:r>
              <w:rPr>
                <w:rFonts w:hint="eastAsia" w:ascii="宋体" w:hAnsi="宋体" w:cs="宋体"/>
                <w:color w:val="000000"/>
                <w:szCs w:val="24"/>
              </w:rPr>
              <w:t>以上</w:t>
            </w:r>
            <w:r>
              <w:rPr>
                <w:rFonts w:hint="eastAsia" w:ascii="宋体" w:hAnsi="宋体" w:cs="宋体"/>
                <w:color w:val="000000"/>
                <w:szCs w:val="24"/>
                <w:lang w:eastAsia="zh-CN"/>
              </w:rPr>
              <w:t>。</w:t>
            </w:r>
            <w:r>
              <w:rPr>
                <w:rFonts w:hint="eastAsia" w:ascii="宋体" w:hAnsi="宋体" w:cs="宋体"/>
                <w:color w:val="000000"/>
                <w:szCs w:val="24"/>
                <w:lang w:val="en-US" w:eastAsia="zh-CN"/>
              </w:rPr>
              <w:t xml:space="preserve">   满意度98%</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现场查看2021年1月-9月质量目标均达到要求。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6.3 </w:t>
            </w:r>
          </w:p>
          <w:p>
            <w:pPr>
              <w:rPr>
                <w:rFonts w:ascii="宋体" w:hAnsi="宋体"/>
                <w:szCs w:val="21"/>
              </w:rPr>
            </w:pPr>
          </w:p>
        </w:tc>
        <w:tc>
          <w:tcPr>
            <w:tcW w:w="10815" w:type="dxa"/>
            <w:noWrap w:val="0"/>
            <w:vAlign w:val="top"/>
          </w:tcPr>
          <w:p>
            <w:pPr>
              <w:tabs>
                <w:tab w:val="center" w:pos="3169"/>
              </w:tabs>
              <w:spacing w:line="400" w:lineRule="exact"/>
              <w:ind w:firstLine="420" w:firstLineChars="200"/>
              <w:jc w:val="left"/>
            </w:pPr>
            <w:r>
              <w:rPr>
                <w:rFonts w:hint="eastAsia"/>
              </w:rPr>
              <w:t>公司体系建立运行以来没有发生变更的情况，当公司质量管理体系变更时，应考虑：</w:t>
            </w:r>
          </w:p>
          <w:p>
            <w:pPr>
              <w:tabs>
                <w:tab w:val="center" w:pos="3169"/>
              </w:tabs>
              <w:spacing w:line="400" w:lineRule="exact"/>
              <w:jc w:val="left"/>
            </w:pPr>
            <w:r>
              <w:rPr>
                <w:rFonts w:hint="eastAsia"/>
              </w:rPr>
              <w:t>1.变更的目的及潜在后果；</w:t>
            </w:r>
          </w:p>
          <w:p>
            <w:pPr>
              <w:tabs>
                <w:tab w:val="center" w:pos="3169"/>
              </w:tabs>
              <w:spacing w:line="400" w:lineRule="exact"/>
              <w:ind w:firstLine="420" w:firstLineChars="200"/>
              <w:jc w:val="left"/>
            </w:pPr>
            <w:r>
              <w:rPr>
                <w:rFonts w:hint="eastAsia"/>
              </w:rPr>
              <w:t>为了全过程控制，达到顾客要求，适应发展需要。</w:t>
            </w:r>
          </w:p>
          <w:p>
            <w:pPr>
              <w:tabs>
                <w:tab w:val="center" w:pos="3169"/>
              </w:tabs>
              <w:spacing w:line="400" w:lineRule="exact"/>
              <w:jc w:val="left"/>
            </w:pPr>
            <w:r>
              <w:rPr>
                <w:rFonts w:hint="eastAsia"/>
              </w:rPr>
              <w:t>2.体系的完整性；</w:t>
            </w:r>
          </w:p>
          <w:p>
            <w:pPr>
              <w:tabs>
                <w:tab w:val="center" w:pos="3169"/>
              </w:tabs>
              <w:spacing w:line="400" w:lineRule="exact"/>
              <w:ind w:firstLine="420" w:firstLineChars="200"/>
              <w:jc w:val="left"/>
            </w:pPr>
            <w:r>
              <w:rPr>
                <w:rFonts w:hint="eastAsia"/>
              </w:rPr>
              <w:t>公司体系文件管理手册、程序文件、内部审核、管理评审等均涵盖了公司的整个过程，</w:t>
            </w:r>
          </w:p>
          <w:p>
            <w:pPr>
              <w:tabs>
                <w:tab w:val="center" w:pos="3169"/>
              </w:tabs>
              <w:spacing w:line="400" w:lineRule="exact"/>
              <w:jc w:val="left"/>
            </w:pPr>
            <w:r>
              <w:rPr>
                <w:rFonts w:hint="eastAsia"/>
              </w:rPr>
              <w:t>3.资源的可获得性；</w:t>
            </w:r>
          </w:p>
          <w:p>
            <w:pPr>
              <w:tabs>
                <w:tab w:val="center" w:pos="3169"/>
              </w:tabs>
              <w:spacing w:line="400" w:lineRule="exact"/>
              <w:ind w:firstLine="420" w:firstLineChars="200"/>
              <w:jc w:val="left"/>
            </w:pPr>
            <w:r>
              <w:rPr>
                <w:rFonts w:hint="eastAsia"/>
              </w:rPr>
              <w:t>公司资源包含了人员、设备、环境、资金等均能满足。</w:t>
            </w:r>
          </w:p>
          <w:p>
            <w:pPr>
              <w:tabs>
                <w:tab w:val="center" w:pos="3169"/>
              </w:tabs>
              <w:spacing w:line="400" w:lineRule="exact"/>
              <w:jc w:val="left"/>
            </w:pPr>
            <w:r>
              <w:rPr>
                <w:rFonts w:hint="eastAsia"/>
              </w:rPr>
              <w:t xml:space="preserve">4.责权的分配和再分配等因素。  </w:t>
            </w:r>
          </w:p>
          <w:p>
            <w:pPr>
              <w:tabs>
                <w:tab w:val="center" w:pos="3169"/>
              </w:tabs>
              <w:spacing w:line="400" w:lineRule="exact"/>
              <w:ind w:firstLine="420" w:firstLineChars="200"/>
              <w:jc w:val="left"/>
              <w:rPr>
                <w:rFonts w:hint="eastAsia"/>
              </w:rPr>
            </w:pPr>
            <w:r>
              <w:rPr>
                <w:rFonts w:hint="eastAsia"/>
              </w:rPr>
              <w:t>公司责权分明，设置了行政部、</w:t>
            </w:r>
            <w:r>
              <w:rPr>
                <w:rFonts w:hint="eastAsia"/>
                <w:lang w:val="en-US" w:eastAsia="zh-CN"/>
              </w:rPr>
              <w:t>工程部、市场部</w:t>
            </w:r>
            <w:r>
              <w:rPr>
                <w:rFonts w:hint="eastAsia"/>
              </w:rPr>
              <w:t>等。</w:t>
            </w:r>
          </w:p>
          <w:p>
            <w:pPr>
              <w:pStyle w:val="2"/>
              <w:rPr>
                <w:rFonts w:hint="default" w:eastAsia="宋体"/>
                <w:lang w:val="en-US" w:eastAsia="zh-CN"/>
              </w:rPr>
            </w:pPr>
            <w:r>
              <w:rPr>
                <w:rFonts w:hint="eastAsia"/>
                <w:lang w:val="en-US" w:eastAsia="zh-CN"/>
              </w:rPr>
              <w:t>现场确认公司经营地址进行了变更：</w:t>
            </w:r>
          </w:p>
          <w:p>
            <w:pPr>
              <w:spacing w:line="360" w:lineRule="auto"/>
              <w:rPr>
                <w:rFonts w:ascii="宋体" w:hAnsi="宋体" w:cs="宋体"/>
                <w:color w:val="000000"/>
                <w:szCs w:val="21"/>
              </w:rPr>
            </w:pPr>
            <w:r>
              <w:rPr>
                <w:rFonts w:hint="eastAsia" w:ascii="宋体" w:hAnsi="宋体" w:cs="宋体"/>
                <w:b/>
                <w:bCs/>
                <w:color w:val="000000"/>
                <w:szCs w:val="21"/>
                <w:lang w:val="en-US" w:eastAsia="zh-CN"/>
              </w:rPr>
              <w:t>原</w:t>
            </w:r>
            <w:r>
              <w:rPr>
                <w:rFonts w:hint="eastAsia" w:ascii="宋体" w:hAnsi="宋体" w:cs="宋体"/>
                <w:b/>
                <w:bCs/>
                <w:color w:val="000000"/>
                <w:szCs w:val="21"/>
              </w:rPr>
              <w:t>生产/经营地址：</w:t>
            </w:r>
            <w:r>
              <w:t>中国(四川)自由贸易试验区成都高新区益州大道中段722号5栋26层2604号</w:t>
            </w:r>
            <w:r>
              <w:rPr>
                <w:rFonts w:ascii="宋体" w:hAnsi="宋体" w:cs="宋体"/>
                <w:color w:val="000000"/>
                <w:szCs w:val="21"/>
              </w:rPr>
              <w:t xml:space="preserve"> </w:t>
            </w:r>
          </w:p>
          <w:p>
            <w:pPr>
              <w:pStyle w:val="2"/>
            </w:pPr>
            <w:r>
              <w:rPr>
                <w:rFonts w:hint="eastAsia" w:ascii="宋体" w:hAnsi="宋体" w:eastAsia="宋体" w:cs="宋体"/>
                <w:b/>
                <w:bCs/>
                <w:color w:val="000000"/>
                <w:kern w:val="2"/>
                <w:sz w:val="21"/>
                <w:szCs w:val="21"/>
                <w:lang w:val="en-US" w:eastAsia="zh-CN" w:bidi="ar-SA"/>
              </w:rPr>
              <w:t>现生产/经营地</w:t>
            </w:r>
            <w:r>
              <w:rPr>
                <w:rFonts w:hint="eastAsia" w:ascii="宋体" w:hAnsi="宋体" w:cs="宋体"/>
                <w:b/>
                <w:bCs/>
                <w:color w:val="000000"/>
                <w:szCs w:val="21"/>
              </w:rPr>
              <w:t>址：</w:t>
            </w:r>
            <w:r>
              <w:rPr>
                <w:rFonts w:asciiTheme="minorEastAsia" w:hAnsiTheme="minorEastAsia" w:eastAsiaTheme="minorEastAsia"/>
                <w:sz w:val="20"/>
              </w:rPr>
              <w:t>成都高新区天府大道北段1480号德商国际C座403</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w:t>
            </w:r>
            <w:r>
              <w:rPr>
                <w:rFonts w:hint="eastAsia" w:ascii="宋体" w:hAnsi="宋体" w:eastAsia="宋体" w:cs="宋体"/>
                <w:color w:val="000000"/>
                <w:szCs w:val="24"/>
              </w:rPr>
              <w:t>间：</w:t>
            </w:r>
            <w:r>
              <w:rPr>
                <w:rFonts w:hint="eastAsia" w:ascii="宋体" w:hAnsi="宋体" w:eastAsia="宋体" w:cs="宋体"/>
                <w:color w:val="000000"/>
                <w:szCs w:val="24"/>
                <w:lang w:eastAsia="zh-CN"/>
              </w:rPr>
              <w:t>202</w:t>
            </w:r>
            <w:r>
              <w:rPr>
                <w:rFonts w:hint="eastAsia" w:ascii="宋体" w:hAnsi="宋体" w:eastAsia="宋体" w:cs="宋体"/>
                <w:color w:val="000000"/>
                <w:szCs w:val="24"/>
                <w:lang w:val="en-US" w:eastAsia="zh-CN"/>
              </w:rPr>
              <w:t>1</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9</w:t>
            </w:r>
            <w:r>
              <w:rPr>
                <w:rFonts w:hint="eastAsia" w:ascii="宋体" w:hAnsi="宋体" w:eastAsia="宋体" w:cs="宋体"/>
                <w:color w:val="000000"/>
                <w:szCs w:val="24"/>
              </w:rPr>
              <w:t xml:space="preserve"> </w:t>
            </w:r>
            <w:r>
              <w:rPr>
                <w:rFonts w:hint="eastAsia" w:ascii="宋体" w:hAnsi="宋体" w:eastAsia="宋体" w:cs="宋体"/>
                <w:color w:val="000000"/>
                <w:szCs w:val="24"/>
                <w:lang w:eastAsia="zh-CN"/>
              </w:rPr>
              <w:t>月</w:t>
            </w:r>
            <w:r>
              <w:rPr>
                <w:rFonts w:hint="eastAsia" w:ascii="宋体" w:hAnsi="宋体" w:eastAsia="宋体" w:cs="宋体"/>
                <w:color w:val="000000"/>
                <w:szCs w:val="24"/>
                <w:lang w:val="en-US" w:eastAsia="zh-CN"/>
              </w:rPr>
              <w:t>23</w:t>
            </w:r>
            <w:r>
              <w:rPr>
                <w:rFonts w:hint="eastAsia" w:ascii="宋体" w:hAnsi="宋体" w:eastAsia="宋体" w:cs="宋体"/>
                <w:color w:val="000000"/>
                <w:szCs w:val="24"/>
              </w:rPr>
              <w:t>日</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上次管理评审时间：2020年11月02日</w:t>
            </w:r>
            <w:r>
              <w:rPr>
                <w:rFonts w:hint="eastAsia" w:ascii="宋体" w:hAnsi="宋体" w:eastAsia="宋体" w:cs="宋体"/>
                <w:color w:val="000000"/>
                <w:szCs w:val="24"/>
                <w:lang w:eastAsia="zh-CN"/>
              </w:rPr>
              <w:t>）</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tLeast"/>
              <w:rPr>
                <w:rFonts w:hint="eastAsia" w:ascii="宋体" w:hAnsi="宋体" w:cs="宋体"/>
                <w:szCs w:val="21"/>
              </w:rPr>
            </w:pPr>
            <w:r>
              <w:rPr>
                <w:rFonts w:hint="eastAsia" w:ascii="宋体" w:hAnsi="宋体" w:cs="宋体"/>
                <w:szCs w:val="21"/>
              </w:rPr>
              <w:t>改进建议：</w:t>
            </w:r>
          </w:p>
          <w:p>
            <w:pPr>
              <w:spacing w:line="360" w:lineRule="atLeast"/>
              <w:ind w:firstLine="420" w:firstLineChars="200"/>
              <w:rPr>
                <w:rFonts w:hint="eastAsia" w:ascii="宋体" w:hAnsi="宋体" w:cs="宋体"/>
                <w:szCs w:val="21"/>
              </w:rPr>
            </w:pPr>
            <w:r>
              <w:rPr>
                <w:rFonts w:hint="eastAsia"/>
                <w:szCs w:val="21"/>
              </w:rPr>
              <w:t>针对体系运行中存在的问题，</w:t>
            </w:r>
            <w:r>
              <w:rPr>
                <w:rFonts w:hint="eastAsia"/>
                <w:szCs w:val="21"/>
                <w:lang w:val="en-US" w:eastAsia="zh-CN"/>
              </w:rPr>
              <w:t>员工质量体系运行意识</w:t>
            </w:r>
            <w:r>
              <w:rPr>
                <w:rFonts w:hint="eastAsia"/>
                <w:szCs w:val="21"/>
              </w:rPr>
              <w:t>，促进公司所有人员进一步熟悉标准条款内容</w:t>
            </w:r>
            <w:r>
              <w:rPr>
                <w:rFonts w:hint="eastAsia" w:ascii="宋体" w:hAnsi="宋体" w:cs="宋体"/>
                <w:szCs w:val="21"/>
              </w:rPr>
              <w:t>。</w:t>
            </w:r>
          </w:p>
          <w:p>
            <w:pPr>
              <w:spacing w:line="360" w:lineRule="atLeast"/>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ind w:firstLine="420" w:firstLineChars="200"/>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r>
              <w:rPr>
                <w:rFonts w:hint="eastAsia" w:ascii="宋体" w:hAnsi="宋体"/>
                <w:szCs w:val="21"/>
                <w:lang w:val="en-US" w:eastAsia="zh-CN"/>
              </w:rPr>
              <w:t>。</w:t>
            </w:r>
          </w:p>
          <w:p>
            <w:pPr>
              <w:spacing w:line="360" w:lineRule="auto"/>
              <w:ind w:firstLine="420" w:firstLineChars="200"/>
              <w:rPr>
                <w:rFonts w:ascii="宋体" w:hAnsi="宋体" w:cs="宋体"/>
                <w:color w:val="000000"/>
                <w:szCs w:val="24"/>
              </w:rPr>
            </w:pPr>
            <w:r>
              <w:rPr>
                <w:rFonts w:hint="eastAsia" w:ascii="宋体" w:hAnsi="宋体"/>
                <w:szCs w:val="21"/>
                <w:lang w:val="en-US" w:eastAsia="zh-CN"/>
              </w:rPr>
              <w:t>2</w:t>
            </w:r>
            <w:r>
              <w:rPr>
                <w:rFonts w:hint="eastAsia" w:ascii="宋体" w:hAnsi="宋体"/>
                <w:szCs w:val="21"/>
              </w:rPr>
              <w:t>﹑与顾客要求有关的产品的改进：顾客满意度虽然完成目标值，但是</w:t>
            </w:r>
            <w:r>
              <w:rPr>
                <w:rFonts w:hint="eastAsia" w:ascii="宋体" w:hAnsi="宋体"/>
                <w:szCs w:val="21"/>
                <w:lang w:val="en-US" w:eastAsia="zh-CN"/>
              </w:rPr>
              <w:t>顾客对价格的满意度</w:t>
            </w:r>
            <w:r>
              <w:rPr>
                <w:rFonts w:hint="eastAsia" w:ascii="宋体" w:hAnsi="宋体"/>
                <w:szCs w:val="21"/>
              </w:rPr>
              <w:t>不够理想，需要提高顾客</w:t>
            </w:r>
            <w:r>
              <w:rPr>
                <w:rFonts w:hint="eastAsia" w:ascii="宋体" w:hAnsi="宋体"/>
                <w:szCs w:val="21"/>
                <w:lang w:val="en-US" w:eastAsia="zh-CN"/>
              </w:rPr>
              <w:t>对价格的</w:t>
            </w:r>
            <w:r>
              <w:rPr>
                <w:rFonts w:hint="eastAsia" w:ascii="宋体" w:hAnsi="宋体"/>
                <w:szCs w:val="21"/>
              </w:rPr>
              <w:t>满意度，</w:t>
            </w:r>
            <w:r>
              <w:rPr>
                <w:rFonts w:hint="eastAsia" w:ascii="宋体" w:hAnsi="宋体"/>
                <w:szCs w:val="21"/>
                <w:lang w:eastAsia="zh-CN"/>
              </w:rPr>
              <w:t>市场</w:t>
            </w:r>
            <w:r>
              <w:rPr>
                <w:rFonts w:hint="eastAsia" w:ascii="宋体" w:hAnsi="宋体"/>
                <w:szCs w:val="21"/>
                <w:lang w:val="en-US" w:eastAsia="zh-CN"/>
              </w:rPr>
              <w:t>部</w:t>
            </w:r>
            <w:r>
              <w:rPr>
                <w:rFonts w:hint="eastAsia" w:ascii="宋体" w:hAnsi="宋体"/>
                <w:szCs w:val="21"/>
              </w:rPr>
              <w:t>负责</w:t>
            </w:r>
            <w:r>
              <w:rPr>
                <w:rFonts w:hint="eastAsia" w:ascii="宋体" w:hAnsi="宋体"/>
                <w:szCs w:val="21"/>
                <w:lang w:eastAsia="zh-CN"/>
              </w:rPr>
              <w:t>，</w:t>
            </w:r>
            <w:r>
              <w:rPr>
                <w:rFonts w:hint="eastAsia" w:ascii="宋体" w:hAnsi="宋体"/>
                <w:szCs w:val="21"/>
                <w:lang w:val="en-US" w:eastAsia="zh-CN"/>
              </w:rPr>
              <w:t>在12月下旬完成。</w:t>
            </w: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现场提</w:t>
            </w:r>
            <w:r>
              <w:rPr>
                <w:rFonts w:hint="eastAsia" w:ascii="宋体" w:hAnsi="宋体" w:eastAsia="宋体" w:cs="宋体"/>
                <w:color w:val="000000"/>
                <w:szCs w:val="24"/>
                <w:lang w:val="en-US" w:eastAsia="zh-CN"/>
              </w:rPr>
              <w:t>供2021年10月13日进</w:t>
            </w:r>
            <w:r>
              <w:rPr>
                <w:rFonts w:hint="eastAsia" w:ascii="宋体" w:hAnsi="宋体" w:cs="宋体"/>
                <w:color w:val="000000"/>
                <w:szCs w:val="24"/>
                <w:lang w:val="en-US" w:eastAsia="zh-CN"/>
              </w:rPr>
              <w:t>行的管理评审改进培训会，并提供培训记录。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上一次不符合验证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ascii="宋体" w:hAnsi="宋体"/>
                <w:b/>
                <w:bCs/>
                <w:sz w:val="20"/>
                <w:szCs w:val="22"/>
              </w:rPr>
            </w:pPr>
            <w:r>
              <w:rPr>
                <w:rFonts w:hint="eastAsia" w:ascii="宋体" w:hAnsi="宋体"/>
                <w:szCs w:val="21"/>
              </w:rPr>
              <w:t xml:space="preserve">计算机应用软件开发及服务；电子产品、软件、电气设备技术咨询及销售服务 </w:t>
            </w:r>
          </w:p>
          <w:p>
            <w:pPr>
              <w:spacing w:line="360" w:lineRule="auto"/>
              <w:ind w:firstLine="420" w:firstLineChars="200"/>
              <w:jc w:val="left"/>
              <w:rPr>
                <w:rFonts w:ascii="宋体" w:hAnsi="宋体" w:cs="宋体"/>
                <w:szCs w:val="24"/>
              </w:rPr>
            </w:pPr>
            <w:r>
              <w:rPr>
                <w:rFonts w:hint="eastAsia" w:ascii="宋体" w:hAnsi="宋体" w:cs="宋体"/>
                <w:szCs w:val="24"/>
              </w:rPr>
              <w:t>提供</w:t>
            </w:r>
            <w:r>
              <w:rPr>
                <w:rFonts w:hint="eastAsia" w:ascii="宋体" w:hAnsi="宋体" w:cs="宋体"/>
                <w:szCs w:val="24"/>
                <w:lang w:val="en-US" w:eastAsia="zh-CN"/>
              </w:rPr>
              <w:t>变更后的新</w:t>
            </w:r>
            <w:r>
              <w:rPr>
                <w:rFonts w:hint="eastAsia" w:ascii="宋体" w:hAnsi="宋体" w:cs="宋体"/>
                <w:szCs w:val="24"/>
              </w:rPr>
              <w:t>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000000"/>
                <w:szCs w:val="24"/>
                <w:lang w:val="en-US" w:eastAsia="zh-CN"/>
              </w:rPr>
            </w:pPr>
            <w:r>
              <w:rPr>
                <w:rFonts w:hint="eastAsia" w:ascii="宋体" w:hAnsi="宋体" w:cs="宋体"/>
                <w:szCs w:val="24"/>
              </w:rPr>
              <w:t>该公司在</w:t>
            </w:r>
            <w:r>
              <w:rPr>
                <w:rFonts w:hint="eastAsia" w:ascii="宋体" w:hAnsi="宋体" w:cs="宋体"/>
                <w:szCs w:val="24"/>
                <w:lang w:val="en-US" w:eastAsia="zh-CN"/>
              </w:rPr>
              <w:t>体系运行以</w:t>
            </w:r>
            <w:r>
              <w:rPr>
                <w:rFonts w:hint="eastAsia" w:ascii="宋体" w:hAnsi="宋体" w:cs="宋体"/>
                <w:szCs w:val="24"/>
              </w:rPr>
              <w:t>来，无质量监督抽查情况</w:t>
            </w:r>
            <w:r>
              <w:rPr>
                <w:rFonts w:hint="eastAsia" w:ascii="宋体" w:hAnsi="宋体" w:cs="宋体"/>
                <w:szCs w:val="24"/>
                <w:lang w:eastAsia="zh-CN"/>
              </w:rPr>
              <w:t>；</w:t>
            </w:r>
            <w:r>
              <w:rPr>
                <w:rFonts w:hint="eastAsia" w:ascii="宋体" w:hAnsi="宋体" w:cs="宋体"/>
                <w:szCs w:val="24"/>
                <w:lang w:val="en-US" w:eastAsia="zh-CN"/>
              </w:rPr>
              <w:t>经现场验证上一次不符合未出现类视情况。</w:t>
            </w:r>
          </w:p>
        </w:tc>
        <w:tc>
          <w:tcPr>
            <w:tcW w:w="774" w:type="dxa"/>
            <w:noWrap w:val="0"/>
            <w:vAlign w:val="top"/>
          </w:tcPr>
          <w:p>
            <w:r>
              <w:rPr>
                <w:rFonts w:hint="eastAsia"/>
                <w:lang w:val="en-US" w:eastAsia="zh-CN"/>
              </w:rPr>
              <w:t>符合</w:t>
            </w:r>
          </w:p>
        </w:tc>
      </w:tr>
    </w:tbl>
    <w:p>
      <w:pPr>
        <w:jc w:val="center"/>
      </w:pPr>
    </w:p>
    <w:p>
      <w:pPr>
        <w:pStyle w:val="10"/>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97" w:type="dxa"/>
            <w:noWrap w:val="0"/>
            <w:vAlign w:val="center"/>
          </w:tcPr>
          <w:p>
            <w:pPr>
              <w:rPr>
                <w:rFonts w:hint="default"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朱晓寒</w:t>
            </w:r>
            <w:r>
              <w:rPr>
                <w:rFonts w:hint="eastAsia"/>
                <w:sz w:val="24"/>
                <w:szCs w:val="24"/>
              </w:rPr>
              <w:t xml:space="preserve">       陪同人员：</w:t>
            </w:r>
            <w:r>
              <w:rPr>
                <w:rFonts w:hint="eastAsia"/>
                <w:sz w:val="24"/>
                <w:szCs w:val="24"/>
                <w:lang w:val="en-US" w:eastAsia="zh-CN"/>
              </w:rPr>
              <w:t>胡佳欣</w:t>
            </w:r>
          </w:p>
        </w:tc>
        <w:tc>
          <w:tcPr>
            <w:tcW w:w="79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97"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eastAsia="zh-CN"/>
              </w:rPr>
              <w:t>张智灵</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2021年11月02日</w:t>
            </w:r>
          </w:p>
        </w:tc>
        <w:tc>
          <w:tcPr>
            <w:tcW w:w="79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97" w:type="dxa"/>
            <w:noWrap w:val="0"/>
            <w:vAlign w:val="center"/>
          </w:tcPr>
          <w:p>
            <w:pPr>
              <w:rPr>
                <w:sz w:val="24"/>
                <w:szCs w:val="24"/>
              </w:rPr>
            </w:pPr>
            <w:r>
              <w:rPr>
                <w:rFonts w:hint="eastAsia"/>
                <w:sz w:val="24"/>
                <w:szCs w:val="24"/>
              </w:rPr>
              <w:t>审核条款：</w:t>
            </w:r>
            <w:r>
              <w:rPr>
                <w:sz w:val="24"/>
                <w:szCs w:val="24"/>
              </w:rPr>
              <w:t xml:space="preserve"> </w:t>
            </w:r>
          </w:p>
        </w:tc>
        <w:tc>
          <w:tcPr>
            <w:tcW w:w="79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797"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797"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朱晓寒</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职工培训合格率100%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eastAsia="zh-CN"/>
              </w:rPr>
              <w:t>文件发放准确率100%</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797"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w:t>
            </w:r>
            <w:r>
              <w:rPr>
                <w:rFonts w:hint="eastAsia" w:ascii="宋体" w:hAnsi="宋体" w:cs="宋体"/>
                <w:color w:val="000000"/>
                <w:szCs w:val="24"/>
                <w:lang w:val="en-US" w:eastAsia="zh-CN"/>
              </w:rPr>
              <w:t>2021年1月</w:t>
            </w:r>
            <w:r>
              <w:rPr>
                <w:rFonts w:hint="eastAsia" w:ascii="宋体" w:hAnsi="宋体" w:cs="宋体"/>
                <w:color w:val="000000"/>
                <w:szCs w:val="24"/>
              </w:rPr>
              <w:t>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9</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797"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lang w:val="en-US" w:eastAsia="zh-CN"/>
              </w:rPr>
              <w:t>2021年09月07日  （上一次内部审核时间为：2020年10月09日）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rPr>
              <w:t>审核组组成：组长：</w:t>
            </w:r>
            <w:r>
              <w:rPr>
                <w:rFonts w:hint="eastAsia" w:ascii="宋体" w:hAnsi="宋体" w:cs="宋体"/>
                <w:color w:val="000000"/>
                <w:szCs w:val="24"/>
                <w:lang w:val="en-US" w:eastAsia="zh-CN"/>
              </w:rPr>
              <w:t>李先玉</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朱晓寒</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工程</w:t>
            </w:r>
            <w:r>
              <w:rPr>
                <w:rFonts w:hint="eastAsia" w:ascii="宋体" w:hAnsi="宋体" w:cs="宋体"/>
                <w:color w:val="000000"/>
                <w:szCs w:val="24"/>
              </w:rPr>
              <w:t>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w:t>
            </w:r>
            <w:r>
              <w:rPr>
                <w:rFonts w:hint="eastAsia" w:ascii="宋体" w:hAnsi="宋体" w:cs="宋体"/>
                <w:color w:val="000000"/>
                <w:szCs w:val="24"/>
                <w:lang w:eastAsia="zh-CN"/>
              </w:rPr>
              <w:t>，</w:t>
            </w:r>
            <w:r>
              <w:rPr>
                <w:rFonts w:hint="eastAsia" w:ascii="宋体" w:hAnsi="宋体" w:cs="宋体"/>
                <w:color w:val="000000"/>
                <w:szCs w:val="24"/>
              </w:rPr>
              <w:t>涉及</w:t>
            </w:r>
            <w:r>
              <w:rPr>
                <w:rFonts w:hint="eastAsia" w:ascii="宋体" w:hAnsi="宋体" w:cs="宋体"/>
                <w:color w:val="000000"/>
                <w:szCs w:val="24"/>
                <w:lang w:val="en-US" w:eastAsia="zh-CN"/>
              </w:rPr>
              <w:t>行政部不符合标</w:t>
            </w:r>
            <w:r>
              <w:rPr>
                <w:rFonts w:hint="eastAsia" w:ascii="宋体" w:hAnsi="宋体" w:eastAsia="宋体" w:cs="宋体"/>
                <w:color w:val="000000"/>
                <w:szCs w:val="24"/>
                <w:lang w:val="en-US" w:eastAsia="zh-CN"/>
              </w:rPr>
              <w:t>准7.5条款</w:t>
            </w:r>
            <w:r>
              <w:rPr>
                <w:rFonts w:hint="eastAsia" w:ascii="宋体" w:hAnsi="宋体" w:eastAsia="宋体" w:cs="宋体"/>
                <w:color w:val="000000"/>
                <w:szCs w:val="24"/>
                <w:lang w:eastAsia="zh-CN"/>
              </w:rPr>
              <w:t>查行政部文件的归类不规范，不便于检索，查不符合报告，对不符合项进行了分析，并制定了纠正</w:t>
            </w:r>
            <w:r>
              <w:rPr>
                <w:rFonts w:hint="eastAsia" w:ascii="宋体" w:hAnsi="宋体" w:cs="宋体"/>
                <w:color w:val="000000"/>
                <w:szCs w:val="24"/>
              </w:rPr>
              <w:t>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szCs w:val="21"/>
              </w:rPr>
            </w:pPr>
            <w:r>
              <w:rPr>
                <w:rFonts w:hint="eastAsia" w:ascii="宋体" w:hAnsi="宋体" w:cs="宋体"/>
                <w:szCs w:val="24"/>
              </w:rPr>
              <w:t>通过内部审核，公司质量管理体系的建立实施是有效的，符合标准要求。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797"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w:t>
            </w:r>
            <w:r>
              <w:rPr>
                <w:rFonts w:hint="eastAsia" w:ascii="宋体" w:hAnsi="宋体" w:cs="宋体"/>
                <w:szCs w:val="24"/>
                <w:lang w:val="en-US" w:eastAsia="zh-CN"/>
              </w:rPr>
              <w:t>1</w:t>
            </w:r>
            <w:r>
              <w:rPr>
                <w:rFonts w:hint="eastAsia" w:ascii="宋体" w:hAnsi="宋体" w:cs="宋体"/>
                <w:szCs w:val="24"/>
              </w:rPr>
              <w:t>份</w:t>
            </w:r>
          </w:p>
          <w:p>
            <w:pPr>
              <w:spacing w:line="360" w:lineRule="auto"/>
              <w:ind w:firstLine="420" w:firstLineChars="200"/>
              <w:rPr>
                <w:rFonts w:ascii="宋体" w:hAnsi="宋体" w:cs="宋体"/>
                <w:szCs w:val="24"/>
              </w:rPr>
            </w:pPr>
            <w:r>
              <w:rPr>
                <w:rFonts w:hint="eastAsia" w:ascii="宋体" w:hAnsi="宋体" w:cs="宋体"/>
                <w:szCs w:val="24"/>
              </w:rPr>
              <w:t>时间：</w:t>
            </w:r>
            <w:r>
              <w:rPr>
                <w:rFonts w:hint="eastAsia" w:ascii="宋体" w:hAnsi="宋体" w:cs="宋体"/>
                <w:szCs w:val="24"/>
                <w:lang w:val="en-US" w:eastAsia="zh-CN"/>
              </w:rPr>
              <w:t>2021年09月07日</w:t>
            </w:r>
            <w:r>
              <w:rPr>
                <w:rFonts w:hint="eastAsia" w:ascii="宋体" w:hAnsi="宋体" w:cs="宋体"/>
                <w:szCs w:val="24"/>
              </w:rPr>
              <w:t xml:space="preserve">  责任部门：行政部</w:t>
            </w:r>
          </w:p>
          <w:p>
            <w:pPr>
              <w:spacing w:line="360" w:lineRule="auto"/>
              <w:ind w:firstLine="420" w:firstLineChars="200"/>
              <w:rPr>
                <w:rFonts w:hint="default" w:ascii="宋体" w:hAnsi="宋体" w:cs="宋体"/>
                <w:szCs w:val="24"/>
                <w:lang w:val="en-US"/>
              </w:rPr>
            </w:pPr>
            <w:r>
              <w:rPr>
                <w:rFonts w:hint="eastAsia" w:ascii="宋体" w:hAnsi="宋体" w:cs="宋体"/>
                <w:szCs w:val="24"/>
              </w:rPr>
              <w:t>不合格事实</w:t>
            </w:r>
            <w:r>
              <w:rPr>
                <w:rFonts w:hint="eastAsia" w:ascii="宋体" w:hAnsi="宋体" w:eastAsia="宋体" w:cs="宋体"/>
                <w:szCs w:val="24"/>
              </w:rPr>
              <w:t>描述：查</w:t>
            </w:r>
            <w:r>
              <w:rPr>
                <w:rFonts w:hint="eastAsia" w:ascii="宋体" w:hAnsi="宋体" w:eastAsia="宋体" w:cs="宋体"/>
                <w:szCs w:val="24"/>
                <w:lang w:eastAsia="zh-CN"/>
              </w:rPr>
              <w:t>行政部</w:t>
            </w:r>
            <w:r>
              <w:rPr>
                <w:rFonts w:hint="eastAsia" w:ascii="宋体" w:hAnsi="宋体" w:eastAsia="宋体" w:cs="宋体"/>
                <w:szCs w:val="24"/>
              </w:rPr>
              <w:t>文件的归类不规范，不便于检索</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原因分析：对上述不符合原因进行分析，管理人员对标准条款7.5文件的控制条款理解不够。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1.对相关人员进行标准条款7.5</w:t>
            </w:r>
            <w:r>
              <w:rPr>
                <w:rFonts w:hint="eastAsia" w:ascii="宋体" w:hAnsi="宋体" w:cs="宋体"/>
                <w:szCs w:val="24"/>
                <w:lang w:val="en-US" w:eastAsia="zh-CN"/>
              </w:rPr>
              <w:t>.3</w:t>
            </w:r>
            <w:r>
              <w:rPr>
                <w:rFonts w:hint="eastAsia" w:ascii="宋体" w:hAnsi="宋体" w:cs="宋体"/>
                <w:szCs w:val="24"/>
              </w:rPr>
              <w:t>进行学习。</w:t>
            </w:r>
          </w:p>
          <w:p>
            <w:pPr>
              <w:spacing w:line="360" w:lineRule="auto"/>
              <w:ind w:firstLine="420" w:firstLineChars="200"/>
              <w:rPr>
                <w:rFonts w:ascii="宋体" w:hAnsi="宋体" w:cs="宋体"/>
                <w:szCs w:val="24"/>
              </w:rPr>
            </w:pPr>
            <w:r>
              <w:rPr>
                <w:rFonts w:hint="eastAsia" w:ascii="宋体" w:hAnsi="宋体" w:cs="宋体"/>
                <w:szCs w:val="24"/>
              </w:rPr>
              <w:t>2.安排人员对</w:t>
            </w:r>
            <w:r>
              <w:rPr>
                <w:rFonts w:hint="eastAsia" w:ascii="宋体" w:hAnsi="宋体" w:cs="宋体"/>
                <w:szCs w:val="24"/>
                <w:lang w:val="en-US" w:eastAsia="zh-CN"/>
              </w:rPr>
              <w:t>文件进行归类整理</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朱晓寒</w:t>
            </w:r>
          </w:p>
        </w:tc>
        <w:tc>
          <w:tcPr>
            <w:tcW w:w="792" w:type="dxa"/>
            <w:noWrap w:val="0"/>
            <w:vAlign w:val="top"/>
          </w:tcPr>
          <w:p>
            <w:r>
              <w:rPr>
                <w:rFonts w:hint="eastAsia"/>
                <w:lang w:val="en-US" w:eastAsia="zh-CN"/>
              </w:rPr>
              <w:t>符合</w:t>
            </w:r>
          </w:p>
        </w:tc>
      </w:tr>
    </w:tbl>
    <w:p>
      <w:pPr>
        <w:pStyle w:val="10"/>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8"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刘发辉</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胡佳欣</w:t>
            </w:r>
          </w:p>
        </w:tc>
        <w:tc>
          <w:tcPr>
            <w:tcW w:w="7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李林、张智灵</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2021年11月02日</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8" w:type="dxa"/>
            <w:vAlign w:val="center"/>
          </w:tcPr>
          <w:p>
            <w:pPr>
              <w:rPr>
                <w:sz w:val="24"/>
                <w:szCs w:val="24"/>
              </w:rPr>
            </w:pPr>
            <w:r>
              <w:rPr>
                <w:rFonts w:hint="eastAsia"/>
                <w:sz w:val="24"/>
                <w:szCs w:val="24"/>
              </w:rPr>
              <w:t>审核条款：</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38"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838"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刘发辉</w:t>
            </w:r>
            <w:r>
              <w:rPr>
                <w:rFonts w:hint="eastAsia" w:ascii="宋体" w:hAnsi="宋体" w:cs="宋体"/>
                <w:szCs w:val="21"/>
                <w:lang w:eastAsia="zh-CN"/>
              </w:rPr>
              <w:t xml:space="preserve">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21.1</w:t>
            </w:r>
            <w:r>
              <w:rPr>
                <w:rFonts w:hint="eastAsia" w:ascii="宋体" w:hAnsi="宋体" w:cs="宋体"/>
                <w:szCs w:val="21"/>
                <w:lang w:eastAsia="zh-CN"/>
              </w:rPr>
              <w:t>月-</w:t>
            </w:r>
            <w:r>
              <w:rPr>
                <w:rFonts w:hint="eastAsia" w:ascii="宋体" w:hAnsi="宋体" w:cs="宋体"/>
                <w:szCs w:val="21"/>
                <w:lang w:val="en-US" w:eastAsia="zh-CN"/>
              </w:rPr>
              <w:t>9</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1、采购产品合格率≥98%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实测：98%</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838"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838"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0"/>
              </w:num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顾客</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四川电安智能科技有限公司   合同编号：</w:t>
            </w:r>
            <w:r>
              <w:rPr>
                <w:rFonts w:hint="default" w:ascii="宋体" w:hAnsi="宋体" w:eastAsia="宋体" w:cs="宋体"/>
                <w:color w:val="000000"/>
                <w:szCs w:val="21"/>
                <w:highlight w:val="none"/>
                <w:lang w:val="en-US" w:eastAsia="zh-CN"/>
              </w:rPr>
              <w:t>XW2021-</w:t>
            </w:r>
            <w:r>
              <w:rPr>
                <w:rFonts w:hint="eastAsia" w:ascii="宋体" w:hAnsi="宋体" w:eastAsia="宋体" w:cs="宋体"/>
                <w:color w:val="000000"/>
                <w:szCs w:val="21"/>
                <w:highlight w:val="none"/>
                <w:lang w:val="en-US" w:eastAsia="zh-CN"/>
              </w:rPr>
              <w:t>014</w:t>
            </w:r>
          </w:p>
          <w:p>
            <w:pPr>
              <w:numPr>
                <w:ilvl w:val="0"/>
                <w:numId w:val="0"/>
              </w:num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销售产品：</w:t>
            </w:r>
            <w:r>
              <w:rPr>
                <w:rFonts w:hint="eastAsia" w:ascii="宋体" w:hAnsi="宋体" w:eastAsia="宋体" w:cs="宋体"/>
                <w:color w:val="000000"/>
                <w:szCs w:val="21"/>
                <w:highlight w:val="none"/>
                <w:lang w:val="en-US" w:eastAsia="zh-CN"/>
              </w:rPr>
              <w:t>通讯模块</w:t>
            </w:r>
          </w:p>
          <w:p>
            <w:pPr>
              <w:numPr>
                <w:ilvl w:val="0"/>
                <w:numId w:val="0"/>
              </w:numPr>
              <w:spacing w:line="360" w:lineRule="auto"/>
              <w:ind w:firstLine="840" w:firstLineChars="4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签订</w:t>
            </w:r>
            <w:r>
              <w:rPr>
                <w:rFonts w:hint="eastAsia" w:ascii="宋体" w:hAnsi="宋体" w:eastAsia="宋体" w:cs="宋体"/>
                <w:color w:val="000000"/>
                <w:szCs w:val="21"/>
                <w:highlight w:val="none"/>
              </w:rPr>
              <w:t>时间：</w:t>
            </w:r>
            <w:r>
              <w:rPr>
                <w:rFonts w:hint="eastAsia" w:ascii="宋体" w:hAnsi="宋体" w:eastAsia="宋体" w:cs="宋体"/>
                <w:color w:val="000000"/>
                <w:szCs w:val="21"/>
                <w:highlight w:val="none"/>
                <w:lang w:val="en-US" w:eastAsia="zh-CN"/>
              </w:rPr>
              <w:t>2021年9月6日</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eastAsia="宋体" w:cs="宋体"/>
                <w:color w:val="000000"/>
                <w:szCs w:val="21"/>
                <w:highlight w:val="none"/>
                <w:lang w:val="en-US" w:eastAsia="zh-CN"/>
              </w:rPr>
              <w:t>：青岛鼎信通讯股份有限公司   合同编号：XW2021-013</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eastAsia="宋体" w:cs="宋体"/>
                <w:color w:val="000000"/>
                <w:szCs w:val="21"/>
                <w:highlight w:val="none"/>
                <w:lang w:val="en-US" w:eastAsia="zh-CN"/>
              </w:rPr>
              <w:t>：用电信息采集系统</w:t>
            </w:r>
          </w:p>
          <w:p>
            <w:pPr>
              <w:spacing w:line="360" w:lineRule="auto"/>
              <w:ind w:firstLine="840" w:firstLineChars="4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签订</w:t>
            </w:r>
            <w:r>
              <w:rPr>
                <w:rFonts w:hint="eastAsia" w:ascii="宋体" w:hAnsi="宋体" w:cs="宋体"/>
                <w:color w:val="000000"/>
                <w:szCs w:val="21"/>
                <w:highlight w:val="none"/>
              </w:rPr>
              <w:t>时间</w:t>
            </w:r>
            <w:r>
              <w:rPr>
                <w:rFonts w:hint="eastAsia" w:ascii="宋体" w:hAnsi="宋体" w:eastAsia="宋体" w:cs="宋体"/>
                <w:color w:val="000000"/>
                <w:szCs w:val="21"/>
                <w:highlight w:val="none"/>
                <w:lang w:val="en-US" w:eastAsia="zh-CN"/>
              </w:rPr>
              <w:t>：2021年7月30日</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eastAsia="宋体" w:cs="宋体"/>
                <w:color w:val="000000"/>
                <w:szCs w:val="21"/>
                <w:highlight w:val="none"/>
                <w:lang w:val="en-US" w:eastAsia="zh-CN"/>
              </w:rPr>
              <w:t>：国网四川电力公司蓬溪县供电分公司   合同编号：XW2021-009</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w:t>
            </w:r>
            <w:r>
              <w:rPr>
                <w:rFonts w:hint="eastAsia" w:ascii="宋体" w:hAnsi="宋体" w:eastAsia="宋体" w:cs="宋体"/>
                <w:color w:val="000000"/>
                <w:szCs w:val="21"/>
                <w:highlight w:val="none"/>
                <w:lang w:val="en-US" w:eastAsia="zh-CN"/>
              </w:rPr>
              <w:t>产品：对通道整治过程中损坏的油锯维修</w:t>
            </w:r>
          </w:p>
          <w:p>
            <w:pPr>
              <w:spacing w:line="360" w:lineRule="auto"/>
              <w:ind w:firstLine="840" w:firstLineChars="4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签订</w:t>
            </w:r>
            <w:r>
              <w:rPr>
                <w:rFonts w:hint="eastAsia" w:ascii="宋体" w:hAnsi="宋体" w:cs="宋体"/>
                <w:color w:val="000000"/>
                <w:szCs w:val="21"/>
                <w:highlight w:val="none"/>
              </w:rPr>
              <w:t>时间</w:t>
            </w:r>
            <w:r>
              <w:rPr>
                <w:rFonts w:hint="eastAsia" w:ascii="宋体" w:hAnsi="宋体" w:eastAsia="宋体" w:cs="宋体"/>
                <w:color w:val="000000"/>
                <w:szCs w:val="21"/>
                <w:highlight w:val="none"/>
                <w:lang w:val="en-US" w:eastAsia="zh-CN"/>
              </w:rPr>
              <w:t>：2021年7月2日</w:t>
            </w:r>
          </w:p>
          <w:p>
            <w:pPr>
              <w:pStyle w:val="2"/>
              <w:ind w:firstLine="420" w:firstLineChars="200"/>
              <w:rPr>
                <w:rFonts w:hint="default"/>
                <w:lang w:val="en-US" w:eastAsia="zh-CN"/>
              </w:rPr>
            </w:pPr>
            <w:r>
              <w:rPr>
                <w:rFonts w:hint="eastAsia" w:ascii="宋体" w:hAnsi="宋体" w:eastAsia="宋体" w:cs="宋体"/>
                <w:color w:val="000000"/>
                <w:szCs w:val="21"/>
                <w:highlight w:val="none"/>
                <w:lang w:val="en-US" w:eastAsia="zh-CN"/>
              </w:rPr>
              <w:t>。。。。。。。。。</w:t>
            </w:r>
          </w:p>
          <w:p>
            <w:pPr>
              <w:spacing w:line="360" w:lineRule="auto"/>
              <w:ind w:firstLine="420" w:firstLineChars="200"/>
              <w:rPr>
                <w:rFonts w:ascii="宋体" w:hAnsi="宋体"/>
                <w:szCs w:val="21"/>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838"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7月</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顾客名</w:t>
            </w:r>
            <w:r>
              <w:rPr>
                <w:rFonts w:hint="eastAsia" w:ascii="宋体" w:hAnsi="宋体" w:eastAsia="宋体" w:cs="宋体"/>
                <w:bCs/>
                <w:color w:val="000000" w:themeColor="text1"/>
                <w:szCs w:val="24"/>
                <w:highlight w:val="none"/>
              </w:rPr>
              <w:t>称：</w:t>
            </w:r>
            <w:r>
              <w:rPr>
                <w:rFonts w:hint="eastAsia" w:ascii="宋体" w:hAnsi="宋体" w:eastAsia="宋体" w:cs="宋体"/>
                <w:bCs/>
                <w:color w:val="000000" w:themeColor="text1"/>
                <w:szCs w:val="24"/>
                <w:highlight w:val="none"/>
                <w:lang w:val="en-US" w:eastAsia="zh-CN"/>
              </w:rPr>
              <w:t>国网四川电力公司蓬溪县供电分公司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eastAsia="宋体" w:cs="宋体"/>
                <w:bCs/>
                <w:color w:val="000000" w:themeColor="text1"/>
                <w:szCs w:val="24"/>
                <w:highlight w:val="none"/>
              </w:rPr>
              <w:t>产品名称：</w:t>
            </w:r>
            <w:r>
              <w:rPr>
                <w:rFonts w:hint="eastAsia" w:ascii="宋体" w:hAnsi="宋体" w:eastAsia="宋体" w:cs="宋体"/>
                <w:bCs/>
                <w:color w:val="000000" w:themeColor="text1"/>
                <w:szCs w:val="24"/>
                <w:highlight w:val="none"/>
                <w:lang w:val="en-US" w:eastAsia="zh-CN"/>
              </w:rPr>
              <w:t>对通道整治过程中损坏的油锯维修</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陈涛、刘坤路、刘发辉、朱晓寒</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评审时间：2021年6月26日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07</w:t>
            </w:r>
            <w:r>
              <w:rPr>
                <w:rFonts w:hint="eastAsia" w:ascii="宋体" w:hAnsi="宋体" w:cs="宋体"/>
                <w:bCs/>
                <w:color w:val="000000" w:themeColor="text1"/>
                <w:szCs w:val="24"/>
                <w:highlight w:val="none"/>
              </w:rPr>
              <w:t>月签订的《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rPr>
              <w:t>顾客名</w:t>
            </w:r>
            <w:r>
              <w:rPr>
                <w:rFonts w:hint="eastAsia" w:ascii="宋体" w:hAnsi="宋体" w:eastAsia="宋体" w:cs="宋体"/>
                <w:bCs/>
                <w:color w:val="000000" w:themeColor="text1"/>
                <w:szCs w:val="24"/>
                <w:highlight w:val="none"/>
                <w:lang w:val="en-US" w:eastAsia="zh-CN"/>
              </w:rPr>
              <w:t>称：青岛鼎信通讯股份有限公司</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val="en-US" w:eastAsia="zh-CN"/>
              </w:rPr>
            </w:pPr>
            <w:r>
              <w:rPr>
                <w:rFonts w:hint="eastAsia" w:ascii="宋体" w:hAnsi="宋体" w:eastAsia="宋体" w:cs="宋体"/>
                <w:bCs/>
                <w:color w:val="000000" w:themeColor="text1"/>
                <w:szCs w:val="24"/>
                <w:highlight w:val="none"/>
                <w:lang w:val="en-US" w:eastAsia="zh-CN"/>
              </w:rPr>
              <w:t>产品名称：用电信息采集系统</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陈涛、刘坤路、刘发辉、朱晓寒</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评审时间：2021年07月26日</w:t>
            </w:r>
          </w:p>
          <w:p>
            <w:pPr>
              <w:pStyle w:val="2"/>
              <w:rPr>
                <w:rFonts w:hint="default"/>
                <w:lang w:val="en-US" w:eastAsia="zh-CN"/>
              </w:rPr>
            </w:pPr>
            <w:r>
              <w:rPr>
                <w:rFonts w:hint="eastAsia" w:ascii="宋体" w:hAnsi="宋体" w:cs="宋体"/>
                <w:bCs/>
                <w:color w:val="000000" w:themeColor="text1"/>
                <w:szCs w:val="24"/>
                <w:highlight w:val="none"/>
                <w:lang w:val="en-US" w:eastAsia="zh-CN"/>
              </w:rPr>
              <w:t>。。。。。。</w:t>
            </w:r>
          </w:p>
          <w:p>
            <w:pPr>
              <w:widowControl/>
              <w:spacing w:line="360" w:lineRule="auto"/>
              <w:jc w:val="left"/>
              <w:rPr>
                <w:rFonts w:hint="default" w:ascii="宋体" w:hAnsi="宋体" w:eastAsia="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838"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838"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w:t>
            </w:r>
            <w:r>
              <w:rPr>
                <w:rFonts w:hint="eastAsia" w:ascii="宋体" w:hAnsi="宋体" w:eastAsia="宋体" w:cs="宋体"/>
                <w:iCs/>
                <w:szCs w:val="21"/>
                <w:highlight w:val="none"/>
                <w:lang w:val="en-US" w:eastAsia="zh-CN"/>
              </w:rPr>
              <w:t>抽其中4家情况如下：</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1、四川宇光电气有限公司（供应：智能真空断路器等）；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2、珠海博威电气股份有限公司（供应：重合闸控制器等）；</w:t>
            </w:r>
          </w:p>
          <w:p>
            <w:pPr>
              <w:widowControl/>
              <w:spacing w:line="360" w:lineRule="auto"/>
              <w:ind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3、四川汇源塑料光纤有限公司（供应：漏报控制器用塑料光纤通信链路产品搭建与测试）；</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4、华立科技股份有限公司（供应：三相四线费控智能电表）。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6</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13日</w:t>
            </w:r>
            <w:r>
              <w:rPr>
                <w:rFonts w:hint="eastAsia" w:ascii="宋体" w:hAnsi="宋体" w:cs="宋体"/>
                <w:iCs/>
                <w:szCs w:val="21"/>
                <w:highlight w:val="none"/>
                <w:lang w:eastAsia="zh-CN"/>
              </w:rPr>
              <w:t>供方确认：</w:t>
            </w:r>
          </w:p>
          <w:p>
            <w:pPr>
              <w:widowControl/>
              <w:numPr>
                <w:ilvl w:val="0"/>
                <w:numId w:val="3"/>
              </w:numPr>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四川宇光电气有限公司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智能真空断路器</w:t>
            </w:r>
            <w:r>
              <w:rPr>
                <w:rFonts w:hint="eastAsia" w:ascii="宋体" w:hAnsi="宋体" w:cs="宋体"/>
                <w:iCs/>
                <w:szCs w:val="21"/>
                <w:highlight w:val="none"/>
                <w:lang w:eastAsia="zh-CN"/>
              </w:rPr>
              <w:t>等）</w:t>
            </w:r>
          </w:p>
          <w:p>
            <w:pPr>
              <w:widowControl/>
              <w:numPr>
                <w:ilvl w:val="0"/>
                <w:numId w:val="3"/>
              </w:numPr>
              <w:spacing w:line="360" w:lineRule="auto"/>
              <w:ind w:left="0" w:leftChars="0" w:firstLine="315" w:firstLineChars="150"/>
              <w:rPr>
                <w:rFonts w:hint="eastAsia" w:ascii="宋体" w:hAnsi="宋体" w:eastAsia="宋体" w:cs="宋体"/>
                <w:iCs/>
                <w:szCs w:val="21"/>
                <w:highlight w:val="none"/>
                <w:lang w:val="en-US" w:eastAsia="zh-CN"/>
              </w:rPr>
            </w:pPr>
            <w:r>
              <w:rPr>
                <w:rFonts w:hint="eastAsia" w:ascii="宋体" w:hAnsi="宋体" w:eastAsia="宋体" w:cs="宋体"/>
                <w:iCs/>
                <w:szCs w:val="21"/>
                <w:highlight w:val="none"/>
                <w:lang w:val="en-US" w:eastAsia="zh-CN"/>
              </w:rPr>
              <w:t>四川汇源塑料光纤有限公司（供应：漏报控制器用塑料光纤通信链路产品搭建与测试）</w:t>
            </w:r>
          </w:p>
          <w:p>
            <w:pPr>
              <w:widowControl/>
              <w:numPr>
                <w:ilvl w:val="0"/>
                <w:numId w:val="0"/>
              </w:numPr>
              <w:spacing w:line="360" w:lineRule="auto"/>
              <w:ind w:left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val="en-US" w:eastAsia="zh-CN"/>
              </w:rPr>
              <w:t>陈涛、刘坤路、刘发辉、朱晓寒</w:t>
            </w:r>
          </w:p>
        </w:tc>
        <w:tc>
          <w:tcPr>
            <w:tcW w:w="751" w:type="dxa"/>
          </w:tcPr>
          <w:p/>
          <w:p/>
          <w:p>
            <w:r>
              <w:rPr>
                <w:rFonts w:hint="eastAsia"/>
                <w:lang w:val="en-US" w:eastAsia="zh-CN"/>
              </w:rPr>
              <w:t>符合</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838"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numPr>
                <w:ilvl w:val="0"/>
                <w:numId w:val="0"/>
              </w:numPr>
              <w:spacing w:line="360" w:lineRule="auto"/>
              <w:ind w:leftChars="150"/>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现场查看，未能提供</w:t>
            </w:r>
            <w:r>
              <w:rPr>
                <w:rFonts w:hint="eastAsia" w:ascii="宋体" w:hAnsi="宋体" w:eastAsia="宋体" w:cs="宋体"/>
                <w:b/>
                <w:bCs/>
                <w:szCs w:val="21"/>
                <w:highlight w:val="none"/>
                <w:lang w:val="en-US" w:eastAsia="zh-CN"/>
              </w:rPr>
              <w:t>四川汇源塑料光纤有限公司（供应：漏报控制器用塑料光纤通信链路产品搭建与测试）的供方评审记录。</w:t>
            </w:r>
            <w:r>
              <w:rPr>
                <w:rFonts w:hint="eastAsia" w:ascii="宋体" w:hAnsi="宋体" w:cs="宋体"/>
                <w:b/>
                <w:bCs/>
                <w:szCs w:val="21"/>
                <w:highlight w:val="none"/>
                <w:lang w:val="en-US" w:eastAsia="zh-CN"/>
              </w:rPr>
              <w:t>不符合标准8.4.2条款，组织应确保外部提供的过程、产品和服务不会对组织稳定地向顾客交付合格产品和服务的能力产生不利影响，组织应d）确定必要的验证或其他活动，以确保外部提供的过程、产品和服务满足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lang w:val="en-US" w:eastAsia="zh-CN"/>
              </w:rPr>
              <w:t>1</w:t>
            </w:r>
            <w:r>
              <w:rPr>
                <w:rFonts w:hint="eastAsia" w:ascii="宋体" w:hAnsi="宋体" w:cs="宋体"/>
                <w:szCs w:val="21"/>
                <w:highlight w:val="none"/>
              </w:rPr>
              <w:t>、产品名称：</w:t>
            </w:r>
            <w:r>
              <w:rPr>
                <w:rFonts w:hint="eastAsia" w:ascii="宋体" w:hAnsi="宋体" w:eastAsia="宋体" w:cs="宋体"/>
                <w:szCs w:val="21"/>
                <w:highlight w:val="none"/>
                <w:lang w:val="en-US" w:eastAsia="zh-CN"/>
              </w:rPr>
              <w:t>交换机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开机运行、外观</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eastAsia="宋体"/>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周星辰</w:t>
            </w:r>
            <w:r>
              <w:rPr>
                <w:rFonts w:hint="eastAsia" w:ascii="宋体" w:hAnsi="宋体" w:cs="宋体"/>
                <w:szCs w:val="21"/>
                <w:highlight w:val="none"/>
              </w:rPr>
              <w:t>     </w:t>
            </w:r>
            <w:r>
              <w:rPr>
                <w:rFonts w:hint="eastAsia" w:ascii="宋体" w:hAnsi="宋体" w:cs="宋体"/>
                <w:szCs w:val="21"/>
                <w:highlight w:val="none"/>
                <w:lang w:val="en-US" w:eastAsia="zh-CN"/>
              </w:rPr>
              <w:t>2021.05.29</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、产品名称：</w:t>
            </w:r>
            <w:r>
              <w:rPr>
                <w:rFonts w:hint="eastAsia" w:ascii="宋体" w:hAnsi="宋体" w:cs="宋体"/>
                <w:szCs w:val="21"/>
                <w:highlight w:val="none"/>
                <w:lang w:val="en-US" w:eastAsia="zh-CN"/>
              </w:rPr>
              <w:t>智能真空断路器等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通电效果</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周星辰</w:t>
            </w:r>
            <w:r>
              <w:rPr>
                <w:rFonts w:hint="eastAsia" w:ascii="宋体" w:hAnsi="宋体" w:cs="宋体"/>
                <w:szCs w:val="21"/>
                <w:highlight w:val="none"/>
              </w:rPr>
              <w:t>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08.11</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eastAsia="宋体" w:cs="宋体"/>
                <w:szCs w:val="21"/>
                <w:highlight w:val="none"/>
                <w:lang w:val="en-US" w:eastAsia="zh-CN"/>
              </w:rPr>
              <w:t>惠普电脑</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通电情况</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周星辰</w:t>
            </w:r>
            <w:r>
              <w:rPr>
                <w:rFonts w:hint="eastAsia" w:ascii="宋体" w:hAnsi="宋体" w:cs="宋体"/>
                <w:szCs w:val="21"/>
                <w:highlight w:val="none"/>
              </w:rPr>
              <w:t>     2</w:t>
            </w:r>
            <w:r>
              <w:rPr>
                <w:rFonts w:hint="eastAsia" w:ascii="宋体" w:hAnsi="宋体" w:cs="宋体"/>
                <w:szCs w:val="21"/>
                <w:highlight w:val="none"/>
                <w:lang w:val="en-US" w:eastAsia="zh-CN"/>
              </w:rPr>
              <w:t>021</w:t>
            </w:r>
            <w:r>
              <w:rPr>
                <w:rFonts w:hint="eastAsia" w:ascii="宋体" w:hAnsi="宋体" w:cs="宋体"/>
                <w:szCs w:val="21"/>
                <w:highlight w:val="none"/>
              </w:rPr>
              <w:t>.</w:t>
            </w:r>
            <w:r>
              <w:rPr>
                <w:rFonts w:hint="eastAsia" w:ascii="宋体" w:hAnsi="宋体" w:cs="宋体"/>
                <w:szCs w:val="21"/>
                <w:highlight w:val="none"/>
                <w:lang w:val="en-US" w:eastAsia="zh-CN"/>
              </w:rPr>
              <w:t>10.25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现场查看其他采购物料均按要求进行</w:t>
            </w:r>
            <w:r>
              <w:rPr>
                <w:rFonts w:hint="eastAsia" w:ascii="宋体" w:hAnsi="宋体" w:cs="宋体"/>
                <w:szCs w:val="21"/>
                <w:highlight w:val="none"/>
                <w:lang w:eastAsia="zh-CN"/>
              </w:rPr>
              <w:t>了入厂检验。</w:t>
            </w:r>
          </w:p>
        </w:tc>
        <w:tc>
          <w:tcPr>
            <w:tcW w:w="751" w:type="dxa"/>
          </w:tcPr>
          <w:p/>
          <w:p>
            <w:pPr>
              <w:pStyle w:val="3"/>
            </w:pPr>
          </w:p>
          <w:p>
            <w:pPr>
              <w:pStyle w:val="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838"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eastAsia="宋体" w:cs="宋体"/>
                <w:szCs w:val="21"/>
                <w:highlight w:val="none"/>
                <w:lang w:val="en-US" w:eastAsia="zh-CN"/>
              </w:rPr>
              <w:t xml:space="preserve">蓬溪县赤城镇嘉文办公设备综合部 </w:t>
            </w:r>
            <w:r>
              <w:rPr>
                <w:rFonts w:hint="eastAsia" w:ascii="宋体" w:hAnsi="宋体" w:eastAsia="宋体" w:cs="宋体"/>
                <w:szCs w:val="21"/>
                <w:highlight w:val="none"/>
                <w:lang w:eastAsia="zh-CN"/>
              </w:rPr>
              <w:t xml:space="preserve"> </w:t>
            </w:r>
            <w:r>
              <w:rPr>
                <w:rFonts w:hint="eastAsia" w:ascii="宋体" w:hAnsi="宋体" w:eastAsia="宋体" w:cs="宋体"/>
                <w:szCs w:val="21"/>
                <w:highlight w:val="none"/>
                <w:lang w:val="en-US" w:eastAsia="zh-CN"/>
              </w:rPr>
              <w:t xml:space="preserve"> 2021.10.11</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惠普电脑</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四川宇光电气有限公司    2021.08.17</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产品：</w:t>
            </w:r>
            <w:r>
              <w:rPr>
                <w:rFonts w:hint="eastAsia" w:ascii="宋体" w:hAnsi="宋体" w:eastAsia="宋体" w:cs="宋体"/>
                <w:szCs w:val="21"/>
                <w:highlight w:val="none"/>
                <w:lang w:val="en-US" w:eastAsia="zh-CN"/>
              </w:rPr>
              <w:t>户外真空断路器</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eastAsia"/>
                <w:lang w:val="en-US" w:eastAsia="zh-CN"/>
              </w:rPr>
            </w:pPr>
            <w:r>
              <w:rPr>
                <w:rFonts w:hint="eastAsia"/>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7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838"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751" w:type="dxa"/>
          </w:tcPr>
          <w:p>
            <w:r>
              <w:rPr>
                <w:rFonts w:hint="eastAsia"/>
                <w:lang w:val="en-US" w:eastAsia="zh-CN"/>
              </w:rPr>
              <w:t>符合</w:t>
            </w:r>
          </w:p>
        </w:tc>
      </w:tr>
    </w:tbl>
    <w:p>
      <w:pPr>
        <w:pStyle w:val="10"/>
        <w:rPr>
          <w:rFonts w:hint="eastAsia" w:eastAsia="宋体"/>
          <w:lang w:eastAsia="zh-CN"/>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8"/>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工程部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陈涛</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胡佳欣</w:t>
            </w:r>
          </w:p>
        </w:tc>
        <w:tc>
          <w:tcPr>
            <w:tcW w:w="78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：李林、张智灵              </w:t>
            </w:r>
            <w:r>
              <w:rPr>
                <w:rFonts w:hint="eastAsia"/>
                <w:sz w:val="24"/>
                <w:szCs w:val="24"/>
              </w:rPr>
              <w:t xml:space="preserve"> 审核时间：</w:t>
            </w:r>
            <w:r>
              <w:rPr>
                <w:rFonts w:hint="eastAsia"/>
                <w:sz w:val="24"/>
                <w:szCs w:val="24"/>
                <w:lang w:val="en-US" w:eastAsia="zh-CN"/>
              </w:rPr>
              <w:t>2021年11月02日</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08" w:type="dxa"/>
            <w:vAlign w:val="center"/>
          </w:tcPr>
          <w:p>
            <w:pPr>
              <w:rPr>
                <w:sz w:val="24"/>
                <w:szCs w:val="24"/>
              </w:rPr>
            </w:pPr>
            <w:r>
              <w:rPr>
                <w:rFonts w:hint="eastAsia"/>
                <w:sz w:val="24"/>
                <w:szCs w:val="24"/>
              </w:rPr>
              <w:t>审核条款：</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08"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Cs w:val="21"/>
              </w:rPr>
            </w:pPr>
            <w:r>
              <w:rPr>
                <w:rFonts w:hint="eastAsia" w:ascii="宋体" w:hAnsi="宋体"/>
                <w:szCs w:val="21"/>
              </w:rPr>
              <w:t>a)  负责参与编制相应</w:t>
            </w:r>
            <w:r>
              <w:rPr>
                <w:rFonts w:hint="eastAsia" w:ascii="宋体" w:hAnsi="宋体"/>
                <w:szCs w:val="21"/>
                <w:lang w:eastAsia="zh-CN"/>
              </w:rPr>
              <w:t>安装</w:t>
            </w:r>
            <w:r>
              <w:rPr>
                <w:rFonts w:hint="eastAsia" w:ascii="宋体" w:hAnsi="宋体"/>
                <w:szCs w:val="21"/>
              </w:rPr>
              <w:t>规程、</w:t>
            </w:r>
            <w:r>
              <w:rPr>
                <w:rFonts w:hint="eastAsia" w:ascii="宋体" w:hAnsi="宋体"/>
                <w:szCs w:val="21"/>
                <w:lang w:eastAsia="zh-CN"/>
              </w:rPr>
              <w:t>系统</w:t>
            </w:r>
            <w:r>
              <w:rPr>
                <w:rFonts w:hint="eastAsia" w:ascii="宋体" w:hAnsi="宋体"/>
                <w:szCs w:val="21"/>
              </w:rPr>
              <w:t>检验接收规程及相关作业指导书；</w:t>
            </w:r>
          </w:p>
          <w:p>
            <w:pPr>
              <w:spacing w:line="340" w:lineRule="exact"/>
              <w:ind w:firstLine="210" w:firstLineChars="100"/>
              <w:rPr>
                <w:rFonts w:hint="eastAsia"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40" w:lineRule="exact"/>
              <w:ind w:firstLine="210" w:firstLineChars="100"/>
              <w:rPr>
                <w:rFonts w:hint="eastAsia" w:ascii="宋体" w:hAnsi="宋体"/>
                <w:szCs w:val="21"/>
                <w:lang w:eastAsia="zh-CN"/>
              </w:rPr>
            </w:pPr>
            <w:r>
              <w:rPr>
                <w:rFonts w:hint="eastAsia" w:ascii="宋体" w:hAnsi="宋体"/>
                <w:szCs w:val="21"/>
              </w:rPr>
              <w:t>d)  负责采购产品的验证和本公司产品的检验工作</w:t>
            </w:r>
            <w:r>
              <w:rPr>
                <w:rFonts w:hint="eastAsia" w:ascii="宋体" w:hAnsi="宋体"/>
                <w:szCs w:val="21"/>
                <w:lang w:eastAsia="zh-CN"/>
              </w:rPr>
              <w:t>；</w:t>
            </w:r>
          </w:p>
          <w:p>
            <w:pPr>
              <w:spacing w:line="340" w:lineRule="exact"/>
              <w:ind w:firstLine="210" w:firstLineChars="100"/>
              <w:rPr>
                <w:rFonts w:hint="default" w:ascii="宋体" w:hAnsi="宋体"/>
                <w:szCs w:val="21"/>
                <w:lang w:val="en-US" w:eastAsia="zh-CN"/>
              </w:rPr>
            </w:pPr>
            <w:r>
              <w:rPr>
                <w:rFonts w:hint="eastAsia" w:ascii="宋体" w:hAnsi="宋体"/>
                <w:szCs w:val="21"/>
                <w:lang w:val="en-US" w:eastAsia="zh-CN"/>
              </w:rPr>
              <w:t>e） 负责负责工程的实施；</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08"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21.01</w:t>
            </w:r>
            <w:r>
              <w:rPr>
                <w:rFonts w:hint="eastAsia" w:ascii="宋体" w:hAnsi="宋体" w:cs="宋体"/>
                <w:szCs w:val="21"/>
                <w:lang w:eastAsia="zh-CN"/>
              </w:rPr>
              <w:t>月-</w:t>
            </w:r>
            <w:r>
              <w:rPr>
                <w:rFonts w:hint="eastAsia" w:ascii="宋体" w:hAnsi="宋体" w:cs="宋体"/>
                <w:szCs w:val="21"/>
                <w:lang w:val="en-US" w:eastAsia="zh-CN"/>
              </w:rPr>
              <w:t>09</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1、产品研发合格率100%             实测：100%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监视和测量资源</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7.1.5</w:t>
            </w:r>
          </w:p>
        </w:tc>
        <w:tc>
          <w:tcPr>
            <w:tcW w:w="10808" w:type="dxa"/>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现场及</w:t>
            </w:r>
            <w:r>
              <w:rPr>
                <w:rFonts w:hint="eastAsia" w:ascii="宋体" w:hAnsi="宋体"/>
                <w:b w:val="0"/>
                <w:bCs w:val="0"/>
                <w:szCs w:val="21"/>
                <w:highlight w:val="none"/>
              </w:rPr>
              <w:t>检验部门均按策划的要求配置了相应的</w:t>
            </w:r>
            <w:r>
              <w:rPr>
                <w:rFonts w:hint="eastAsia" w:ascii="宋体" w:hAnsi="宋体"/>
                <w:b w:val="0"/>
                <w:bCs w:val="0"/>
                <w:szCs w:val="21"/>
                <w:highlight w:val="none"/>
                <w:lang w:val="en-US" w:eastAsia="zh-CN"/>
              </w:rPr>
              <w:t>功能软件</w:t>
            </w:r>
            <w:r>
              <w:rPr>
                <w:rFonts w:hint="eastAsia" w:ascii="宋体" w:hAnsi="宋体"/>
                <w:b w:val="0"/>
                <w:bCs w:val="0"/>
                <w:szCs w:val="21"/>
                <w:highlight w:val="none"/>
              </w:rPr>
              <w:t>，</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IntelliJ IDEA、Mysql、Redis等</w:t>
            </w:r>
            <w:r>
              <w:rPr>
                <w:rFonts w:hint="eastAsia" w:ascii="宋体" w:hAnsi="宋体"/>
                <w:b w:val="0"/>
                <w:bCs w:val="0"/>
                <w:szCs w:val="21"/>
                <w:highlight w:val="none"/>
              </w:rPr>
              <w:t>。</w:t>
            </w:r>
          </w:p>
          <w:p>
            <w:pPr>
              <w:spacing w:line="400" w:lineRule="atLeast"/>
              <w:ind w:firstLine="420" w:firstLineChars="200"/>
              <w:rPr>
                <w:rFonts w:hint="default" w:ascii="宋体" w:hAnsi="宋体"/>
                <w:color w:val="000000" w:themeColor="text1"/>
                <w:szCs w:val="21"/>
                <w:highlight w:val="none"/>
                <w:lang w:val="en-US"/>
              </w:rPr>
            </w:pPr>
            <w:r>
              <w:rPr>
                <w:rFonts w:hint="eastAsia" w:ascii="宋体" w:hAnsi="宋体"/>
                <w:b w:val="0"/>
                <w:bCs w:val="0"/>
                <w:szCs w:val="21"/>
                <w:highlight w:val="none"/>
              </w:rPr>
              <w:t>2.查在用</w:t>
            </w:r>
            <w:r>
              <w:rPr>
                <w:rFonts w:hint="eastAsia" w:ascii="宋体" w:hAnsi="宋体"/>
                <w:b w:val="0"/>
                <w:bCs w:val="0"/>
                <w:szCs w:val="21"/>
                <w:highlight w:val="none"/>
                <w:lang w:val="en-US" w:eastAsia="zh-CN"/>
              </w:rPr>
              <w:t>软件均为最新版本</w:t>
            </w:r>
            <w:r>
              <w:rPr>
                <w:rFonts w:hint="eastAsia" w:ascii="宋体" w:hAnsi="宋体"/>
                <w:b w:val="0"/>
                <w:bCs w:val="0"/>
                <w:szCs w:val="21"/>
                <w:highlight w:val="none"/>
              </w:rPr>
              <w:t>，</w:t>
            </w:r>
            <w:r>
              <w:rPr>
                <w:rFonts w:hint="eastAsia" w:ascii="宋体" w:hAnsi="宋体"/>
                <w:b w:val="0"/>
                <w:bCs w:val="0"/>
                <w:szCs w:val="21"/>
                <w:highlight w:val="none"/>
                <w:lang w:val="en-US" w:eastAsia="zh-CN"/>
              </w:rPr>
              <w:t>经公司自评适用公司软件开发。</w:t>
            </w:r>
          </w:p>
        </w:tc>
        <w:tc>
          <w:tcPr>
            <w:tcW w:w="78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808" w:type="dxa"/>
          </w:tcPr>
          <w:p>
            <w:pPr>
              <w:spacing w:line="0" w:lineRule="atLeast"/>
              <w:jc w:val="left"/>
              <w:rPr>
                <w:rFonts w:hint="eastAsia"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2" w:name="审核范围"/>
          </w:p>
          <w:p>
            <w:pPr>
              <w:spacing w:line="0" w:lineRule="atLeast"/>
              <w:ind w:firstLine="420" w:firstLineChars="200"/>
              <w:jc w:val="left"/>
              <w:rPr>
                <w:rFonts w:ascii="宋体" w:hAnsi="宋体"/>
                <w:color w:val="000000"/>
                <w:szCs w:val="21"/>
              </w:rPr>
            </w:pPr>
            <w:r>
              <w:rPr>
                <w:rFonts w:hint="eastAsia" w:ascii="宋体" w:hAnsi="宋体"/>
                <w:szCs w:val="21"/>
              </w:rPr>
              <w:t>计算机应用软件开发及服务；电子产品、软件、电气设备技术咨询及销售服务</w:t>
            </w:r>
            <w:bookmarkEnd w:id="2"/>
            <w:r>
              <w:rPr>
                <w:rFonts w:hint="eastAsia" w:ascii="宋体" w:hAnsi="宋体"/>
                <w:szCs w:val="21"/>
              </w:rPr>
              <w:t xml:space="preserve"> </w:t>
            </w:r>
          </w:p>
          <w:p>
            <w:pPr>
              <w:spacing w:line="400" w:lineRule="exact"/>
              <w:ind w:firstLine="420" w:firstLineChars="200"/>
              <w:rPr>
                <w:rFonts w:hint="eastAsia" w:ascii="宋体" w:hAnsi="宋体" w:cs="Times New Roman"/>
                <w:color w:val="000000"/>
                <w:szCs w:val="21"/>
              </w:rPr>
            </w:pPr>
            <w:r>
              <w:rPr>
                <w:rFonts w:hint="eastAsia" w:ascii="宋体" w:hAnsi="宋体"/>
                <w:color w:val="000000"/>
                <w:szCs w:val="21"/>
              </w:rPr>
              <w:t>公司产品执行标准</w:t>
            </w:r>
            <w:r>
              <w:rPr>
                <w:rFonts w:hint="eastAsia" w:ascii="宋体" w:hAnsi="宋体" w:cs="Times New Roman"/>
                <w:color w:val="000000"/>
                <w:szCs w:val="21"/>
              </w:rPr>
              <w:t>：</w:t>
            </w:r>
            <w:r>
              <w:rPr>
                <w:rFonts w:hint="eastAsia" w:ascii="宋体" w:hAnsi="宋体"/>
                <w:sz w:val="21"/>
                <w:szCs w:val="21"/>
              </w:rPr>
              <w:t>民用机载计算机软件质量保证大纲编写指南HB 7233-1995</w:t>
            </w:r>
            <w:r>
              <w:rPr>
                <w:rFonts w:hint="eastAsia" w:ascii="宋体" w:hAnsi="宋体"/>
                <w:sz w:val="21"/>
                <w:szCs w:val="21"/>
                <w:lang w:eastAsia="zh-CN"/>
              </w:rPr>
              <w:t>、</w:t>
            </w:r>
            <w:r>
              <w:rPr>
                <w:rFonts w:hint="eastAsia" w:ascii="宋体" w:hAnsi="宋体"/>
                <w:sz w:val="21"/>
                <w:szCs w:val="21"/>
              </w:rPr>
              <w:t>信息</w:t>
            </w:r>
            <w:r>
              <w:rPr>
                <w:rFonts w:hint="eastAsia" w:ascii="宋体" w:hAnsi="宋体"/>
                <w:sz w:val="21"/>
                <w:szCs w:val="21"/>
                <w:lang w:eastAsia="zh-CN"/>
              </w:rPr>
              <w:t>研发</w:t>
            </w:r>
            <w:r>
              <w:rPr>
                <w:rFonts w:hint="eastAsia" w:ascii="宋体" w:hAnsi="宋体"/>
                <w:sz w:val="21"/>
                <w:szCs w:val="21"/>
              </w:rPr>
              <w:t xml:space="preserve"> 软件维护GB/T 20157-2006</w:t>
            </w:r>
            <w:r>
              <w:rPr>
                <w:rFonts w:hint="eastAsia" w:ascii="宋体" w:hAnsi="宋体"/>
                <w:sz w:val="21"/>
                <w:szCs w:val="21"/>
                <w:lang w:eastAsia="zh-CN"/>
              </w:rPr>
              <w:t>、</w:t>
            </w:r>
            <w:r>
              <w:rPr>
                <w:rFonts w:hint="eastAsia" w:ascii="宋体" w:hAnsi="宋体"/>
                <w:sz w:val="21"/>
                <w:szCs w:val="21"/>
              </w:rPr>
              <w:t>企业信息化系统集成实施指南GB/T 26327-2010</w:t>
            </w:r>
            <w:r>
              <w:rPr>
                <w:rFonts w:hint="eastAsia" w:ascii="宋体" w:hAnsi="宋体"/>
                <w:sz w:val="21"/>
                <w:szCs w:val="21"/>
                <w:lang w:eastAsia="zh-CN"/>
              </w:rPr>
              <w:t>、</w:t>
            </w:r>
            <w:r>
              <w:rPr>
                <w:rFonts w:hint="eastAsia" w:ascii="宋体" w:hAnsi="宋体"/>
                <w:sz w:val="21"/>
                <w:szCs w:val="21"/>
              </w:rPr>
              <w:t>计算机软件测试文档编制规范GB/T 9386-2008</w:t>
            </w:r>
            <w:r>
              <w:rPr>
                <w:rFonts w:hint="eastAsia" w:ascii="宋体" w:hAnsi="宋体"/>
                <w:sz w:val="21"/>
                <w:szCs w:val="21"/>
                <w:lang w:eastAsia="zh-CN"/>
              </w:rPr>
              <w:t>、</w:t>
            </w:r>
            <w:r>
              <w:rPr>
                <w:rFonts w:hint="eastAsia" w:ascii="宋体" w:hAnsi="宋体"/>
                <w:sz w:val="21"/>
                <w:szCs w:val="21"/>
              </w:rPr>
              <w:t>软件工程 产品质量 第</w:t>
            </w:r>
            <w:r>
              <w:rPr>
                <w:rFonts w:hint="eastAsia" w:ascii="宋体" w:hAnsi="宋体"/>
                <w:sz w:val="21"/>
                <w:szCs w:val="21"/>
                <w:lang w:val="en-US" w:eastAsia="zh-CN"/>
              </w:rPr>
              <w:t>1</w:t>
            </w:r>
            <w:r>
              <w:rPr>
                <w:rFonts w:hint="eastAsia" w:ascii="宋体" w:hAnsi="宋体"/>
                <w:sz w:val="21"/>
                <w:szCs w:val="21"/>
              </w:rPr>
              <w:t>部分:</w:t>
            </w:r>
            <w:r>
              <w:rPr>
                <w:rFonts w:hint="eastAsia" w:ascii="宋体" w:hAnsi="宋体"/>
                <w:sz w:val="21"/>
                <w:szCs w:val="21"/>
                <w:lang w:val="en-US" w:eastAsia="zh-CN"/>
              </w:rPr>
              <w:t>质量模型、</w:t>
            </w:r>
            <w:r>
              <w:rPr>
                <w:rFonts w:hint="eastAsia" w:ascii="宋体" w:hAnsi="宋体"/>
                <w:sz w:val="21"/>
                <w:szCs w:val="21"/>
              </w:rPr>
              <w:t>GB/T 16260.2-2006</w:t>
            </w:r>
            <w:r>
              <w:rPr>
                <w:rFonts w:hint="eastAsia" w:ascii="宋体" w:hAnsi="宋体"/>
                <w:sz w:val="21"/>
                <w:szCs w:val="21"/>
                <w:lang w:eastAsia="zh-CN"/>
              </w:rPr>
              <w:t>、</w:t>
            </w:r>
            <w:r>
              <w:rPr>
                <w:rFonts w:hint="eastAsia" w:ascii="宋体" w:hAnsi="宋体"/>
                <w:sz w:val="21"/>
                <w:szCs w:val="21"/>
              </w:rPr>
              <w:t>软件工程 产品质量 第2部分:外部度量</w:t>
            </w:r>
            <w:r>
              <w:rPr>
                <w:rFonts w:hint="eastAsia" w:ascii="宋体" w:hAnsi="宋体"/>
                <w:sz w:val="21"/>
                <w:szCs w:val="21"/>
                <w:lang w:val="en-US"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3</w:t>
            </w:r>
            <w:r>
              <w:rPr>
                <w:rFonts w:hint="eastAsia" w:ascii="宋体" w:hAnsi="宋体"/>
                <w:sz w:val="21"/>
                <w:szCs w:val="21"/>
              </w:rPr>
              <w:t>部分:</w:t>
            </w:r>
            <w:r>
              <w:rPr>
                <w:rFonts w:hint="eastAsia" w:ascii="宋体" w:hAnsi="宋体"/>
                <w:sz w:val="21"/>
                <w:szCs w:val="21"/>
                <w:lang w:val="en-US" w:eastAsia="zh-CN"/>
              </w:rPr>
              <w:t>内部度量</w:t>
            </w:r>
            <w:r>
              <w:rPr>
                <w:rFonts w:hint="eastAsia" w:ascii="宋体" w:hAnsi="宋体"/>
                <w:sz w:val="21"/>
                <w:szCs w:val="21"/>
                <w:lang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4</w:t>
            </w:r>
            <w:r>
              <w:rPr>
                <w:rFonts w:hint="eastAsia" w:ascii="宋体" w:hAnsi="宋体"/>
                <w:sz w:val="21"/>
                <w:szCs w:val="21"/>
              </w:rPr>
              <w:t>部分:</w:t>
            </w:r>
            <w:r>
              <w:rPr>
                <w:rFonts w:hint="eastAsia" w:ascii="宋体" w:hAnsi="宋体"/>
                <w:sz w:val="21"/>
                <w:szCs w:val="21"/>
                <w:lang w:val="en-US" w:eastAsia="zh-CN"/>
              </w:rPr>
              <w:t>使用质量</w:t>
            </w:r>
            <w:r>
              <w:rPr>
                <w:rFonts w:hint="eastAsia" w:ascii="宋体" w:hAnsi="宋体"/>
                <w:sz w:val="21"/>
                <w:szCs w:val="21"/>
              </w:rPr>
              <w:t>GB/T 16260.2-2006</w:t>
            </w:r>
            <w:r>
              <w:rPr>
                <w:rFonts w:hint="eastAsia" w:ascii="宋体" w:hAnsi="宋体"/>
                <w:sz w:val="21"/>
                <w:szCs w:val="21"/>
                <w:lang w:eastAsia="zh-CN"/>
              </w:rPr>
              <w:t>等</w:t>
            </w:r>
            <w:r>
              <w:rPr>
                <w:rFonts w:hint="eastAsia" w:ascii="宋体" w:hAnsi="宋体"/>
                <w:sz w:val="21"/>
                <w:szCs w:val="21"/>
              </w:rPr>
              <w:t>及依据顾客</w:t>
            </w:r>
            <w:r>
              <w:rPr>
                <w:rFonts w:hint="eastAsia" w:ascii="宋体" w:hAnsi="宋体"/>
                <w:sz w:val="21"/>
                <w:szCs w:val="21"/>
                <w:lang w:eastAsia="zh-CN"/>
              </w:rPr>
              <w:t>技术</w:t>
            </w:r>
            <w:r>
              <w:rPr>
                <w:rFonts w:hint="eastAsia" w:ascii="宋体" w:hAnsi="宋体"/>
                <w:sz w:val="21"/>
                <w:szCs w:val="21"/>
              </w:rPr>
              <w:t>要求。</w:t>
            </w:r>
            <w:r>
              <w:rPr>
                <w:rFonts w:hint="eastAsia" w:ascii="宋体" w:hAnsi="宋体" w:cs="Times New Roman"/>
                <w:color w:val="000000"/>
                <w:szCs w:val="21"/>
                <w:lang w:eastAsia="zh-CN"/>
              </w:rPr>
              <w:t>等</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《设计规范》、《测试规范》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eastAsia="宋体" w:cs="宋体"/>
                <w:sz w:val="21"/>
                <w:szCs w:val="21"/>
                <w:u w:val="none"/>
              </w:rPr>
              <w:t>软件开发过程</w:t>
            </w:r>
            <w:r>
              <w:rPr>
                <w:rFonts w:hint="eastAsia" w:ascii="宋体" w:hAnsi="宋体" w:cs="宋体"/>
                <w:sz w:val="21"/>
                <w:szCs w:val="21"/>
                <w:u w:val="none"/>
                <w:lang w:eastAsia="zh-CN"/>
              </w:rPr>
              <w:t>、</w:t>
            </w:r>
            <w:r>
              <w:rPr>
                <w:rFonts w:hint="eastAsia"/>
              </w:rPr>
              <w:t>技术咨询过程、销售</w:t>
            </w:r>
            <w:r>
              <w:rPr>
                <w:rFonts w:hint="eastAsia"/>
                <w:lang w:val="en-US" w:eastAsia="zh-CN"/>
              </w:rPr>
              <w:t>服务</w:t>
            </w:r>
            <w:r>
              <w:rPr>
                <w:rFonts w:hint="eastAsia"/>
              </w:rPr>
              <w:t>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查公司完善了设计开发的管理要求。</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公司的设计内容主要为：智慧用能管家平台系统</w:t>
            </w:r>
            <w:r>
              <w:rPr>
                <w:rFonts w:hint="eastAsia" w:ascii="宋体" w:hAnsi="宋体" w:cs="Times New Roman"/>
                <w:color w:val="000000"/>
                <w:szCs w:val="21"/>
                <w:highlight w:val="none"/>
                <w:lang w:eastAsia="zh-CN"/>
              </w:rPr>
              <w:t>概述和特点：</w:t>
            </w:r>
            <w:r>
              <w:rPr>
                <w:rFonts w:hint="eastAsia" w:ascii="宋体" w:hAnsi="宋体" w:cs="Times New Roman"/>
                <w:color w:val="000000"/>
                <w:szCs w:val="21"/>
                <w:highlight w:val="none"/>
                <w:lang w:val="en-US" w:eastAsia="zh-CN"/>
              </w:rPr>
              <w:t>整个项目包含数据计算分析平台、用户web大屏展示、用户手机APP等</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w:t>
            </w:r>
            <w:r>
              <w:rPr>
                <w:rFonts w:hint="eastAsia" w:ascii="宋体" w:hAnsi="宋体" w:cs="Times New Roman"/>
                <w:color w:val="000000"/>
                <w:szCs w:val="21"/>
                <w:highlight w:val="none"/>
                <w:lang w:eastAsia="zh-CN"/>
              </w:rPr>
              <w:t>名称：</w:t>
            </w:r>
            <w:r>
              <w:rPr>
                <w:rFonts w:hint="eastAsia" w:ascii="宋体" w:hAnsi="宋体" w:cs="Times New Roman"/>
                <w:color w:val="000000"/>
                <w:szCs w:val="21"/>
                <w:highlight w:val="none"/>
                <w:lang w:val="en-US" w:eastAsia="zh-CN"/>
              </w:rPr>
              <w:t>智慧用能管家平台</w:t>
            </w:r>
          </w:p>
          <w:p>
            <w:pPr>
              <w:spacing w:line="400" w:lineRule="exact"/>
              <w:rPr>
                <w:rFonts w:hint="default"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——提供《智慧用能管家平台》概要设计说明书。</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808"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查公司编制的《设计与开发控制程序》</w:t>
            </w:r>
            <w:r>
              <w:rPr>
                <w:rFonts w:hint="eastAsia" w:ascii="宋体" w:hAnsi="宋体" w:cs="Times New Roman"/>
                <w:color w:val="000000"/>
                <w:szCs w:val="21"/>
                <w:highlight w:val="none"/>
                <w:lang w:val="zh-CN" w:eastAsia="zh-CN"/>
              </w:rPr>
              <w:t>对项目设计开发的内容进行了明确规定；</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查见：智慧用能管家平台设计开发资料一套：</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针对</w:t>
            </w:r>
            <w:r>
              <w:rPr>
                <w:rFonts w:hint="eastAsia" w:ascii="宋体" w:hAnsi="宋体" w:cs="Times New Roman"/>
                <w:color w:val="000000"/>
                <w:szCs w:val="21"/>
                <w:highlight w:val="none"/>
                <w:lang w:eastAsia="zh-CN"/>
              </w:rPr>
              <w:t>智慧用能管家平台</w:t>
            </w:r>
            <w:r>
              <w:rPr>
                <w:rFonts w:hint="eastAsia" w:ascii="宋体" w:hAnsi="宋体" w:cs="Times New Roman"/>
                <w:color w:val="000000"/>
                <w:szCs w:val="21"/>
                <w:highlight w:val="none"/>
                <w:lang w:val="en-US" w:eastAsia="zh-CN"/>
              </w:rPr>
              <w:t>行设计开发策划，总经理下达产品设计任务书,工程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该项目软件由设备供应方提供。</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抽查：</w:t>
            </w:r>
            <w:r>
              <w:rPr>
                <w:rFonts w:hint="eastAsia" w:ascii="宋体" w:hAnsi="宋体" w:cs="Times New Roman"/>
                <w:color w:val="000000"/>
                <w:szCs w:val="21"/>
                <w:highlight w:val="none"/>
                <w:lang w:eastAsia="zh-CN"/>
              </w:rPr>
              <w:t>智慧用能管家平台</w:t>
            </w:r>
            <w:r>
              <w:rPr>
                <w:rFonts w:hint="eastAsia" w:ascii="宋体" w:hAnsi="宋体" w:cs="Times New Roman"/>
                <w:color w:val="000000"/>
                <w:szCs w:val="21"/>
                <w:highlight w:val="none"/>
                <w:lang w:val="en-US" w:eastAsia="zh-CN"/>
              </w:rPr>
              <w:t>《设计开发计划书》</w:t>
            </w:r>
          </w:p>
          <w:p>
            <w:pPr>
              <w:spacing w:line="400" w:lineRule="exact"/>
              <w:rPr>
                <w:rFonts w:hint="eastAsia"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项目名称：</w:t>
            </w:r>
            <w:r>
              <w:rPr>
                <w:rFonts w:hint="eastAsia" w:ascii="宋体" w:hAnsi="宋体" w:cs="Times New Roman"/>
                <w:color w:val="000000"/>
                <w:szCs w:val="21"/>
                <w:highlight w:val="none"/>
                <w:lang w:eastAsia="zh-CN"/>
              </w:rPr>
              <w:t>智慧用能管家平台</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1设计开发要求：有标书、设计任务书，时间阶段：2021.5.6-2021.5.21</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2设计阶段：</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a. 需求分析阶段：主要是数据源、软件业务需求进行分析。2021.5.22-2021.5.28</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b. 技术验证阶段：依据要处理问题，进行相关技术的验证。2021.6.01-2021.7.07</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c. 开发阶段：按</w:t>
            </w:r>
            <w:r>
              <w:rPr>
                <w:rFonts w:hint="eastAsia" w:ascii="宋体" w:hAnsi="宋体" w:cs="Times New Roman"/>
                <w:color w:val="000000"/>
                <w:szCs w:val="21"/>
                <w:highlight w:val="none"/>
                <w:lang w:eastAsia="zh-CN"/>
              </w:rPr>
              <w:t>智慧用能管家平台需求进行</w:t>
            </w:r>
            <w:r>
              <w:rPr>
                <w:rFonts w:hint="eastAsia" w:ascii="宋体" w:hAnsi="宋体" w:cs="Times New Roman"/>
                <w:color w:val="000000"/>
                <w:szCs w:val="21"/>
                <w:highlight w:val="none"/>
                <w:lang w:val="en-US" w:eastAsia="zh-CN"/>
              </w:rPr>
              <w:t>软件开发2021.7.07-2021.7.15</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d. 测试阶段：对</w:t>
            </w:r>
            <w:r>
              <w:rPr>
                <w:rFonts w:hint="eastAsia" w:ascii="宋体" w:hAnsi="宋体" w:cs="Times New Roman"/>
                <w:color w:val="000000"/>
                <w:szCs w:val="21"/>
                <w:highlight w:val="none"/>
                <w:lang w:eastAsia="zh-CN"/>
              </w:rPr>
              <w:t>智慧用能管家平台</w:t>
            </w:r>
            <w:r>
              <w:rPr>
                <w:rFonts w:hint="eastAsia" w:ascii="宋体" w:hAnsi="宋体" w:cs="Times New Roman"/>
                <w:color w:val="000000"/>
                <w:szCs w:val="21"/>
                <w:highlight w:val="none"/>
                <w:lang w:val="en-US" w:eastAsia="zh-CN"/>
              </w:rPr>
              <w:t>功能进行实际测试，确定是否达到相关要求以及是否存在问题。2021.07.16-2021.8.11</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并明确了各阶段的设计负责人，阶段时间要求等，规定明确</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4设计小组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项目负责人：刘坤路；技术负责人：周星辰、聂鑫；</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5设施要求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数据服务器、web服务器、APP服务器等设备.</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同时规定了设计各个阶段的评审、验证和确认的阶段的时间表，并规定由项目负责人刘坤路总负责，研发人员均参与等，均做出了的要求。符合要求。</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提供有设计和开发输入资料：</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1项目技术要求：对整合多套系统数据源，通过分析得出有价值的业务数据，通过WEB和app进行展示、预警功能</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2相关的法律法规标准要求：</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rPr>
              <w:t>民用机载计算机软件质量保证大纲编写指南HB 7233-1995</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信息</w:t>
            </w:r>
            <w:r>
              <w:rPr>
                <w:rFonts w:hint="eastAsia" w:ascii="宋体" w:hAnsi="宋体" w:cs="Times New Roman"/>
                <w:color w:val="000000"/>
                <w:szCs w:val="21"/>
                <w:highlight w:val="none"/>
                <w:lang w:eastAsia="zh-CN"/>
              </w:rPr>
              <w:t>研发</w:t>
            </w:r>
            <w:r>
              <w:rPr>
                <w:rFonts w:hint="eastAsia" w:ascii="宋体" w:hAnsi="宋体" w:cs="Times New Roman"/>
                <w:color w:val="000000"/>
                <w:szCs w:val="21"/>
                <w:highlight w:val="none"/>
              </w:rPr>
              <w:t xml:space="preserve"> 软件维护GB/T 20157-2006</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企业信息化系统集成实施指南GB/T 26327-2010</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计算机软件测试文档编制规范GB/T 9386-2008</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软件工程 产品质量 第</w:t>
            </w: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rPr>
              <w:t>部分:</w:t>
            </w:r>
            <w:r>
              <w:rPr>
                <w:rFonts w:hint="eastAsia" w:ascii="宋体" w:hAnsi="宋体" w:cs="Times New Roman"/>
                <w:color w:val="000000"/>
                <w:szCs w:val="21"/>
                <w:highlight w:val="none"/>
                <w:lang w:val="en-US" w:eastAsia="zh-CN"/>
              </w:rPr>
              <w:t>质量模型、</w:t>
            </w:r>
            <w:r>
              <w:rPr>
                <w:rFonts w:hint="eastAsia" w:ascii="宋体" w:hAnsi="宋体" w:cs="Times New Roman"/>
                <w:color w:val="000000"/>
                <w:szCs w:val="21"/>
                <w:highlight w:val="none"/>
              </w:rPr>
              <w:t>GB/T 16260.2-2006</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软件工程 产品质量 第2部分:外部度量</w:t>
            </w:r>
            <w:r>
              <w:rPr>
                <w:rFonts w:hint="eastAsia" w:ascii="宋体" w:hAnsi="宋体" w:cs="Times New Roman"/>
                <w:color w:val="000000"/>
                <w:szCs w:val="21"/>
                <w:highlight w:val="none"/>
                <w:lang w:val="en-US" w:eastAsia="zh-CN"/>
              </w:rPr>
              <w:t>、</w:t>
            </w:r>
            <w:r>
              <w:rPr>
                <w:rFonts w:hint="eastAsia" w:ascii="宋体" w:hAnsi="宋体" w:cs="Times New Roman"/>
                <w:color w:val="000000"/>
                <w:szCs w:val="21"/>
                <w:highlight w:val="none"/>
              </w:rPr>
              <w:t>GB/T 16260.2-2006软件工程 产品质量 第</w:t>
            </w:r>
            <w:r>
              <w:rPr>
                <w:rFonts w:hint="eastAsia" w:ascii="宋体" w:hAnsi="宋体" w:cs="Times New Roman"/>
                <w:color w:val="000000"/>
                <w:szCs w:val="21"/>
                <w:highlight w:val="none"/>
                <w:lang w:val="en-US" w:eastAsia="zh-CN"/>
              </w:rPr>
              <w:t>3</w:t>
            </w:r>
            <w:r>
              <w:rPr>
                <w:rFonts w:hint="eastAsia" w:ascii="宋体" w:hAnsi="宋体" w:cs="Times New Roman"/>
                <w:color w:val="000000"/>
                <w:szCs w:val="21"/>
                <w:highlight w:val="none"/>
              </w:rPr>
              <w:t>部分:</w:t>
            </w:r>
            <w:r>
              <w:rPr>
                <w:rFonts w:hint="eastAsia" w:ascii="宋体" w:hAnsi="宋体" w:cs="Times New Roman"/>
                <w:color w:val="000000"/>
                <w:szCs w:val="21"/>
                <w:highlight w:val="none"/>
                <w:lang w:val="en-US" w:eastAsia="zh-CN"/>
              </w:rPr>
              <w:t>内部度量</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GB/T 16260.2-2006软件工程 产品质量 第</w:t>
            </w:r>
            <w:r>
              <w:rPr>
                <w:rFonts w:hint="eastAsia" w:ascii="宋体" w:hAnsi="宋体" w:cs="Times New Roman"/>
                <w:color w:val="000000"/>
                <w:szCs w:val="21"/>
                <w:highlight w:val="none"/>
                <w:lang w:val="en-US" w:eastAsia="zh-CN"/>
              </w:rPr>
              <w:t>4</w:t>
            </w:r>
            <w:r>
              <w:rPr>
                <w:rFonts w:hint="eastAsia" w:ascii="宋体" w:hAnsi="宋体" w:cs="Times New Roman"/>
                <w:color w:val="000000"/>
                <w:szCs w:val="21"/>
                <w:highlight w:val="none"/>
              </w:rPr>
              <w:t>部分:</w:t>
            </w:r>
            <w:r>
              <w:rPr>
                <w:rFonts w:hint="eastAsia" w:ascii="宋体" w:hAnsi="宋体" w:cs="Times New Roman"/>
                <w:color w:val="000000"/>
                <w:szCs w:val="21"/>
                <w:highlight w:val="none"/>
                <w:lang w:val="en-US" w:eastAsia="zh-CN"/>
              </w:rPr>
              <w:t>使用质量</w:t>
            </w:r>
            <w:r>
              <w:rPr>
                <w:rFonts w:hint="eastAsia" w:ascii="宋体" w:hAnsi="宋体" w:cs="Times New Roman"/>
                <w:color w:val="000000"/>
                <w:szCs w:val="21"/>
                <w:highlight w:val="none"/>
              </w:rPr>
              <w:t>GB/T 16260.2-2006</w:t>
            </w:r>
            <w:r>
              <w:rPr>
                <w:rFonts w:hint="eastAsia" w:ascii="宋体" w:hAnsi="宋体" w:cs="Times New Roman"/>
                <w:color w:val="000000"/>
                <w:szCs w:val="21"/>
                <w:highlight w:val="none"/>
                <w:lang w:eastAsia="zh-CN"/>
              </w:rPr>
              <w:t>等</w:t>
            </w:r>
            <w:r>
              <w:rPr>
                <w:rFonts w:hint="eastAsia" w:ascii="宋体" w:hAnsi="宋体" w:cs="Times New Roman"/>
                <w:color w:val="000000"/>
                <w:szCs w:val="21"/>
                <w:highlight w:val="none"/>
              </w:rPr>
              <w:t>及依据顾客</w:t>
            </w:r>
            <w:r>
              <w:rPr>
                <w:rFonts w:hint="eastAsia" w:ascii="宋体" w:hAnsi="宋体" w:cs="Times New Roman"/>
                <w:color w:val="000000"/>
                <w:szCs w:val="21"/>
                <w:highlight w:val="none"/>
                <w:lang w:eastAsia="zh-CN"/>
              </w:rPr>
              <w:t>技术</w:t>
            </w:r>
            <w:r>
              <w:rPr>
                <w:rFonts w:hint="eastAsia" w:ascii="宋体" w:hAnsi="宋体" w:cs="Times New Roman"/>
                <w:color w:val="000000"/>
                <w:szCs w:val="21"/>
                <w:highlight w:val="none"/>
              </w:rPr>
              <w:t>要求。</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3参考资料：相关标准以及以往的系统设计资料… …。 </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4其他要求：如客户提出的扩展要求、成本要求等。</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有评审意见书，评审结果证明输入是充分适宜的，输入的信息比较完善、清楚，没有自相矛盾的问题。符合要求。评审人：陈涛。</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808" w:type="dxa"/>
            <w:vAlign w:val="top"/>
          </w:tcPr>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查《</w:t>
            </w:r>
            <w:r>
              <w:rPr>
                <w:rFonts w:hint="eastAsia" w:ascii="宋体" w:hAnsi="宋体" w:cs="Times New Roman"/>
                <w:color w:val="000000"/>
                <w:szCs w:val="21"/>
                <w:highlight w:val="none"/>
                <w:lang w:eastAsia="zh-CN"/>
              </w:rPr>
              <w:t>智慧用能管家平台</w:t>
            </w:r>
            <w:r>
              <w:rPr>
                <w:rFonts w:hint="eastAsia" w:ascii="宋体" w:hAnsi="宋体" w:cs="Times New Roman"/>
                <w:color w:val="000000"/>
                <w:szCs w:val="21"/>
                <w:highlight w:val="none"/>
                <w:lang w:val="en-US" w:eastAsia="zh-CN"/>
              </w:rPr>
              <w:t>》控制</w:t>
            </w:r>
            <w:r>
              <w:rPr>
                <w:rFonts w:hint="eastAsia" w:ascii="宋体" w:hAnsi="宋体" w:cs="Times New Roman"/>
                <w:color w:val="000000"/>
                <w:szCs w:val="21"/>
                <w:highlight w:val="none"/>
                <w:lang w:val="zh-CN" w:eastAsia="zh-CN"/>
              </w:rPr>
              <w:t>资料：</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——出示《设计和开发评审记录》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highlight w:val="none"/>
                <w:lang w:val="zh-CN" w:eastAsia="zh-CN"/>
              </w:rPr>
              <w:t>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评审结论：工作成果合格，无需修改</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评审组成员：刘坤路、陈涛等</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负责人：刘坤路    2021-09-15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——出示《设计和开发验证记录》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验证内容：</w:t>
            </w:r>
            <w:r>
              <w:rPr>
                <w:rFonts w:hint="eastAsia" w:ascii="宋体" w:hAnsi="宋体" w:cs="Times New Roman"/>
                <w:color w:val="000000"/>
                <w:szCs w:val="21"/>
                <w:highlight w:val="none"/>
                <w:lang w:val="zh-CN" w:eastAsia="zh-CN"/>
              </w:rPr>
              <w:t>主要功能和性能、</w:t>
            </w:r>
            <w:r>
              <w:rPr>
                <w:rFonts w:hint="eastAsia" w:ascii="宋体" w:hAnsi="宋体" w:cs="Times New Roman"/>
                <w:color w:val="000000"/>
                <w:szCs w:val="21"/>
                <w:highlight w:val="none"/>
                <w:lang w:val="en-US" w:eastAsia="zh-CN"/>
              </w:rPr>
              <w:t>安装</w:t>
            </w:r>
            <w:r>
              <w:rPr>
                <w:rFonts w:hint="eastAsia" w:ascii="宋体" w:hAnsi="宋体" w:cs="Times New Roman"/>
                <w:color w:val="000000"/>
                <w:szCs w:val="21"/>
                <w:highlight w:val="none"/>
                <w:lang w:val="zh-CN" w:eastAsia="zh-CN"/>
              </w:rPr>
              <w:t>设计</w:t>
            </w:r>
            <w:r>
              <w:rPr>
                <w:rFonts w:hint="eastAsia" w:ascii="宋体" w:hAnsi="宋体" w:cs="Times New Roman"/>
                <w:color w:val="000000"/>
                <w:szCs w:val="21"/>
                <w:highlight w:val="none"/>
                <w:lang w:val="en-US" w:eastAsia="zh-CN"/>
              </w:rPr>
              <w:t>方案</w:t>
            </w:r>
            <w:r>
              <w:rPr>
                <w:rFonts w:hint="eastAsia" w:ascii="宋体" w:hAnsi="宋体" w:cs="Times New Roman"/>
                <w:color w:val="000000"/>
                <w:szCs w:val="21"/>
                <w:highlight w:val="none"/>
                <w:lang w:val="zh-CN" w:eastAsia="zh-CN"/>
              </w:rPr>
              <w:t>、</w:t>
            </w:r>
            <w:r>
              <w:rPr>
                <w:rFonts w:hint="eastAsia" w:ascii="宋体" w:hAnsi="宋体" w:cs="Times New Roman"/>
                <w:color w:val="000000"/>
                <w:szCs w:val="21"/>
                <w:highlight w:val="none"/>
                <w:lang w:val="en-US" w:eastAsia="zh-CN"/>
              </w:rPr>
              <w:t>结构图、软件平台</w:t>
            </w:r>
            <w:r>
              <w:rPr>
                <w:rFonts w:hint="eastAsia" w:ascii="宋体" w:hAnsi="宋体" w:cs="Times New Roman"/>
                <w:color w:val="000000"/>
                <w:szCs w:val="21"/>
                <w:highlight w:val="none"/>
                <w:lang w:val="zh-CN" w:eastAsia="zh-CN"/>
              </w:rPr>
              <w:t>等</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验证结论：符合要求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验证人：陈涛    2021-09-05</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w:t>
            </w:r>
            <w:r>
              <w:rPr>
                <w:rFonts w:hint="eastAsia" w:ascii="宋体" w:hAnsi="宋体" w:cs="Times New Roman"/>
                <w:color w:val="000000"/>
                <w:szCs w:val="21"/>
                <w:highlight w:val="none"/>
                <w:lang w:val="zh-CN" w:eastAsia="zh-CN"/>
              </w:rPr>
              <w:t>软件测试记录</w:t>
            </w:r>
            <w:r>
              <w:rPr>
                <w:rFonts w:hint="eastAsia" w:ascii="宋体" w:hAnsi="宋体" w:cs="Times New Roman"/>
                <w:color w:val="000000"/>
                <w:szCs w:val="21"/>
                <w:highlight w:val="none"/>
                <w:lang w:val="en-US" w:eastAsia="zh-CN"/>
              </w:rPr>
              <w:t>》</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测试内容：测试参考文档，测试设计简介，测试用例设计，测试环境与配置，测试方法，测试情况，测试范围和要求，测试版本，测试覆盖，测试结论和建议等；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测试时间：2021.10.10</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测试人：陈涛</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——出示《验收报告》</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验收内容：1）硬件清单；2）内部测试及应用；3）文档要求；4）《用户操作手册》、《用户培训手册》等技术文件；5）培训效果；等；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验收结论：验收合格。</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验收时间：2021.10.18</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顾客代表：签字盖章</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提供有设计开发输出清单：</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网络系统总体架构图、星型拓扑结构图、产品技术规范、设备配置文件、系统测试报告、使用说明、项目验收标准等。该输出信息完整，满足设计输入的要求，同时给出了采购明细表、财务系统图等相关信息；规定了工程正常使用所必需的产品特性和交付安装安装技术等信息。</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设计开发过程基本受控。</w:t>
            </w:r>
            <w:bookmarkStart w:id="3" w:name="_GoBack"/>
            <w:bookmarkEnd w:id="3"/>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808"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公司对计算机软件开发过程进行了控制。</w:t>
            </w:r>
          </w:p>
          <w:p>
            <w:pPr>
              <w:spacing w:line="360" w:lineRule="exact"/>
              <w:rPr>
                <w:rFonts w:hint="eastAsia" w:ascii="宋体" w:hAnsi="宋体" w:cs="宋体"/>
                <w:sz w:val="21"/>
                <w:szCs w:val="21"/>
                <w:u w:val="none"/>
                <w:lang w:val="en-US" w:eastAsia="zh-CN"/>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r>
              <w:rPr>
                <w:rFonts w:hint="eastAsia" w:ascii="宋体" w:hAnsi="宋体"/>
                <w:szCs w:val="21"/>
              </w:rPr>
              <w:t xml:space="preserve">计算机应用软件开发及服务；电子产品、软件、电气设备技术咨询及销售服务 </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eastAsia="宋体" w:cs="宋体"/>
                <w:sz w:val="21"/>
                <w:szCs w:val="21"/>
                <w:u w:val="none"/>
              </w:rPr>
            </w:pPr>
            <w:r>
              <w:rPr>
                <w:rFonts w:hint="eastAsia" w:ascii="宋体" w:hAnsi="宋体" w:eastAsia="宋体" w:cs="宋体"/>
                <w:sz w:val="21"/>
                <w:szCs w:val="21"/>
                <w:u w:val="none"/>
              </w:rPr>
              <w:t xml:space="preserve">投标/业务洽谈→签订合同→采购→物资检验→交付 </w:t>
            </w:r>
          </w:p>
          <w:p>
            <w:pPr>
              <w:rPr>
                <w:rFonts w:hint="eastAsia" w:ascii="宋体" w:hAnsi="宋体" w:eastAsia="宋体" w:cs="宋体"/>
                <w:sz w:val="21"/>
                <w:szCs w:val="21"/>
                <w:u w:val="none"/>
              </w:rPr>
            </w:pPr>
            <w:r>
              <w:rPr>
                <w:rFonts w:hint="eastAsia" w:ascii="宋体" w:hAnsi="宋体" w:eastAsia="宋体" w:cs="宋体"/>
                <w:sz w:val="21"/>
                <w:szCs w:val="21"/>
                <w:u w:val="none"/>
              </w:rPr>
              <w:t>软件应用开发流程图：</w:t>
            </w:r>
          </w:p>
          <w:p>
            <w:pPr>
              <w:spacing w:line="400" w:lineRule="exact"/>
              <w:rPr>
                <w:rFonts w:hint="eastAsia" w:ascii="宋体" w:hAnsi="宋体" w:eastAsia="宋体" w:cs="宋体"/>
                <w:sz w:val="21"/>
                <w:szCs w:val="16"/>
                <w:u w:val="none"/>
                <w:lang w:val="en-US" w:eastAsia="zh-CN"/>
              </w:rPr>
            </w:pPr>
            <w:r>
              <w:rPr>
                <w:rFonts w:hint="eastAsia" w:ascii="宋体" w:hAnsi="宋体" w:eastAsia="宋体" w:cs="宋体"/>
                <w:sz w:val="21"/>
                <w:szCs w:val="16"/>
                <w:u w:val="none"/>
                <w:lang w:eastAsia="zh-CN"/>
              </w:rPr>
              <w:t>需求分析</w:t>
            </w:r>
            <w:r>
              <w:rPr>
                <w:rFonts w:hint="eastAsia" w:ascii="宋体" w:hAnsi="宋体" w:eastAsia="宋体" w:cs="宋体"/>
                <w:sz w:val="21"/>
                <w:szCs w:val="16"/>
                <w:u w:val="none"/>
                <w:lang w:val="en-US" w:eastAsia="zh-CN"/>
              </w:rPr>
              <w:t>-概要设计-详细设计-编码-测试-软件交付-验收-维护</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技术咨询</w:t>
            </w:r>
            <w:r>
              <w:rPr>
                <w:rFonts w:hint="eastAsia" w:ascii="宋体" w:hAnsi="宋体" w:eastAsia="宋体" w:cs="宋体"/>
                <w:sz w:val="21"/>
                <w:szCs w:val="21"/>
                <w:u w:val="none"/>
              </w:rPr>
              <w:t xml:space="preserve">流程图：                                          </w:t>
            </w:r>
          </w:p>
          <w:p>
            <w:pPr>
              <w:jc w:val="both"/>
              <w:rPr>
                <w:rFonts w:hint="eastAsia" w:ascii="宋体" w:hAnsi="宋体" w:eastAsia="宋体" w:cs="宋体"/>
                <w:sz w:val="21"/>
                <w:szCs w:val="16"/>
                <w:u w:val="none"/>
                <w:lang w:val="en-US" w:eastAsia="zh-CN"/>
              </w:rPr>
            </w:pPr>
            <w:r>
              <w:rPr>
                <w:rFonts w:hint="eastAsia" w:ascii="宋体" w:hAnsi="宋体" w:eastAsia="宋体" w:cs="宋体"/>
                <w:sz w:val="21"/>
                <w:szCs w:val="21"/>
                <w:u w:val="none"/>
                <w:lang w:val="en-US" w:eastAsia="zh-CN"/>
              </w:rPr>
              <w:t>咨询来电</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接待记录</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专业工程师技术回复</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电话反馈</w:t>
            </w:r>
            <w:r>
              <w:rPr>
                <w:rFonts w:hint="eastAsia" w:ascii="宋体" w:hAnsi="宋体" w:eastAsia="宋体" w:cs="宋体"/>
                <w:sz w:val="21"/>
                <w:szCs w:val="21"/>
                <w:u w:val="none"/>
              </w:rPr>
              <w:t xml:space="preserve"> </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获得的作业指导书：产品开发作业指导书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w:t>
            </w:r>
            <w:r>
              <w:rPr>
                <w:rFonts w:hint="eastAsia" w:ascii="宋体" w:hAnsi="宋体" w:cs="Times New Roman"/>
                <w:color w:val="000000"/>
                <w:szCs w:val="21"/>
                <w:highlight w:val="none"/>
                <w:lang w:val="en-US" w:eastAsia="zh-CN"/>
              </w:rPr>
              <w:t>过程的运行提供适宜的基础设施和环境：现场查见有</w:t>
            </w:r>
            <w:r>
              <w:rPr>
                <w:rFonts w:hint="eastAsia" w:ascii="宋体" w:hAnsi="宋体" w:cs="Times New Roman"/>
                <w:color w:val="000000"/>
                <w:szCs w:val="21"/>
                <w:highlight w:val="none"/>
              </w:rPr>
              <w:t>电脑、打印件、网络等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cs="Times New Roman"/>
                <w:color w:val="000000"/>
                <w:szCs w:val="21"/>
                <w:highlight w:val="none"/>
                <w:lang w:eastAsia="zh-CN"/>
              </w:rPr>
              <w:t>公司硬件方面的质量由供应商负责，公司只对其规格型号、数量等进行验收；项目在安装过程中使用</w:t>
            </w:r>
            <w:r>
              <w:rPr>
                <w:rFonts w:hint="eastAsia" w:ascii="宋体" w:hAnsi="宋体" w:cs="Times New Roman"/>
                <w:color w:val="000000"/>
                <w:szCs w:val="21"/>
                <w:highlight w:val="none"/>
                <w:lang w:val="en-US" w:eastAsia="zh-CN"/>
              </w:rPr>
              <w:t>游标卡尺</w:t>
            </w:r>
            <w:r>
              <w:rPr>
                <w:rFonts w:hint="eastAsia" w:ascii="宋体" w:hAnsi="宋体" w:cs="Times New Roman"/>
                <w:color w:val="000000"/>
                <w:szCs w:val="21"/>
                <w:highlight w:val="none"/>
                <w:lang w:eastAsia="zh-CN"/>
              </w:rPr>
              <w:t>、万用表进行检测。</w:t>
            </w:r>
          </w:p>
          <w:p>
            <w:pPr>
              <w:numPr>
                <w:ilvl w:val="0"/>
                <w:numId w:val="4"/>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rPr>
              <w:t>计算机应用软件开发及服务</w:t>
            </w:r>
            <w:r>
              <w:rPr>
                <w:rFonts w:hint="eastAsia" w:ascii="宋体" w:hAnsi="宋体"/>
                <w:szCs w:val="21"/>
                <w:highlight w:val="none"/>
                <w:lang w:eastAsia="zh-CN"/>
              </w:rPr>
              <w:t>，</w:t>
            </w:r>
            <w:r>
              <w:rPr>
                <w:rFonts w:hint="eastAsia" w:ascii="宋体" w:hAnsi="宋体"/>
                <w:szCs w:val="21"/>
                <w:highlight w:val="none"/>
              </w:rPr>
              <w:t>电子产品、软件、电气设备技术咨询及销售服务</w:t>
            </w:r>
            <w:r>
              <w:rPr>
                <w:rFonts w:hint="eastAsia" w:ascii="宋体" w:hAnsi="宋体" w:cs="Times New Roman"/>
                <w:color w:val="000000"/>
                <w:szCs w:val="21"/>
                <w:highlight w:val="none"/>
                <w:lang w:val="zh-CN" w:eastAsia="zh-CN"/>
              </w:rPr>
              <w:t>控制情况：</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cs="Times New Roman"/>
                <w:color w:val="000000"/>
                <w:szCs w:val="21"/>
                <w:highlight w:val="none"/>
                <w:lang w:val="zh-CN" w:eastAsia="zh-CN"/>
              </w:rPr>
            </w:pPr>
            <w:r>
              <w:rPr>
                <w:rFonts w:hint="eastAsia" w:ascii="宋体" w:hAnsi="宋体" w:eastAsia="宋体" w:cs="宋体"/>
                <w:sz w:val="21"/>
                <w:szCs w:val="21"/>
                <w:u w:val="none"/>
              </w:rPr>
              <w:t xml:space="preserve">投标/业务洽谈→签订合同→采购→物资检验→交付 </w:t>
            </w:r>
          </w:p>
          <w:p>
            <w:pPr>
              <w:jc w:val="both"/>
              <w:rPr>
                <w:rFonts w:hint="eastAsia" w:ascii="宋体" w:hAnsi="宋体" w:eastAsia="宋体" w:cs="宋体"/>
                <w:sz w:val="21"/>
                <w:szCs w:val="21"/>
                <w:u w:val="none"/>
                <w:lang w:val="en-US" w:eastAsia="zh-CN"/>
              </w:rPr>
            </w:pPr>
            <w:r>
              <w:rPr>
                <w:rFonts w:hint="eastAsia" w:ascii="宋体" w:hAnsi="宋体" w:cs="Times New Roman"/>
                <w:color w:val="000000"/>
                <w:szCs w:val="21"/>
                <w:highlight w:val="none"/>
                <w:lang w:val="en-US" w:eastAsia="zh-CN"/>
              </w:rPr>
              <w:t>抽客户名</w:t>
            </w:r>
            <w:r>
              <w:rPr>
                <w:rFonts w:hint="eastAsia" w:ascii="宋体" w:hAnsi="宋体" w:eastAsia="宋体" w:cs="宋体"/>
                <w:sz w:val="21"/>
                <w:szCs w:val="21"/>
                <w:u w:val="none"/>
                <w:lang w:val="en-US" w:eastAsia="zh-CN"/>
              </w:rPr>
              <w:t>称：四川电安智能科技有限公司</w:t>
            </w:r>
          </w:p>
          <w:p>
            <w:pPr>
              <w:jc w:val="both"/>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销售产品：通讯模块</w:t>
            </w:r>
          </w:p>
          <w:p>
            <w:pPr>
              <w:numPr>
                <w:ilvl w:val="0"/>
                <w:numId w:val="5"/>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签订合同</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合同签订时间：2021年9月</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签订地点：成都市</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合同组成部分包含了：</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1.双方在合同履行过程中达成的协议、纪要等文件;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2.合同协议书及附件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3.签约通知书;</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4.专用合同条款及附件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5.通用合同条款</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6.采购文件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7.构成合同的其他文件</w:t>
            </w:r>
          </w:p>
          <w:p>
            <w:pPr>
              <w:numPr>
                <w:ilvl w:val="0"/>
                <w:numId w:val="5"/>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物料采购</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w:t>
            </w:r>
            <w:r>
              <w:rPr>
                <w:rFonts w:hint="eastAsia" w:ascii="宋体" w:hAnsi="宋体" w:cs="宋体"/>
                <w:szCs w:val="21"/>
                <w:highlight w:val="none"/>
              </w:rPr>
              <w:t>产品</w:t>
            </w:r>
            <w:r>
              <w:rPr>
                <w:rFonts w:hint="eastAsia" w:ascii="宋体" w:hAnsi="宋体" w:eastAsia="宋体" w:cs="Times New Roman"/>
                <w:color w:val="000000"/>
                <w:szCs w:val="21"/>
                <w:highlight w:val="none"/>
                <w:lang w:val="en-US" w:eastAsia="zh-CN"/>
              </w:rPr>
              <w:t>名称：通讯模块等</w:t>
            </w:r>
          </w:p>
          <w:p>
            <w:pPr>
              <w:numPr>
                <w:ilvl w:val="0"/>
                <w:numId w:val="5"/>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物料检验</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通电效果</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numPr>
                <w:ilvl w:val="0"/>
                <w:numId w:val="5"/>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交付</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Times New Roman"/>
                <w:color w:val="000000"/>
                <w:szCs w:val="21"/>
                <w:highlight w:val="none"/>
                <w:lang w:val="en-US" w:eastAsia="zh-CN"/>
              </w:rPr>
              <w:t>提供产品验收清单，内容包含：</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验收人签字等</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技术咨询：</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公司提供客户咨询的相关证据，负责人介绍公司技术咨询一般都在微信上进行询问及解答，提供微信记录如下：</w:t>
            </w:r>
          </w:p>
          <w:p>
            <w:pPr>
              <w:numPr>
                <w:ilvl w:val="0"/>
                <w:numId w:val="0"/>
              </w:numPr>
              <w:spacing w:line="240" w:lineRule="auto"/>
              <w:rPr>
                <w:rFonts w:hint="default" w:ascii="宋体" w:hAnsi="宋体" w:cs="Times New Roman"/>
                <w:color w:val="000000"/>
                <w:szCs w:val="21"/>
                <w:highlight w:val="yellow"/>
                <w:lang w:val="en-US" w:eastAsia="zh-CN"/>
              </w:rPr>
            </w:pPr>
            <w:r>
              <w:drawing>
                <wp:inline distT="0" distB="0" distL="114300" distR="114300">
                  <wp:extent cx="2459355" cy="2484755"/>
                  <wp:effectExtent l="0" t="0" r="17145"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2459355" cy="2484755"/>
                          </a:xfrm>
                          <a:prstGeom prst="rect">
                            <a:avLst/>
                          </a:prstGeom>
                          <a:noFill/>
                          <a:ln>
                            <a:noFill/>
                          </a:ln>
                        </pic:spPr>
                      </pic:pic>
                    </a:graphicData>
                  </a:graphic>
                </wp:inline>
              </w:drawing>
            </w:r>
            <w:r>
              <w:drawing>
                <wp:inline distT="0" distB="0" distL="114300" distR="114300">
                  <wp:extent cx="2463165" cy="2471420"/>
                  <wp:effectExtent l="0" t="0" r="13335"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463165" cy="2471420"/>
                          </a:xfrm>
                          <a:prstGeom prst="rect">
                            <a:avLst/>
                          </a:prstGeom>
                          <a:noFill/>
                          <a:ln>
                            <a:noFill/>
                          </a:ln>
                        </pic:spPr>
                      </pic:pic>
                    </a:graphicData>
                  </a:graphic>
                </wp:inline>
              </w:drawing>
            </w:r>
          </w:p>
          <w:p>
            <w:pPr>
              <w:spacing w:line="400" w:lineRule="exact"/>
              <w:rPr>
                <w:rFonts w:hint="eastAsia" w:ascii="宋体" w:hAnsi="宋体" w:cs="宋体"/>
                <w:szCs w:val="21"/>
                <w:highlight w:val="yellow"/>
                <w:lang w:val="en-US" w:eastAsia="zh-CN"/>
              </w:rPr>
            </w:pPr>
          </w:p>
          <w:p>
            <w:pPr>
              <w:ind w:firstLine="210" w:firstLineChars="100"/>
              <w:rPr>
                <w:rFonts w:ascii="宋体" w:hAnsi="宋体"/>
                <w:szCs w:val="21"/>
                <w:highlight w:val="none"/>
              </w:rPr>
            </w:pPr>
            <w:r>
              <w:rPr>
                <w:rFonts w:hint="eastAsia" w:ascii="宋体" w:hAnsi="宋体" w:cs="Times New Roman"/>
                <w:color w:val="000000"/>
                <w:szCs w:val="21"/>
                <w:highlight w:val="none"/>
                <w:lang w:val="en-US" w:eastAsia="zh-CN"/>
              </w:rPr>
              <w:t>查见，公司关键过程为设计开发过程、销售服务过程、咨询过程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操作作业指导书</w:t>
            </w:r>
            <w:r>
              <w:rPr>
                <w:rFonts w:hint="eastAsia" w:ascii="宋体" w:hAnsi="宋体"/>
                <w:color w:val="auto"/>
                <w:szCs w:val="21"/>
                <w:highlight w:val="none"/>
                <w:lang w:eastAsia="zh-CN"/>
              </w:rPr>
              <w:t>、</w:t>
            </w:r>
            <w:r>
              <w:rPr>
                <w:rFonts w:hint="eastAsia" w:ascii="宋体" w:hAnsi="宋体"/>
                <w:color w:val="auto"/>
                <w:szCs w:val="21"/>
                <w:highlight w:val="none"/>
              </w:rPr>
              <w:t>人员能力进行了确认。编制了</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作业指导书，使用的</w:t>
            </w:r>
            <w:r>
              <w:rPr>
                <w:rFonts w:hint="eastAsia" w:ascii="宋体" w:hAnsi="宋体"/>
                <w:color w:val="auto"/>
                <w:szCs w:val="21"/>
                <w:highlight w:val="none"/>
                <w:lang w:val="en-US" w:eastAsia="zh-CN"/>
              </w:rPr>
              <w:t>软件</w:t>
            </w:r>
            <w:r>
              <w:rPr>
                <w:rFonts w:hint="eastAsia" w:ascii="宋体" w:hAnsi="宋体"/>
                <w:color w:val="auto"/>
                <w:szCs w:val="21"/>
                <w:highlight w:val="none"/>
              </w:rPr>
              <w:t>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eastAsia="zh-CN"/>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15</w:t>
            </w:r>
            <w:r>
              <w:rPr>
                <w:rFonts w:hint="eastAsia" w:ascii="宋体" w:hAnsi="宋体"/>
                <w:szCs w:val="21"/>
                <w:highlight w:val="none"/>
              </w:rPr>
              <w:t>日对</w:t>
            </w:r>
            <w:r>
              <w:rPr>
                <w:rFonts w:hint="eastAsia" w:ascii="宋体" w:hAnsi="宋体"/>
                <w:color w:val="000000"/>
                <w:szCs w:val="21"/>
                <w:highlight w:val="none"/>
                <w:lang w:val="en-US" w:eastAsia="zh-CN"/>
              </w:rPr>
              <w:t>设计开发过程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设备鉴定：</w:t>
            </w:r>
            <w:r>
              <w:rPr>
                <w:rFonts w:hint="eastAsia" w:ascii="宋体" w:hAnsi="宋体"/>
                <w:szCs w:val="21"/>
                <w:highlight w:val="none"/>
                <w:lang w:val="en-US" w:eastAsia="zh-CN"/>
              </w:rPr>
              <w:t>软件</w:t>
            </w:r>
            <w:r>
              <w:rPr>
                <w:rFonts w:hint="eastAsia" w:ascii="宋体" w:hAnsi="宋体"/>
                <w:szCs w:val="21"/>
                <w:highlight w:val="none"/>
              </w:rPr>
              <w:t>正常，</w:t>
            </w:r>
            <w:r>
              <w:rPr>
                <w:rFonts w:hint="eastAsia" w:ascii="宋体" w:hAnsi="宋体"/>
                <w:szCs w:val="21"/>
                <w:highlight w:val="none"/>
                <w:lang w:val="en-US" w:eastAsia="zh-CN"/>
              </w:rPr>
              <w:t>电脑等</w:t>
            </w:r>
            <w:r>
              <w:rPr>
                <w:rFonts w:hint="eastAsia" w:ascii="宋体" w:hAnsi="宋体"/>
                <w:szCs w:val="21"/>
                <w:highlight w:val="none"/>
              </w:rPr>
              <w:t xml:space="preserve">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设计</w:t>
            </w:r>
            <w:r>
              <w:rPr>
                <w:rFonts w:hint="eastAsia" w:ascii="宋体" w:hAnsi="宋体"/>
                <w:szCs w:val="21"/>
                <w:highlight w:val="none"/>
                <w:lang w:eastAsia="zh-CN"/>
              </w:rPr>
              <w:t>人员具备</w:t>
            </w:r>
            <w:r>
              <w:rPr>
                <w:rFonts w:hint="eastAsia" w:ascii="宋体" w:hAnsi="宋体"/>
                <w:szCs w:val="21"/>
                <w:highlight w:val="none"/>
                <w:lang w:val="en-US" w:eastAsia="zh-CN"/>
              </w:rPr>
              <w:t>实操的工作经验</w:t>
            </w:r>
            <w:r>
              <w:rPr>
                <w:rFonts w:hint="eastAsia" w:ascii="宋体" w:hAnsi="宋体"/>
                <w:szCs w:val="21"/>
                <w:highlight w:val="none"/>
              </w:rPr>
              <w:t xml:space="preserve">  </w:t>
            </w:r>
          </w:p>
          <w:p>
            <w:pPr>
              <w:rPr>
                <w:rFonts w:hint="eastAsia" w:ascii="宋体" w:hAnsi="宋体" w:eastAsia="宋体" w:cs="Times New Roman"/>
                <w:szCs w:val="21"/>
                <w:highlight w:val="none"/>
              </w:rPr>
            </w:pPr>
            <w:r>
              <w:rPr>
                <w:rFonts w:hint="eastAsia" w:ascii="宋体" w:hAnsi="宋体"/>
                <w:szCs w:val="21"/>
                <w:highlight w:val="none"/>
              </w:rPr>
              <w:t>过</w:t>
            </w:r>
            <w:r>
              <w:rPr>
                <w:rFonts w:hint="eastAsia" w:ascii="宋体" w:hAnsi="宋体" w:eastAsia="宋体" w:cs="Times New Roman"/>
                <w:szCs w:val="21"/>
                <w:highlight w:val="none"/>
              </w:rPr>
              <w:t>程能力鉴定：满足工序过程控制要求。</w:t>
            </w:r>
          </w:p>
          <w:p>
            <w:pPr>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确认人：</w:t>
            </w:r>
            <w:r>
              <w:rPr>
                <w:rFonts w:hint="eastAsia" w:ascii="宋体" w:hAnsi="宋体" w:eastAsia="宋体" w:cs="Times New Roman"/>
                <w:szCs w:val="21"/>
                <w:highlight w:val="none"/>
                <w:lang w:eastAsia="zh-CN"/>
              </w:rPr>
              <w:t>陈涛</w:t>
            </w:r>
          </w:p>
          <w:p>
            <w:pPr>
              <w:rPr>
                <w:rFonts w:hint="default" w:ascii="宋体" w:hAnsi="宋体" w:cs="Times New Roman"/>
                <w:color w:val="000000"/>
                <w:szCs w:val="21"/>
                <w:lang w:val="en-US"/>
              </w:rPr>
            </w:pPr>
            <w:r>
              <w:rPr>
                <w:rFonts w:hint="eastAsia" w:ascii="宋体" w:hAnsi="宋体" w:eastAsia="宋体" w:cs="Times New Roman"/>
                <w:szCs w:val="21"/>
                <w:highlight w:val="none"/>
                <w:lang w:val="en-US" w:eastAsia="zh-CN"/>
              </w:rPr>
              <w:t>经现场验证，上一次审核不符合未出现同类情况发生。</w:t>
            </w:r>
          </w:p>
        </w:tc>
        <w:tc>
          <w:tcPr>
            <w:tcW w:w="781" w:type="dxa"/>
          </w:tc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p>
          <w:p>
            <w:pPr>
              <w:pStyle w:val="3"/>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80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2、采购的器材设备采用标牌、标识标签进行标识，牌、卡上注明产名称、规格型号、生产厂家、等内容；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808"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808"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对产品研发</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808" w:type="dxa"/>
            <w:vAlign w:val="top"/>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公司明确服务相关交付后活动的安排及管控要求</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此外，也包括：交付后活动可能含的担保条款所规定的相关活动，诸如合同规定的售后服务等。</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现场负责人介绍公司产品在合同中基本明确产品硬件无偿质保期为1年，软件无偿质保2年。</w:t>
            </w:r>
          </w:p>
          <w:p>
            <w:pPr>
              <w:ind w:firstLine="420" w:firstLineChars="200"/>
              <w:rPr>
                <w:rFonts w:hint="eastAsia" w:ascii="宋体" w:hAnsi="宋体" w:cs="Times New Roman"/>
                <w:szCs w:val="21"/>
              </w:rPr>
            </w:pPr>
            <w:r>
              <w:rPr>
                <w:rFonts w:hint="eastAsia" w:ascii="宋体" w:hAnsi="宋体" w:cs="宋体"/>
                <w:color w:val="auto"/>
                <w:szCs w:val="21"/>
                <w:highlight w:val="none"/>
              </w:rPr>
              <w:t>-现场记录及沟通确认：已基本满足交付后活动的要求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80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highlight w:val="none"/>
              </w:rPr>
            </w:pPr>
            <w:r>
              <w:rPr>
                <w:rFonts w:hint="eastAsia" w:ascii="宋体" w:hAnsi="宋体" w:cs="Times New Roman"/>
                <w:szCs w:val="21"/>
                <w:highlight w:val="none"/>
                <w:lang w:val="en-US" w:eastAsia="zh-CN"/>
              </w:rPr>
              <w:t>8.6</w:t>
            </w:r>
          </w:p>
        </w:tc>
        <w:tc>
          <w:tcPr>
            <w:tcW w:w="10808"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公司日常采购产品主要为办公用品、耗材等，对其数量、包装、规格型号进行验证，详见8.4.2条款；</w:t>
            </w:r>
          </w:p>
          <w:p>
            <w:pPr>
              <w:pStyle w:val="5"/>
              <w:numPr>
                <w:ilvl w:val="0"/>
                <w:numId w:val="0"/>
              </w:numPr>
              <w:ind w:leftChars="0"/>
              <w:rPr>
                <w:rFonts w:hint="default"/>
                <w:highlight w:val="none"/>
                <w:lang w:val="en-US" w:eastAsia="zh-CN"/>
              </w:rPr>
            </w:pPr>
            <w:r>
              <w:rPr>
                <w:rFonts w:hint="eastAsia"/>
                <w:highlight w:val="none"/>
                <w:lang w:val="en-US" w:eastAsia="zh-CN"/>
              </w:rPr>
              <w:t>2、查看软件测试过程：</w:t>
            </w:r>
          </w:p>
          <w:tbl>
            <w:tblPr>
              <w:tblStyle w:val="1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500"/>
              <w:gridCol w:w="1868"/>
              <w:gridCol w:w="1133"/>
              <w:gridCol w:w="1165"/>
              <w:gridCol w:w="1663"/>
              <w:gridCol w:w="1062"/>
              <w:gridCol w:w="955"/>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21" w:type="dxa"/>
                  <w:tcBorders>
                    <w:bottom w:val="single" w:color="auto" w:sz="4" w:space="0"/>
                  </w:tcBorders>
                  <w:noWrap w:val="0"/>
                  <w:vAlign w:val="center"/>
                </w:tcPr>
                <w:p>
                  <w:pPr>
                    <w:jc w:val="center"/>
                    <w:rPr>
                      <w:highlight w:val="none"/>
                    </w:rPr>
                  </w:pPr>
                  <w:r>
                    <w:rPr>
                      <w:rFonts w:hint="eastAsia"/>
                      <w:highlight w:val="none"/>
                    </w:rPr>
                    <w:t>软件名称</w:t>
                  </w:r>
                </w:p>
              </w:tc>
              <w:tc>
                <w:tcPr>
                  <w:tcW w:w="9098" w:type="dxa"/>
                  <w:gridSpan w:val="8"/>
                  <w:tcBorders>
                    <w:bottom w:val="single" w:color="auto" w:sz="4" w:space="0"/>
                  </w:tcBorders>
                  <w:noWrap w:val="0"/>
                  <w:vAlign w:val="top"/>
                </w:tcPr>
                <w:p>
                  <w:pPr>
                    <w:rPr>
                      <w:rFonts w:hint="eastAsia"/>
                      <w:highlight w:val="none"/>
                    </w:rPr>
                  </w:pPr>
                  <w:r>
                    <w:rPr>
                      <w:rFonts w:hint="eastAsia"/>
                      <w:highlight w:val="none"/>
                    </w:rPr>
                    <w:t>智能营配综合管理平台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21" w:type="dxa"/>
                  <w:tcBorders>
                    <w:bottom w:val="single" w:color="auto" w:sz="4" w:space="0"/>
                  </w:tcBorders>
                  <w:noWrap w:val="0"/>
                  <w:vAlign w:val="center"/>
                </w:tcPr>
                <w:p>
                  <w:pPr>
                    <w:jc w:val="center"/>
                    <w:rPr>
                      <w:rFonts w:hint="eastAsia"/>
                      <w:highlight w:val="none"/>
                    </w:rPr>
                  </w:pPr>
                  <w:r>
                    <w:rPr>
                      <w:rFonts w:hint="eastAsia"/>
                      <w:highlight w:val="none"/>
                    </w:rPr>
                    <w:t>操作系统</w:t>
                  </w:r>
                </w:p>
              </w:tc>
              <w:tc>
                <w:tcPr>
                  <w:tcW w:w="2368" w:type="dxa"/>
                  <w:gridSpan w:val="2"/>
                  <w:tcBorders>
                    <w:bottom w:val="single" w:color="auto" w:sz="4" w:space="0"/>
                  </w:tcBorders>
                  <w:noWrap w:val="0"/>
                  <w:vAlign w:val="top"/>
                </w:tcPr>
                <w:p>
                  <w:pPr>
                    <w:rPr>
                      <w:rFonts w:hint="eastAsia"/>
                      <w:highlight w:val="none"/>
                    </w:rPr>
                  </w:pPr>
                  <w:r>
                    <w:rPr>
                      <w:rFonts w:hint="eastAsia"/>
                      <w:highlight w:val="none"/>
                    </w:rPr>
                    <w:t>Window7、Window8、Window10</w:t>
                  </w:r>
                </w:p>
              </w:tc>
              <w:tc>
                <w:tcPr>
                  <w:tcW w:w="2298" w:type="dxa"/>
                  <w:gridSpan w:val="2"/>
                  <w:tcBorders>
                    <w:bottom w:val="single" w:color="auto" w:sz="4" w:space="0"/>
                  </w:tcBorders>
                  <w:noWrap w:val="0"/>
                  <w:vAlign w:val="top"/>
                </w:tcPr>
                <w:p>
                  <w:pPr>
                    <w:ind w:firstLine="210" w:firstLineChars="100"/>
                    <w:rPr>
                      <w:rFonts w:hint="eastAsia"/>
                      <w:highlight w:val="none"/>
                    </w:rPr>
                  </w:pPr>
                  <w:r>
                    <w:rPr>
                      <w:rFonts w:hint="eastAsia"/>
                      <w:highlight w:val="none"/>
                    </w:rPr>
                    <w:t>数据库系统</w:t>
                  </w:r>
                </w:p>
              </w:tc>
              <w:tc>
                <w:tcPr>
                  <w:tcW w:w="4432" w:type="dxa"/>
                  <w:gridSpan w:val="4"/>
                  <w:tcBorders>
                    <w:bottom w:val="single" w:color="auto" w:sz="4" w:space="0"/>
                  </w:tcBorders>
                  <w:noWrap w:val="0"/>
                  <w:vAlign w:val="top"/>
                </w:tcPr>
                <w:p>
                  <w:pPr>
                    <w:rPr>
                      <w:rFonts w:hint="eastAsia"/>
                      <w:highlight w:val="none"/>
                    </w:rPr>
                  </w:pPr>
                  <w:r>
                    <w:rPr>
                      <w:highlight w:val="none"/>
                    </w:rPr>
                    <w:t>MySQL5.7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noWrap w:val="0"/>
                  <w:vAlign w:val="center"/>
                </w:tcPr>
                <w:p>
                  <w:pPr>
                    <w:jc w:val="center"/>
                    <w:rPr>
                      <w:rFonts w:hint="eastAsia"/>
                      <w:highlight w:val="none"/>
                    </w:rPr>
                  </w:pPr>
                  <w:r>
                    <w:rPr>
                      <w:rFonts w:hint="eastAsia"/>
                      <w:highlight w:val="none"/>
                    </w:rPr>
                    <w:t>功能要求</w:t>
                  </w:r>
                </w:p>
              </w:tc>
              <w:tc>
                <w:tcPr>
                  <w:tcW w:w="1868" w:type="dxa"/>
                  <w:noWrap w:val="0"/>
                  <w:vAlign w:val="center"/>
                </w:tcPr>
                <w:p>
                  <w:pPr>
                    <w:jc w:val="center"/>
                    <w:rPr>
                      <w:rFonts w:hint="eastAsia"/>
                      <w:highlight w:val="none"/>
                    </w:rPr>
                  </w:pPr>
                  <w:r>
                    <w:rPr>
                      <w:rFonts w:hint="eastAsia"/>
                      <w:highlight w:val="none"/>
                    </w:rPr>
                    <w:t>测试情况</w:t>
                  </w:r>
                </w:p>
              </w:tc>
              <w:tc>
                <w:tcPr>
                  <w:tcW w:w="1133" w:type="dxa"/>
                  <w:noWrap w:val="0"/>
                  <w:vAlign w:val="center"/>
                </w:tcPr>
                <w:p>
                  <w:pPr>
                    <w:jc w:val="center"/>
                    <w:rPr>
                      <w:rFonts w:hint="eastAsia"/>
                      <w:highlight w:val="none"/>
                    </w:rPr>
                  </w:pPr>
                  <w:r>
                    <w:rPr>
                      <w:rFonts w:hint="eastAsia"/>
                      <w:highlight w:val="none"/>
                    </w:rPr>
                    <w:t>操作与界面</w:t>
                  </w:r>
                </w:p>
              </w:tc>
              <w:tc>
                <w:tcPr>
                  <w:tcW w:w="2828" w:type="dxa"/>
                  <w:gridSpan w:val="2"/>
                  <w:noWrap w:val="0"/>
                  <w:vAlign w:val="center"/>
                </w:tcPr>
                <w:p>
                  <w:pPr>
                    <w:jc w:val="center"/>
                    <w:rPr>
                      <w:rFonts w:hint="eastAsia"/>
                      <w:highlight w:val="none"/>
                    </w:rPr>
                  </w:pPr>
                  <w:r>
                    <w:rPr>
                      <w:rFonts w:hint="eastAsia"/>
                      <w:highlight w:val="none"/>
                    </w:rPr>
                    <w:t>问题原因</w:t>
                  </w:r>
                </w:p>
              </w:tc>
              <w:tc>
                <w:tcPr>
                  <w:tcW w:w="1062" w:type="dxa"/>
                  <w:noWrap w:val="0"/>
                  <w:vAlign w:val="center"/>
                </w:tcPr>
                <w:p>
                  <w:pPr>
                    <w:jc w:val="center"/>
                    <w:rPr>
                      <w:rFonts w:hint="eastAsia"/>
                      <w:highlight w:val="none"/>
                    </w:rPr>
                  </w:pPr>
                  <w:r>
                    <w:rPr>
                      <w:rFonts w:hint="eastAsia"/>
                      <w:highlight w:val="none"/>
                    </w:rPr>
                    <w:t>修改日期</w:t>
                  </w:r>
                </w:p>
              </w:tc>
              <w:tc>
                <w:tcPr>
                  <w:tcW w:w="955" w:type="dxa"/>
                  <w:noWrap w:val="0"/>
                  <w:vAlign w:val="center"/>
                </w:tcPr>
                <w:p>
                  <w:pPr>
                    <w:jc w:val="center"/>
                    <w:rPr>
                      <w:rFonts w:hint="eastAsia"/>
                      <w:highlight w:val="none"/>
                    </w:rPr>
                  </w:pPr>
                  <w:r>
                    <w:rPr>
                      <w:rFonts w:hint="eastAsia"/>
                      <w:highlight w:val="none"/>
                    </w:rPr>
                    <w:t>修改人</w:t>
                  </w:r>
                </w:p>
              </w:tc>
              <w:tc>
                <w:tcPr>
                  <w:tcW w:w="752" w:type="dxa"/>
                  <w:noWrap w:val="0"/>
                  <w:vAlign w:val="center"/>
                </w:tcPr>
                <w:p>
                  <w:pPr>
                    <w:jc w:val="center"/>
                    <w:rPr>
                      <w:rFonts w:hint="eastAsia"/>
                      <w:highlight w:val="none"/>
                    </w:rPr>
                  </w:pPr>
                  <w:r>
                    <w:rPr>
                      <w:rFonts w:hint="eastAsia"/>
                      <w:highlight w:val="none"/>
                    </w:rPr>
                    <w:t>最终结果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noWrap w:val="0"/>
                  <w:vAlign w:val="center"/>
                </w:tcPr>
                <w:p>
                  <w:pPr>
                    <w:rPr>
                      <w:rFonts w:hint="eastAsia"/>
                      <w:highlight w:val="none"/>
                    </w:rPr>
                  </w:pPr>
                  <w:r>
                    <w:rPr>
                      <w:rFonts w:hint="eastAsia"/>
                      <w:highlight w:val="none"/>
                    </w:rPr>
                    <w:t>1、系统首页</w:t>
                  </w:r>
                </w:p>
              </w:tc>
              <w:tc>
                <w:tcPr>
                  <w:tcW w:w="1868" w:type="dxa"/>
                  <w:noWrap w:val="0"/>
                  <w:vAlign w:val="top"/>
                </w:tcPr>
                <w:p>
                  <w:pPr>
                    <w:rPr>
                      <w:rFonts w:hint="eastAsia"/>
                      <w:highlight w:val="none"/>
                    </w:rPr>
                  </w:pPr>
                  <w:r>
                    <w:rPr>
                      <w:rFonts w:hint="eastAsia"/>
                      <w:highlight w:val="none"/>
                    </w:rPr>
                    <w:t>打开无地图</w:t>
                  </w:r>
                </w:p>
              </w:tc>
              <w:tc>
                <w:tcPr>
                  <w:tcW w:w="1133" w:type="dxa"/>
                  <w:noWrap w:val="0"/>
                  <w:vAlign w:val="top"/>
                </w:tcPr>
                <w:p>
                  <w:pPr>
                    <w:rPr>
                      <w:rFonts w:hint="eastAsia"/>
                      <w:highlight w:val="none"/>
                    </w:rPr>
                  </w:pPr>
                </w:p>
              </w:tc>
              <w:tc>
                <w:tcPr>
                  <w:tcW w:w="2828" w:type="dxa"/>
                  <w:gridSpan w:val="2"/>
                  <w:noWrap w:val="0"/>
                  <w:vAlign w:val="top"/>
                </w:tcPr>
                <w:p>
                  <w:pPr>
                    <w:rPr>
                      <w:rFonts w:hint="eastAsia"/>
                      <w:highlight w:val="none"/>
                    </w:rPr>
                  </w:pPr>
                  <w:r>
                    <w:rPr>
                      <w:rFonts w:hint="eastAsia"/>
                      <w:highlight w:val="none"/>
                    </w:rPr>
                    <w:t>正在建设</w:t>
                  </w:r>
                </w:p>
              </w:tc>
              <w:tc>
                <w:tcPr>
                  <w:tcW w:w="1062" w:type="dxa"/>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noWrap w:val="0"/>
                  <w:vAlign w:val="top"/>
                </w:tcPr>
                <w:p>
                  <w:pPr>
                    <w:jc w:val="center"/>
                    <w:rPr>
                      <w:rFonts w:hint="eastAsia" w:eastAsia="宋体"/>
                      <w:highlight w:val="none"/>
                      <w:lang w:eastAsia="zh-CN"/>
                    </w:rPr>
                  </w:pPr>
                  <w:r>
                    <w:rPr>
                      <w:rFonts w:hint="eastAsia"/>
                      <w:highlight w:val="none"/>
                      <w:lang w:eastAsia="zh-CN"/>
                    </w:rPr>
                    <w:t>周星辰</w:t>
                  </w:r>
                </w:p>
              </w:tc>
              <w:tc>
                <w:tcPr>
                  <w:tcW w:w="752" w:type="dxa"/>
                  <w:noWrap w:val="0"/>
                  <w:vAlign w:val="top"/>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319" w:type="dxa"/>
                  <w:gridSpan w:val="9"/>
                  <w:noWrap w:val="0"/>
                  <w:vAlign w:val="center"/>
                </w:tcPr>
                <w:p>
                  <w:pPr>
                    <w:jc w:val="center"/>
                    <w:rPr>
                      <w:rFonts w:hint="eastAsia"/>
                      <w:highlight w:val="none"/>
                    </w:rPr>
                  </w:pPr>
                  <w:r>
                    <w:rPr>
                      <w:rFonts w:hint="eastAsia"/>
                      <w:b/>
                      <w:bCs/>
                      <w:sz w:val="28"/>
                      <w:szCs w:val="28"/>
                      <w:highlight w:val="none"/>
                    </w:rPr>
                    <w:t>台帐管理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8DB3E2"/>
                  <w:noWrap w:val="0"/>
                  <w:vAlign w:val="center"/>
                </w:tcPr>
                <w:p>
                  <w:pPr>
                    <w:rPr>
                      <w:rFonts w:hint="eastAsia"/>
                      <w:highlight w:val="none"/>
                    </w:rPr>
                  </w:pPr>
                  <w:r>
                    <w:rPr>
                      <w:rFonts w:hint="eastAsia"/>
                      <w:highlight w:val="none"/>
                    </w:rPr>
                    <w:t>2、数据缓存</w:t>
                  </w:r>
                </w:p>
              </w:tc>
              <w:tc>
                <w:tcPr>
                  <w:tcW w:w="1868" w:type="dxa"/>
                  <w:shd w:val="clear" w:color="auto" w:fill="8DB3E2"/>
                  <w:noWrap w:val="0"/>
                  <w:vAlign w:val="top"/>
                </w:tcPr>
                <w:p>
                  <w:pPr>
                    <w:rPr>
                      <w:rFonts w:hint="eastAsia"/>
                      <w:highlight w:val="none"/>
                    </w:rPr>
                  </w:pPr>
                  <w:r>
                    <w:rPr>
                      <w:rFonts w:hint="eastAsia"/>
                      <w:highlight w:val="none"/>
                    </w:rPr>
                    <w:t>无法显示输入内容</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台帐数据变更时没有刷新到缓存数据</w:t>
                  </w:r>
                </w:p>
              </w:tc>
              <w:tc>
                <w:tcPr>
                  <w:tcW w:w="1062" w:type="dxa"/>
                  <w:shd w:val="clear" w:color="auto" w:fill="8DB3E2"/>
                  <w:noWrap w:val="0"/>
                  <w:vAlign w:val="top"/>
                </w:tcPr>
                <w:p>
                  <w:pPr>
                    <w:rPr>
                      <w:rFonts w:hint="default"/>
                      <w:highlight w:val="none"/>
                      <w:lang w:val="en-US"/>
                    </w:rPr>
                  </w:pPr>
                  <w:r>
                    <w:rPr>
                      <w:rFonts w:hint="eastAsia"/>
                      <w:highlight w:val="none"/>
                      <w:lang w:eastAsia="zh-CN"/>
                    </w:rPr>
                    <w:t>2021</w:t>
                  </w:r>
                  <w:r>
                    <w:rPr>
                      <w:rFonts w:hint="eastAsia"/>
                      <w:highlight w:val="none"/>
                      <w:lang w:val="en-US" w:eastAsia="zh-CN"/>
                    </w:rPr>
                    <w:t>.10.1</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8DB3E2"/>
                  <w:noWrap w:val="0"/>
                  <w:vAlign w:val="center"/>
                </w:tcPr>
                <w:p>
                  <w:pPr>
                    <w:rPr>
                      <w:rFonts w:hint="eastAsia"/>
                      <w:highlight w:val="none"/>
                    </w:rPr>
                  </w:pPr>
                  <w:r>
                    <w:rPr>
                      <w:rFonts w:hint="eastAsia"/>
                      <w:highlight w:val="none"/>
                    </w:rPr>
                    <w:t xml:space="preserve">3、配变采集器 </w:t>
                  </w:r>
                </w:p>
              </w:tc>
              <w:tc>
                <w:tcPr>
                  <w:tcW w:w="1868" w:type="dxa"/>
                  <w:shd w:val="clear" w:color="auto" w:fill="8DB3E2"/>
                  <w:noWrap w:val="0"/>
                  <w:vAlign w:val="top"/>
                </w:tcPr>
                <w:p>
                  <w:pPr>
                    <w:rPr>
                      <w:rFonts w:hint="eastAsia"/>
                      <w:highlight w:val="none"/>
                    </w:rPr>
                  </w:pPr>
                  <w:r>
                    <w:rPr>
                      <w:rFonts w:hint="eastAsia"/>
                      <w:highlight w:val="none"/>
                    </w:rPr>
                    <w:t>输入无效卡号能够保存</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判断了11位数字，但是没判断必须为手机格式</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8DB3E2"/>
                  <w:noWrap w:val="0"/>
                  <w:vAlign w:val="center"/>
                </w:tcPr>
                <w:p>
                  <w:pPr>
                    <w:rPr>
                      <w:rFonts w:hint="eastAsia"/>
                      <w:highlight w:val="none"/>
                    </w:rPr>
                  </w:pPr>
                  <w:r>
                    <w:rPr>
                      <w:rFonts w:hint="eastAsia"/>
                      <w:highlight w:val="none"/>
                    </w:rPr>
                    <w:t>4、配变台区</w:t>
                  </w:r>
                </w:p>
              </w:tc>
              <w:tc>
                <w:tcPr>
                  <w:tcW w:w="1868" w:type="dxa"/>
                  <w:shd w:val="clear" w:color="auto" w:fill="8DB3E2"/>
                  <w:noWrap w:val="0"/>
                  <w:vAlign w:val="top"/>
                </w:tcPr>
                <w:p>
                  <w:pPr>
                    <w:rPr>
                      <w:rFonts w:hint="eastAsia"/>
                      <w:highlight w:val="none"/>
                    </w:rPr>
                  </w:pPr>
                  <w:r>
                    <w:rPr>
                      <w:rFonts w:hint="eastAsia"/>
                      <w:highlight w:val="none"/>
                    </w:rPr>
                    <w:t>上级公司无法查看台区</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权限未定义</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8DB3E2"/>
                  <w:noWrap w:val="0"/>
                  <w:vAlign w:val="center"/>
                </w:tcPr>
                <w:p>
                  <w:pPr>
                    <w:rPr>
                      <w:rFonts w:hint="eastAsia"/>
                      <w:highlight w:val="none"/>
                    </w:rPr>
                  </w:pPr>
                  <w:r>
                    <w:rPr>
                      <w:rFonts w:hint="eastAsia"/>
                      <w:highlight w:val="none"/>
                    </w:rPr>
                    <w:t>5、台区档案</w:t>
                  </w:r>
                </w:p>
              </w:tc>
              <w:tc>
                <w:tcPr>
                  <w:tcW w:w="1868" w:type="dxa"/>
                  <w:shd w:val="clear" w:color="auto" w:fill="8DB3E2"/>
                  <w:noWrap w:val="0"/>
                  <w:vAlign w:val="top"/>
                </w:tcPr>
                <w:p>
                  <w:pPr>
                    <w:rPr>
                      <w:rFonts w:hint="eastAsia"/>
                      <w:highlight w:val="none"/>
                    </w:rPr>
                  </w:pPr>
                  <w:r>
                    <w:rPr>
                      <w:rFonts w:hint="eastAsia"/>
                      <w:highlight w:val="none"/>
                    </w:rPr>
                    <w:t>点路线会消失</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状态栏未固定在当前</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721" w:type="dxa"/>
                  <w:gridSpan w:val="2"/>
                  <w:shd w:val="clear" w:color="auto" w:fill="8DB3E2"/>
                  <w:noWrap w:val="0"/>
                  <w:vAlign w:val="center"/>
                </w:tcPr>
                <w:p>
                  <w:pPr>
                    <w:rPr>
                      <w:rFonts w:hint="eastAsia"/>
                      <w:highlight w:val="none"/>
                    </w:rPr>
                  </w:pPr>
                  <w:r>
                    <w:rPr>
                      <w:rFonts w:hint="eastAsia"/>
                      <w:highlight w:val="none"/>
                    </w:rPr>
                    <w:t>6、关联DTU与设备</w:t>
                  </w:r>
                </w:p>
              </w:tc>
              <w:tc>
                <w:tcPr>
                  <w:tcW w:w="1868" w:type="dxa"/>
                  <w:shd w:val="clear" w:color="auto" w:fill="8DB3E2"/>
                  <w:noWrap w:val="0"/>
                  <w:vAlign w:val="top"/>
                </w:tcPr>
                <w:p>
                  <w:pPr>
                    <w:rPr>
                      <w:rFonts w:hint="eastAsia"/>
                      <w:highlight w:val="none"/>
                    </w:rPr>
                  </w:pPr>
                  <w:r>
                    <w:rPr>
                      <w:rFonts w:hint="eastAsia"/>
                      <w:highlight w:val="none"/>
                    </w:rPr>
                    <w:t>关联DTU与设备时，无已关联数据，并且无法新增关联</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dtu只能选择当前登录人权限下的列表，设备列表需要先选择设备类型权限问题</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8DB3E2"/>
                  <w:noWrap w:val="0"/>
                  <w:vAlign w:val="center"/>
                </w:tcPr>
                <w:p>
                  <w:pPr>
                    <w:rPr>
                      <w:rFonts w:hint="eastAsia"/>
                      <w:highlight w:val="none"/>
                    </w:rPr>
                  </w:pPr>
                  <w:r>
                    <w:rPr>
                      <w:rFonts w:hint="eastAsia"/>
                      <w:highlight w:val="none"/>
                    </w:rPr>
                    <w:t>7、 配变台区</w:t>
                  </w:r>
                </w:p>
              </w:tc>
              <w:tc>
                <w:tcPr>
                  <w:tcW w:w="1868" w:type="dxa"/>
                  <w:shd w:val="clear" w:color="auto" w:fill="8DB3E2"/>
                  <w:noWrap w:val="0"/>
                  <w:vAlign w:val="top"/>
                </w:tcPr>
                <w:p>
                  <w:pPr>
                    <w:rPr>
                      <w:rFonts w:hint="eastAsia"/>
                      <w:highlight w:val="none"/>
                    </w:rPr>
                  </w:pPr>
                  <w:r>
                    <w:rPr>
                      <w:rFonts w:hint="eastAsia"/>
                      <w:highlight w:val="none"/>
                    </w:rPr>
                    <w:t>上级公司无法查看台区</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上级权限定义未赋予</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.10.3</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721" w:type="dxa"/>
                  <w:gridSpan w:val="2"/>
                  <w:shd w:val="clear" w:color="auto" w:fill="8DB3E2"/>
                  <w:noWrap w:val="0"/>
                  <w:vAlign w:val="center"/>
                </w:tcPr>
                <w:p>
                  <w:pPr>
                    <w:rPr>
                      <w:rFonts w:hint="eastAsia"/>
                      <w:highlight w:val="none"/>
                    </w:rPr>
                  </w:pPr>
                  <w:r>
                    <w:rPr>
                      <w:rFonts w:hint="eastAsia"/>
                      <w:highlight w:val="none"/>
                    </w:rPr>
                    <w:t>8、 配变台区</w:t>
                  </w:r>
                </w:p>
              </w:tc>
              <w:tc>
                <w:tcPr>
                  <w:tcW w:w="1868" w:type="dxa"/>
                  <w:shd w:val="clear" w:color="auto" w:fill="8DB3E2"/>
                  <w:noWrap w:val="0"/>
                  <w:vAlign w:val="top"/>
                </w:tcPr>
                <w:p>
                  <w:pPr>
                    <w:rPr>
                      <w:rFonts w:hint="eastAsia"/>
                      <w:highlight w:val="none"/>
                    </w:rPr>
                  </w:pPr>
                  <w:r>
                    <w:rPr>
                      <w:rFonts w:hint="eastAsia"/>
                      <w:highlight w:val="none"/>
                    </w:rPr>
                    <w:t>只能导入第一条数据，后面的数据无法导入</w:t>
                  </w:r>
                </w:p>
              </w:tc>
              <w:tc>
                <w:tcPr>
                  <w:tcW w:w="1133" w:type="dxa"/>
                  <w:shd w:val="clear" w:color="auto" w:fill="8DB3E2"/>
                  <w:noWrap w:val="0"/>
                  <w:vAlign w:val="top"/>
                </w:tcPr>
                <w:p>
                  <w:pPr>
                    <w:rPr>
                      <w:rFonts w:hint="eastAsia"/>
                      <w:highlight w:val="none"/>
                    </w:rPr>
                  </w:pPr>
                </w:p>
              </w:tc>
              <w:tc>
                <w:tcPr>
                  <w:tcW w:w="2828" w:type="dxa"/>
                  <w:gridSpan w:val="2"/>
                  <w:shd w:val="clear" w:color="auto" w:fill="8DB3E2"/>
                  <w:noWrap w:val="0"/>
                  <w:vAlign w:val="top"/>
                </w:tcPr>
                <w:p>
                  <w:pPr>
                    <w:rPr>
                      <w:rFonts w:hint="eastAsia"/>
                      <w:highlight w:val="none"/>
                    </w:rPr>
                  </w:pPr>
                  <w:r>
                    <w:rPr>
                      <w:rFonts w:hint="eastAsia"/>
                      <w:highlight w:val="none"/>
                    </w:rPr>
                    <w:t>相关代码尚未完善</w:t>
                  </w:r>
                </w:p>
              </w:tc>
              <w:tc>
                <w:tcPr>
                  <w:tcW w:w="1062" w:type="dxa"/>
                  <w:shd w:val="clear" w:color="auto" w:fill="8DB3E2"/>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.10.3</w:t>
                  </w:r>
                </w:p>
              </w:tc>
              <w:tc>
                <w:tcPr>
                  <w:tcW w:w="955" w:type="dxa"/>
                  <w:shd w:val="clear" w:color="auto" w:fill="8DB3E2"/>
                  <w:noWrap w:val="0"/>
                  <w:vAlign w:val="center"/>
                </w:tcPr>
                <w:p>
                  <w:pPr>
                    <w:jc w:val="center"/>
                    <w:rPr>
                      <w:rFonts w:hint="eastAsia"/>
                      <w:highlight w:val="none"/>
                    </w:rPr>
                  </w:pPr>
                  <w:r>
                    <w:rPr>
                      <w:rFonts w:hint="eastAsia"/>
                      <w:highlight w:val="none"/>
                      <w:lang w:eastAsia="zh-CN"/>
                    </w:rPr>
                    <w:t>周星辰</w:t>
                  </w:r>
                </w:p>
              </w:tc>
              <w:tc>
                <w:tcPr>
                  <w:tcW w:w="752" w:type="dxa"/>
                  <w:shd w:val="clear" w:color="auto" w:fill="8DB3E2"/>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319" w:type="dxa"/>
                  <w:gridSpan w:val="9"/>
                  <w:noWrap w:val="0"/>
                  <w:vAlign w:val="center"/>
                </w:tcPr>
                <w:p>
                  <w:pPr>
                    <w:jc w:val="center"/>
                    <w:rPr>
                      <w:rFonts w:hint="eastAsia"/>
                      <w:highlight w:val="none"/>
                    </w:rPr>
                  </w:pPr>
                  <w:r>
                    <w:rPr>
                      <w:rFonts w:hint="eastAsia"/>
                      <w:b/>
                      <w:bCs/>
                      <w:sz w:val="28"/>
                      <w:szCs w:val="28"/>
                      <w:highlight w:val="none"/>
                    </w:rPr>
                    <w:t>任务工单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721" w:type="dxa"/>
                  <w:gridSpan w:val="2"/>
                  <w:shd w:val="clear" w:color="auto" w:fill="C3BD96"/>
                  <w:noWrap w:val="0"/>
                  <w:vAlign w:val="center"/>
                </w:tcPr>
                <w:p>
                  <w:pPr>
                    <w:rPr>
                      <w:rFonts w:hint="eastAsia"/>
                      <w:highlight w:val="none"/>
                    </w:rPr>
                  </w:pPr>
                  <w:r>
                    <w:rPr>
                      <w:rFonts w:hint="eastAsia"/>
                      <w:highlight w:val="none"/>
                    </w:rPr>
                    <w:t>9、用时统计</w:t>
                  </w:r>
                </w:p>
              </w:tc>
              <w:tc>
                <w:tcPr>
                  <w:tcW w:w="1868" w:type="dxa"/>
                  <w:shd w:val="clear" w:color="auto" w:fill="C3BD96"/>
                  <w:noWrap w:val="0"/>
                  <w:vAlign w:val="top"/>
                </w:tcPr>
                <w:p>
                  <w:pPr>
                    <w:rPr>
                      <w:rFonts w:hint="eastAsia"/>
                      <w:highlight w:val="none"/>
                    </w:rPr>
                  </w:pPr>
                  <w:r>
                    <w:rPr>
                      <w:rFonts w:hint="eastAsia"/>
                      <w:highlight w:val="none"/>
                    </w:rPr>
                    <w:t>导出当前页出现数据错误</w:t>
                  </w:r>
                </w:p>
              </w:tc>
              <w:tc>
                <w:tcPr>
                  <w:tcW w:w="1133" w:type="dxa"/>
                  <w:shd w:val="clear" w:color="auto" w:fill="C3BD96"/>
                  <w:noWrap w:val="0"/>
                  <w:vAlign w:val="top"/>
                </w:tcPr>
                <w:p>
                  <w:pPr>
                    <w:rPr>
                      <w:rFonts w:hint="eastAsia"/>
                      <w:highlight w:val="none"/>
                    </w:rPr>
                  </w:pPr>
                </w:p>
              </w:tc>
              <w:tc>
                <w:tcPr>
                  <w:tcW w:w="2828" w:type="dxa"/>
                  <w:gridSpan w:val="2"/>
                  <w:shd w:val="clear" w:color="auto" w:fill="C3BD96"/>
                  <w:noWrap w:val="0"/>
                  <w:vAlign w:val="top"/>
                </w:tcPr>
                <w:p>
                  <w:pPr>
                    <w:rPr>
                      <w:rFonts w:hint="eastAsia"/>
                      <w:highlight w:val="none"/>
                    </w:rPr>
                  </w:pPr>
                  <w:r>
                    <w:rPr>
                      <w:rFonts w:hint="eastAsia"/>
                      <w:highlight w:val="none"/>
                    </w:rPr>
                    <w:t>代码与数据库未调试正常</w:t>
                  </w:r>
                </w:p>
              </w:tc>
              <w:tc>
                <w:tcPr>
                  <w:tcW w:w="1062" w:type="dxa"/>
                  <w:shd w:val="clear" w:color="auto" w:fill="C3BD96"/>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shd w:val="clear" w:color="auto" w:fill="C3BD96"/>
                  <w:noWrap w:val="0"/>
                  <w:vAlign w:val="center"/>
                </w:tcPr>
                <w:p>
                  <w:pPr>
                    <w:jc w:val="center"/>
                    <w:rPr>
                      <w:rFonts w:hint="eastAsia" w:eastAsia="宋体"/>
                      <w:highlight w:val="none"/>
                      <w:lang w:eastAsia="zh-CN"/>
                    </w:rPr>
                  </w:pPr>
                  <w:r>
                    <w:rPr>
                      <w:rFonts w:hint="eastAsia"/>
                      <w:highlight w:val="none"/>
                      <w:lang w:eastAsia="zh-CN"/>
                    </w:rPr>
                    <w:t>聂鑫</w:t>
                  </w:r>
                </w:p>
              </w:tc>
              <w:tc>
                <w:tcPr>
                  <w:tcW w:w="752" w:type="dxa"/>
                  <w:shd w:val="clear" w:color="auto" w:fill="C3BD96"/>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C3BD96"/>
                  <w:noWrap w:val="0"/>
                  <w:vAlign w:val="center"/>
                </w:tcPr>
                <w:p>
                  <w:pPr>
                    <w:rPr>
                      <w:rFonts w:hint="eastAsia"/>
                      <w:highlight w:val="none"/>
                    </w:rPr>
                  </w:pPr>
                  <w:r>
                    <w:rPr>
                      <w:rFonts w:hint="eastAsia"/>
                      <w:highlight w:val="none"/>
                    </w:rPr>
                    <w:t>10、工作任务</w:t>
                  </w:r>
                </w:p>
              </w:tc>
              <w:tc>
                <w:tcPr>
                  <w:tcW w:w="1868" w:type="dxa"/>
                  <w:shd w:val="clear" w:color="auto" w:fill="C3BD96"/>
                  <w:noWrap w:val="0"/>
                  <w:vAlign w:val="top"/>
                </w:tcPr>
                <w:p>
                  <w:pPr>
                    <w:rPr>
                      <w:rFonts w:hint="eastAsia"/>
                      <w:highlight w:val="none"/>
                    </w:rPr>
                  </w:pPr>
                  <w:r>
                    <w:rPr>
                      <w:rFonts w:hint="eastAsia"/>
                      <w:highlight w:val="none"/>
                    </w:rPr>
                    <w:t>派发工单后界面无法退出</w:t>
                  </w:r>
                </w:p>
              </w:tc>
              <w:tc>
                <w:tcPr>
                  <w:tcW w:w="1133" w:type="dxa"/>
                  <w:shd w:val="clear" w:color="auto" w:fill="C3BD96"/>
                  <w:noWrap w:val="0"/>
                  <w:vAlign w:val="top"/>
                </w:tcPr>
                <w:p>
                  <w:pPr>
                    <w:rPr>
                      <w:rFonts w:hint="eastAsia"/>
                      <w:highlight w:val="none"/>
                    </w:rPr>
                  </w:pPr>
                </w:p>
              </w:tc>
              <w:tc>
                <w:tcPr>
                  <w:tcW w:w="2828" w:type="dxa"/>
                  <w:gridSpan w:val="2"/>
                  <w:shd w:val="clear" w:color="auto" w:fill="C3BD96"/>
                  <w:noWrap w:val="0"/>
                  <w:vAlign w:val="top"/>
                </w:tcPr>
                <w:p>
                  <w:pPr>
                    <w:rPr>
                      <w:rFonts w:hint="eastAsia"/>
                      <w:highlight w:val="none"/>
                    </w:rPr>
                  </w:pPr>
                  <w:r>
                    <w:rPr>
                      <w:rFonts w:hint="eastAsia"/>
                      <w:highlight w:val="none"/>
                    </w:rPr>
                    <w:t>代码未做定义</w:t>
                  </w:r>
                </w:p>
              </w:tc>
              <w:tc>
                <w:tcPr>
                  <w:tcW w:w="1062" w:type="dxa"/>
                  <w:shd w:val="clear" w:color="auto" w:fill="C3BD96"/>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shd w:val="clear" w:color="auto" w:fill="C3BD96"/>
                  <w:noWrap w:val="0"/>
                  <w:vAlign w:val="center"/>
                </w:tcPr>
                <w:p>
                  <w:pPr>
                    <w:jc w:val="center"/>
                    <w:rPr>
                      <w:rFonts w:hint="eastAsia"/>
                      <w:highlight w:val="none"/>
                    </w:rPr>
                  </w:pPr>
                  <w:r>
                    <w:rPr>
                      <w:rFonts w:hint="eastAsia"/>
                      <w:highlight w:val="none"/>
                      <w:lang w:eastAsia="zh-CN"/>
                    </w:rPr>
                    <w:t>聂鑫</w:t>
                  </w:r>
                </w:p>
              </w:tc>
              <w:tc>
                <w:tcPr>
                  <w:tcW w:w="752" w:type="dxa"/>
                  <w:shd w:val="clear" w:color="auto" w:fill="C3BD96"/>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C3BD96"/>
                  <w:noWrap w:val="0"/>
                  <w:vAlign w:val="center"/>
                </w:tcPr>
                <w:p>
                  <w:pPr>
                    <w:rPr>
                      <w:rFonts w:hint="eastAsia"/>
                      <w:highlight w:val="none"/>
                    </w:rPr>
                  </w:pPr>
                  <w:r>
                    <w:rPr>
                      <w:rFonts w:hint="eastAsia"/>
                      <w:highlight w:val="none"/>
                    </w:rPr>
                    <w:t>11、工单监控</w:t>
                  </w:r>
                </w:p>
              </w:tc>
              <w:tc>
                <w:tcPr>
                  <w:tcW w:w="1868" w:type="dxa"/>
                  <w:shd w:val="clear" w:color="auto" w:fill="C3BD96"/>
                  <w:noWrap w:val="0"/>
                  <w:vAlign w:val="top"/>
                </w:tcPr>
                <w:p>
                  <w:pPr>
                    <w:rPr>
                      <w:rFonts w:hint="eastAsia"/>
                      <w:highlight w:val="none"/>
                    </w:rPr>
                  </w:pPr>
                  <w:r>
                    <w:rPr>
                      <w:rFonts w:hint="eastAsia"/>
                      <w:highlight w:val="none"/>
                    </w:rPr>
                    <w:t>工单监控无法显示已接收已到达</w:t>
                  </w:r>
                </w:p>
              </w:tc>
              <w:tc>
                <w:tcPr>
                  <w:tcW w:w="1133" w:type="dxa"/>
                  <w:shd w:val="clear" w:color="auto" w:fill="C3BD96"/>
                  <w:noWrap w:val="0"/>
                  <w:vAlign w:val="top"/>
                </w:tcPr>
                <w:p>
                  <w:pPr>
                    <w:rPr>
                      <w:rFonts w:hint="eastAsia"/>
                      <w:highlight w:val="none"/>
                    </w:rPr>
                  </w:pPr>
                </w:p>
              </w:tc>
              <w:tc>
                <w:tcPr>
                  <w:tcW w:w="2828" w:type="dxa"/>
                  <w:gridSpan w:val="2"/>
                  <w:shd w:val="clear" w:color="auto" w:fill="C3BD96"/>
                  <w:noWrap w:val="0"/>
                  <w:vAlign w:val="top"/>
                </w:tcPr>
                <w:p>
                  <w:pPr>
                    <w:rPr>
                      <w:rFonts w:hint="eastAsia"/>
                      <w:highlight w:val="none"/>
                    </w:rPr>
                  </w:pPr>
                  <w:r>
                    <w:rPr>
                      <w:rFonts w:hint="eastAsia"/>
                      <w:highlight w:val="none"/>
                    </w:rPr>
                    <w:t>相关代码尚未完善</w:t>
                  </w:r>
                </w:p>
              </w:tc>
              <w:tc>
                <w:tcPr>
                  <w:tcW w:w="1062" w:type="dxa"/>
                  <w:shd w:val="clear" w:color="auto" w:fill="C3BD96"/>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C3BD96"/>
                  <w:noWrap w:val="0"/>
                  <w:vAlign w:val="center"/>
                </w:tcPr>
                <w:p>
                  <w:pPr>
                    <w:jc w:val="center"/>
                    <w:rPr>
                      <w:rFonts w:hint="eastAsia"/>
                      <w:highlight w:val="none"/>
                    </w:rPr>
                  </w:pPr>
                  <w:r>
                    <w:rPr>
                      <w:rFonts w:hint="eastAsia"/>
                      <w:highlight w:val="none"/>
                      <w:lang w:eastAsia="zh-CN"/>
                    </w:rPr>
                    <w:t>聂鑫</w:t>
                  </w:r>
                </w:p>
              </w:tc>
              <w:tc>
                <w:tcPr>
                  <w:tcW w:w="752" w:type="dxa"/>
                  <w:shd w:val="clear" w:color="auto" w:fill="C3BD96"/>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C3BD96"/>
                  <w:noWrap w:val="0"/>
                  <w:vAlign w:val="center"/>
                </w:tcPr>
                <w:p>
                  <w:pPr>
                    <w:rPr>
                      <w:rFonts w:hint="eastAsia"/>
                      <w:highlight w:val="none"/>
                    </w:rPr>
                  </w:pPr>
                  <w:r>
                    <w:rPr>
                      <w:rFonts w:hint="eastAsia"/>
                      <w:highlight w:val="none"/>
                    </w:rPr>
                    <w:t>12、分类统计</w:t>
                  </w:r>
                </w:p>
              </w:tc>
              <w:tc>
                <w:tcPr>
                  <w:tcW w:w="1868" w:type="dxa"/>
                  <w:shd w:val="clear" w:color="auto" w:fill="C3BD96"/>
                  <w:noWrap w:val="0"/>
                  <w:vAlign w:val="top"/>
                </w:tcPr>
                <w:p>
                  <w:pPr>
                    <w:rPr>
                      <w:rFonts w:hint="eastAsia"/>
                      <w:highlight w:val="none"/>
                    </w:rPr>
                  </w:pPr>
                  <w:r>
                    <w:rPr>
                      <w:rFonts w:hint="eastAsia"/>
                      <w:highlight w:val="none"/>
                    </w:rPr>
                    <w:t>数据显示错误</w:t>
                  </w:r>
                </w:p>
              </w:tc>
              <w:tc>
                <w:tcPr>
                  <w:tcW w:w="1133" w:type="dxa"/>
                  <w:shd w:val="clear" w:color="auto" w:fill="C3BD96"/>
                  <w:noWrap w:val="0"/>
                  <w:vAlign w:val="top"/>
                </w:tcPr>
                <w:p>
                  <w:pPr>
                    <w:rPr>
                      <w:rFonts w:hint="eastAsia"/>
                      <w:highlight w:val="none"/>
                    </w:rPr>
                  </w:pPr>
                </w:p>
              </w:tc>
              <w:tc>
                <w:tcPr>
                  <w:tcW w:w="2828" w:type="dxa"/>
                  <w:gridSpan w:val="2"/>
                  <w:shd w:val="clear" w:color="auto" w:fill="C3BD96"/>
                  <w:noWrap w:val="0"/>
                  <w:vAlign w:val="top"/>
                </w:tcPr>
                <w:p>
                  <w:pPr>
                    <w:rPr>
                      <w:rFonts w:hint="eastAsia"/>
                      <w:highlight w:val="none"/>
                    </w:rPr>
                  </w:pPr>
                  <w:r>
                    <w:rPr>
                      <w:rFonts w:hint="eastAsia"/>
                      <w:highlight w:val="none"/>
                    </w:rPr>
                    <w:t>修改代码未定义</w:t>
                  </w:r>
                </w:p>
              </w:tc>
              <w:tc>
                <w:tcPr>
                  <w:tcW w:w="1062" w:type="dxa"/>
                  <w:shd w:val="clear" w:color="auto" w:fill="C3BD96"/>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.10.3</w:t>
                  </w:r>
                </w:p>
              </w:tc>
              <w:tc>
                <w:tcPr>
                  <w:tcW w:w="955" w:type="dxa"/>
                  <w:shd w:val="clear" w:color="auto" w:fill="C3BD96"/>
                  <w:noWrap w:val="0"/>
                  <w:vAlign w:val="center"/>
                </w:tcPr>
                <w:p>
                  <w:pPr>
                    <w:jc w:val="center"/>
                    <w:rPr>
                      <w:rFonts w:hint="eastAsia"/>
                      <w:highlight w:val="none"/>
                    </w:rPr>
                  </w:pPr>
                  <w:r>
                    <w:rPr>
                      <w:rFonts w:hint="eastAsia"/>
                      <w:highlight w:val="none"/>
                      <w:lang w:eastAsia="zh-CN"/>
                    </w:rPr>
                    <w:t>聂鑫</w:t>
                  </w:r>
                </w:p>
              </w:tc>
              <w:tc>
                <w:tcPr>
                  <w:tcW w:w="752" w:type="dxa"/>
                  <w:shd w:val="clear" w:color="auto" w:fill="C3BD96"/>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319" w:type="dxa"/>
                  <w:gridSpan w:val="9"/>
                  <w:noWrap w:val="0"/>
                  <w:vAlign w:val="center"/>
                </w:tcPr>
                <w:p>
                  <w:pPr>
                    <w:jc w:val="center"/>
                    <w:rPr>
                      <w:rFonts w:hint="eastAsia"/>
                      <w:highlight w:val="none"/>
                    </w:rPr>
                  </w:pPr>
                  <w:r>
                    <w:rPr>
                      <w:rFonts w:hint="eastAsia"/>
                      <w:b/>
                      <w:bCs/>
                      <w:sz w:val="28"/>
                      <w:szCs w:val="28"/>
                      <w:highlight w:val="none"/>
                    </w:rPr>
                    <w:t>基础应用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B8CCE4"/>
                  <w:noWrap w:val="0"/>
                  <w:vAlign w:val="center"/>
                </w:tcPr>
                <w:p>
                  <w:pPr>
                    <w:rPr>
                      <w:rFonts w:hint="eastAsia"/>
                      <w:highlight w:val="none"/>
                    </w:rPr>
                  </w:pPr>
                  <w:r>
                    <w:rPr>
                      <w:rFonts w:hint="eastAsia"/>
                      <w:highlight w:val="none"/>
                    </w:rPr>
                    <w:t>13、所有导出</w:t>
                  </w:r>
                </w:p>
              </w:tc>
              <w:tc>
                <w:tcPr>
                  <w:tcW w:w="1868" w:type="dxa"/>
                  <w:shd w:val="clear" w:color="auto" w:fill="B8CCE4"/>
                  <w:noWrap w:val="0"/>
                  <w:vAlign w:val="top"/>
                </w:tcPr>
                <w:p>
                  <w:pPr>
                    <w:rPr>
                      <w:rFonts w:hint="eastAsia"/>
                      <w:highlight w:val="none"/>
                    </w:rPr>
                  </w:pPr>
                  <w:r>
                    <w:rPr>
                      <w:rFonts w:hint="eastAsia"/>
                      <w:highlight w:val="none"/>
                    </w:rPr>
                    <w:t>无法进行数据导出</w:t>
                  </w:r>
                </w:p>
              </w:tc>
              <w:tc>
                <w:tcPr>
                  <w:tcW w:w="1133" w:type="dxa"/>
                  <w:shd w:val="clear" w:color="auto" w:fill="B8CCE4"/>
                  <w:noWrap w:val="0"/>
                  <w:vAlign w:val="top"/>
                </w:tcPr>
                <w:p>
                  <w:pPr>
                    <w:rPr>
                      <w:rFonts w:hint="eastAsia"/>
                      <w:highlight w:val="none"/>
                    </w:rPr>
                  </w:pPr>
                </w:p>
              </w:tc>
              <w:tc>
                <w:tcPr>
                  <w:tcW w:w="2828" w:type="dxa"/>
                  <w:gridSpan w:val="2"/>
                  <w:shd w:val="clear" w:color="auto" w:fill="B8CCE4"/>
                  <w:noWrap w:val="0"/>
                  <w:vAlign w:val="top"/>
                </w:tcPr>
                <w:p>
                  <w:pPr>
                    <w:rPr>
                      <w:rFonts w:hint="eastAsia"/>
                      <w:highlight w:val="none"/>
                    </w:rPr>
                  </w:pPr>
                  <w:r>
                    <w:rPr>
                      <w:rFonts w:hint="eastAsia"/>
                      <w:highlight w:val="none"/>
                    </w:rPr>
                    <w:t>代码执行错误</w:t>
                  </w:r>
                </w:p>
              </w:tc>
              <w:tc>
                <w:tcPr>
                  <w:tcW w:w="1062" w:type="dxa"/>
                  <w:shd w:val="clear" w:color="auto" w:fill="B8CCE4"/>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.10.3</w:t>
                  </w:r>
                </w:p>
              </w:tc>
              <w:tc>
                <w:tcPr>
                  <w:tcW w:w="955" w:type="dxa"/>
                  <w:shd w:val="clear" w:color="auto" w:fill="B8CCE4"/>
                  <w:noWrap w:val="0"/>
                  <w:vAlign w:val="center"/>
                </w:tcPr>
                <w:p>
                  <w:pPr>
                    <w:jc w:val="center"/>
                    <w:rPr>
                      <w:rFonts w:hint="eastAsia"/>
                      <w:highlight w:val="none"/>
                    </w:rPr>
                  </w:pPr>
                  <w:r>
                    <w:rPr>
                      <w:rFonts w:hint="eastAsia"/>
                      <w:highlight w:val="none"/>
                      <w:lang w:eastAsia="zh-CN"/>
                    </w:rPr>
                    <w:t>聂鑫</w:t>
                  </w:r>
                </w:p>
              </w:tc>
              <w:tc>
                <w:tcPr>
                  <w:tcW w:w="752" w:type="dxa"/>
                  <w:shd w:val="clear" w:color="auto" w:fill="B8CCE4"/>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B8CCE4"/>
                  <w:noWrap w:val="0"/>
                  <w:vAlign w:val="center"/>
                </w:tcPr>
                <w:p>
                  <w:pPr>
                    <w:rPr>
                      <w:rFonts w:hint="eastAsia"/>
                      <w:highlight w:val="none"/>
                    </w:rPr>
                  </w:pPr>
                  <w:r>
                    <w:rPr>
                      <w:rFonts w:hint="eastAsia"/>
                      <w:highlight w:val="none"/>
                    </w:rPr>
                    <w:t>14、设备上线率</w:t>
                  </w:r>
                </w:p>
              </w:tc>
              <w:tc>
                <w:tcPr>
                  <w:tcW w:w="1868" w:type="dxa"/>
                  <w:shd w:val="clear" w:color="auto" w:fill="B8CCE4"/>
                  <w:noWrap w:val="0"/>
                  <w:vAlign w:val="top"/>
                </w:tcPr>
                <w:p>
                  <w:pPr>
                    <w:rPr>
                      <w:rFonts w:hint="eastAsia"/>
                      <w:highlight w:val="none"/>
                    </w:rPr>
                  </w:pPr>
                  <w:r>
                    <w:rPr>
                      <w:rFonts w:hint="eastAsia"/>
                      <w:highlight w:val="none"/>
                    </w:rPr>
                    <w:t>点击导出不能操作报错</w:t>
                  </w:r>
                </w:p>
              </w:tc>
              <w:tc>
                <w:tcPr>
                  <w:tcW w:w="1133" w:type="dxa"/>
                  <w:shd w:val="clear" w:color="auto" w:fill="B8CCE4"/>
                  <w:noWrap w:val="0"/>
                  <w:vAlign w:val="top"/>
                </w:tcPr>
                <w:p>
                  <w:pPr>
                    <w:rPr>
                      <w:rFonts w:hint="eastAsia"/>
                      <w:highlight w:val="none"/>
                    </w:rPr>
                  </w:pPr>
                </w:p>
              </w:tc>
              <w:tc>
                <w:tcPr>
                  <w:tcW w:w="2828" w:type="dxa"/>
                  <w:gridSpan w:val="2"/>
                  <w:shd w:val="clear" w:color="auto" w:fill="B8CCE4"/>
                  <w:noWrap w:val="0"/>
                  <w:vAlign w:val="top"/>
                </w:tcPr>
                <w:p>
                  <w:pPr>
                    <w:rPr>
                      <w:rFonts w:hint="eastAsia"/>
                      <w:highlight w:val="none"/>
                    </w:rPr>
                  </w:pPr>
                  <w:r>
                    <w:rPr>
                      <w:rFonts w:hint="eastAsia"/>
                      <w:highlight w:val="none"/>
                    </w:rPr>
                    <w:t>尚未与表做链接导致报错</w:t>
                  </w:r>
                </w:p>
              </w:tc>
              <w:tc>
                <w:tcPr>
                  <w:tcW w:w="1062" w:type="dxa"/>
                  <w:shd w:val="clear" w:color="auto" w:fill="B8CCE4"/>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.10.3</w:t>
                  </w:r>
                </w:p>
              </w:tc>
              <w:tc>
                <w:tcPr>
                  <w:tcW w:w="955" w:type="dxa"/>
                  <w:shd w:val="clear" w:color="auto" w:fill="B8CCE4"/>
                  <w:noWrap w:val="0"/>
                  <w:vAlign w:val="center"/>
                </w:tcPr>
                <w:p>
                  <w:pPr>
                    <w:jc w:val="center"/>
                    <w:rPr>
                      <w:rFonts w:hint="eastAsia"/>
                      <w:highlight w:val="none"/>
                    </w:rPr>
                  </w:pPr>
                  <w:r>
                    <w:rPr>
                      <w:rFonts w:hint="eastAsia"/>
                      <w:highlight w:val="none"/>
                      <w:lang w:eastAsia="zh-CN"/>
                    </w:rPr>
                    <w:t>聂鑫</w:t>
                  </w:r>
                </w:p>
              </w:tc>
              <w:tc>
                <w:tcPr>
                  <w:tcW w:w="752" w:type="dxa"/>
                  <w:shd w:val="clear" w:color="auto" w:fill="B8CCE4"/>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0319" w:type="dxa"/>
                  <w:gridSpan w:val="9"/>
                  <w:noWrap w:val="0"/>
                  <w:vAlign w:val="center"/>
                </w:tcPr>
                <w:p>
                  <w:pPr>
                    <w:jc w:val="center"/>
                    <w:rPr>
                      <w:rFonts w:hint="eastAsia"/>
                      <w:highlight w:val="none"/>
                    </w:rPr>
                  </w:pPr>
                  <w:r>
                    <w:rPr>
                      <w:rFonts w:hint="eastAsia"/>
                      <w:b/>
                      <w:bCs/>
                      <w:sz w:val="28"/>
                      <w:szCs w:val="28"/>
                      <w:highlight w:val="none"/>
                    </w:rPr>
                    <w:t>单位组织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E5B8B7"/>
                  <w:noWrap w:val="0"/>
                  <w:vAlign w:val="center"/>
                </w:tcPr>
                <w:p>
                  <w:pPr>
                    <w:rPr>
                      <w:rFonts w:hint="eastAsia"/>
                      <w:highlight w:val="none"/>
                    </w:rPr>
                  </w:pPr>
                  <w:r>
                    <w:rPr>
                      <w:rFonts w:hint="eastAsia"/>
                      <w:highlight w:val="none"/>
                    </w:rPr>
                    <w:t>15、部门管理</w:t>
                  </w:r>
                </w:p>
              </w:tc>
              <w:tc>
                <w:tcPr>
                  <w:tcW w:w="1868" w:type="dxa"/>
                  <w:shd w:val="clear" w:color="auto" w:fill="E5B8B7"/>
                  <w:noWrap w:val="0"/>
                  <w:vAlign w:val="top"/>
                </w:tcPr>
                <w:p>
                  <w:pPr>
                    <w:rPr>
                      <w:rFonts w:hint="eastAsia"/>
                      <w:highlight w:val="none"/>
                    </w:rPr>
                  </w:pPr>
                  <w:r>
                    <w:rPr>
                      <w:rFonts w:hint="eastAsia"/>
                      <w:highlight w:val="none"/>
                    </w:rPr>
                    <w:t>查询条件存在异常</w:t>
                  </w:r>
                </w:p>
              </w:tc>
              <w:tc>
                <w:tcPr>
                  <w:tcW w:w="1133" w:type="dxa"/>
                  <w:shd w:val="clear" w:color="auto" w:fill="E5B8B7"/>
                  <w:noWrap w:val="0"/>
                  <w:vAlign w:val="top"/>
                </w:tcPr>
                <w:p>
                  <w:pPr>
                    <w:rPr>
                      <w:rFonts w:hint="eastAsia"/>
                      <w:highlight w:val="none"/>
                    </w:rPr>
                  </w:pPr>
                </w:p>
              </w:tc>
              <w:tc>
                <w:tcPr>
                  <w:tcW w:w="2828" w:type="dxa"/>
                  <w:gridSpan w:val="2"/>
                  <w:shd w:val="clear" w:color="auto" w:fill="E5B8B7"/>
                  <w:noWrap w:val="0"/>
                  <w:vAlign w:val="top"/>
                </w:tcPr>
                <w:p>
                  <w:pPr>
                    <w:rPr>
                      <w:rFonts w:hint="eastAsia"/>
                      <w:highlight w:val="none"/>
                    </w:rPr>
                  </w:pPr>
                  <w:r>
                    <w:rPr>
                      <w:rFonts w:hint="eastAsia"/>
                      <w:highlight w:val="none"/>
                    </w:rPr>
                    <w:t>数据库关联错误</w:t>
                  </w:r>
                </w:p>
              </w:tc>
              <w:tc>
                <w:tcPr>
                  <w:tcW w:w="1062" w:type="dxa"/>
                  <w:shd w:val="clear" w:color="auto" w:fill="E5B8B7"/>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shd w:val="clear" w:color="auto" w:fill="E5B8B7"/>
                  <w:noWrap w:val="0"/>
                  <w:vAlign w:val="center"/>
                </w:tcPr>
                <w:p>
                  <w:pPr>
                    <w:jc w:val="center"/>
                    <w:rPr>
                      <w:rFonts w:hint="eastAsia" w:eastAsia="宋体"/>
                      <w:highlight w:val="none"/>
                      <w:lang w:eastAsia="zh-CN"/>
                    </w:rPr>
                  </w:pPr>
                  <w:r>
                    <w:rPr>
                      <w:rFonts w:hint="eastAsia"/>
                      <w:highlight w:val="none"/>
                      <w:lang w:eastAsia="zh-CN"/>
                    </w:rPr>
                    <w:t>刘成冬</w:t>
                  </w:r>
                </w:p>
              </w:tc>
              <w:tc>
                <w:tcPr>
                  <w:tcW w:w="752" w:type="dxa"/>
                  <w:shd w:val="clear" w:color="auto" w:fill="E5B8B7"/>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21" w:type="dxa"/>
                  <w:gridSpan w:val="2"/>
                  <w:shd w:val="clear" w:color="auto" w:fill="E5B8B7"/>
                  <w:noWrap w:val="0"/>
                  <w:vAlign w:val="center"/>
                </w:tcPr>
                <w:p>
                  <w:pPr>
                    <w:rPr>
                      <w:rFonts w:hint="eastAsia"/>
                      <w:highlight w:val="none"/>
                    </w:rPr>
                  </w:pPr>
                  <w:r>
                    <w:rPr>
                      <w:rFonts w:hint="eastAsia"/>
                      <w:highlight w:val="none"/>
                    </w:rPr>
                    <w:t>16</w:t>
                  </w:r>
                  <w:r>
                    <w:rPr>
                      <w:highlight w:val="none"/>
                    </w:rPr>
                    <w:t>、</w:t>
                  </w:r>
                  <w:r>
                    <w:rPr>
                      <w:rFonts w:hint="eastAsia"/>
                      <w:highlight w:val="none"/>
                    </w:rPr>
                    <w:t>角色管理</w:t>
                  </w:r>
                </w:p>
              </w:tc>
              <w:tc>
                <w:tcPr>
                  <w:tcW w:w="1868" w:type="dxa"/>
                  <w:shd w:val="clear" w:color="auto" w:fill="E5B8B7"/>
                  <w:noWrap w:val="0"/>
                  <w:vAlign w:val="top"/>
                </w:tcPr>
                <w:p>
                  <w:pPr>
                    <w:rPr>
                      <w:rFonts w:hint="eastAsia"/>
                      <w:highlight w:val="none"/>
                    </w:rPr>
                  </w:pPr>
                  <w:r>
                    <w:rPr>
                      <w:rFonts w:hint="eastAsia"/>
                      <w:highlight w:val="none"/>
                    </w:rPr>
                    <w:t>新增角色加载公司异常</w:t>
                  </w:r>
                </w:p>
              </w:tc>
              <w:tc>
                <w:tcPr>
                  <w:tcW w:w="1133" w:type="dxa"/>
                  <w:shd w:val="clear" w:color="auto" w:fill="E5B8B7"/>
                  <w:noWrap w:val="0"/>
                  <w:vAlign w:val="top"/>
                </w:tcPr>
                <w:p>
                  <w:pPr>
                    <w:rPr>
                      <w:rFonts w:hint="eastAsia"/>
                      <w:highlight w:val="none"/>
                    </w:rPr>
                  </w:pPr>
                </w:p>
              </w:tc>
              <w:tc>
                <w:tcPr>
                  <w:tcW w:w="2828" w:type="dxa"/>
                  <w:gridSpan w:val="2"/>
                  <w:shd w:val="clear" w:color="auto" w:fill="E5B8B7"/>
                  <w:noWrap w:val="0"/>
                  <w:vAlign w:val="top"/>
                </w:tcPr>
                <w:p>
                  <w:pPr>
                    <w:rPr>
                      <w:rFonts w:hint="eastAsia"/>
                      <w:highlight w:val="none"/>
                    </w:rPr>
                  </w:pPr>
                  <w:r>
                    <w:rPr>
                      <w:rFonts w:hint="eastAsia"/>
                      <w:highlight w:val="none"/>
                    </w:rPr>
                    <w:t>代码未定义数据库关联</w:t>
                  </w:r>
                </w:p>
              </w:tc>
              <w:tc>
                <w:tcPr>
                  <w:tcW w:w="1062" w:type="dxa"/>
                  <w:shd w:val="clear" w:color="auto" w:fill="E5B8B7"/>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.10.1</w:t>
                  </w:r>
                </w:p>
              </w:tc>
              <w:tc>
                <w:tcPr>
                  <w:tcW w:w="955" w:type="dxa"/>
                  <w:shd w:val="clear" w:color="auto" w:fill="E5B8B7"/>
                  <w:noWrap w:val="0"/>
                  <w:vAlign w:val="center"/>
                </w:tcPr>
                <w:p>
                  <w:pPr>
                    <w:jc w:val="center"/>
                    <w:rPr>
                      <w:rFonts w:hint="eastAsia"/>
                      <w:highlight w:val="none"/>
                    </w:rPr>
                  </w:pPr>
                  <w:r>
                    <w:rPr>
                      <w:rFonts w:hint="eastAsia"/>
                      <w:highlight w:val="none"/>
                      <w:lang w:eastAsia="zh-CN"/>
                    </w:rPr>
                    <w:t>刘成冬</w:t>
                  </w:r>
                </w:p>
              </w:tc>
              <w:tc>
                <w:tcPr>
                  <w:tcW w:w="752" w:type="dxa"/>
                  <w:shd w:val="clear" w:color="auto" w:fill="E5B8B7"/>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721" w:type="dxa"/>
                  <w:gridSpan w:val="2"/>
                  <w:shd w:val="clear" w:color="auto" w:fill="E5B8B7"/>
                  <w:noWrap w:val="0"/>
                  <w:vAlign w:val="center"/>
                </w:tcPr>
                <w:p>
                  <w:pPr>
                    <w:rPr>
                      <w:rFonts w:hint="eastAsia"/>
                      <w:highlight w:val="none"/>
                    </w:rPr>
                  </w:pPr>
                  <w:r>
                    <w:rPr>
                      <w:rFonts w:hint="eastAsia"/>
                      <w:highlight w:val="none"/>
                    </w:rPr>
                    <w:t>17、部门管理</w:t>
                  </w:r>
                </w:p>
              </w:tc>
              <w:tc>
                <w:tcPr>
                  <w:tcW w:w="1868" w:type="dxa"/>
                  <w:shd w:val="clear" w:color="auto" w:fill="E5B8B7"/>
                  <w:noWrap w:val="0"/>
                  <w:vAlign w:val="top"/>
                </w:tcPr>
                <w:p>
                  <w:pPr>
                    <w:rPr>
                      <w:rFonts w:hint="eastAsia"/>
                      <w:highlight w:val="none"/>
                    </w:rPr>
                  </w:pPr>
                  <w:r>
                    <w:rPr>
                      <w:rFonts w:hint="eastAsia"/>
                      <w:highlight w:val="none"/>
                    </w:rPr>
                    <w:t>按“部门简称”“负责人”“电话号”“分机号”查询异常</w:t>
                  </w:r>
                </w:p>
              </w:tc>
              <w:tc>
                <w:tcPr>
                  <w:tcW w:w="1133" w:type="dxa"/>
                  <w:shd w:val="clear" w:color="auto" w:fill="E5B8B7"/>
                  <w:noWrap w:val="0"/>
                  <w:vAlign w:val="top"/>
                </w:tcPr>
                <w:p>
                  <w:pPr>
                    <w:rPr>
                      <w:rFonts w:hint="eastAsia"/>
                      <w:highlight w:val="none"/>
                    </w:rPr>
                  </w:pPr>
                </w:p>
              </w:tc>
              <w:tc>
                <w:tcPr>
                  <w:tcW w:w="2828" w:type="dxa"/>
                  <w:gridSpan w:val="2"/>
                  <w:shd w:val="clear" w:color="auto" w:fill="E5B8B7"/>
                  <w:noWrap w:val="0"/>
                  <w:vAlign w:val="top"/>
                </w:tcPr>
                <w:p>
                  <w:pPr>
                    <w:rPr>
                      <w:rFonts w:hint="eastAsia"/>
                      <w:highlight w:val="none"/>
                    </w:rPr>
                  </w:pPr>
                  <w:r>
                    <w:rPr>
                      <w:rFonts w:hint="eastAsia"/>
                      <w:highlight w:val="none"/>
                    </w:rPr>
                    <w:t>几个查询数据代码关联错误导致无法显示</w:t>
                  </w:r>
                </w:p>
              </w:tc>
              <w:tc>
                <w:tcPr>
                  <w:tcW w:w="1062" w:type="dxa"/>
                  <w:shd w:val="clear" w:color="auto" w:fill="E5B8B7"/>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E5B8B7"/>
                  <w:noWrap w:val="0"/>
                  <w:vAlign w:val="center"/>
                </w:tcPr>
                <w:p>
                  <w:pPr>
                    <w:jc w:val="center"/>
                    <w:rPr>
                      <w:rFonts w:hint="eastAsia"/>
                      <w:highlight w:val="none"/>
                    </w:rPr>
                  </w:pPr>
                  <w:r>
                    <w:rPr>
                      <w:rFonts w:hint="eastAsia"/>
                      <w:highlight w:val="none"/>
                      <w:lang w:eastAsia="zh-CN"/>
                    </w:rPr>
                    <w:t>刘成冬</w:t>
                  </w:r>
                </w:p>
              </w:tc>
              <w:tc>
                <w:tcPr>
                  <w:tcW w:w="752" w:type="dxa"/>
                  <w:shd w:val="clear" w:color="auto" w:fill="E5B8B7"/>
                  <w:noWrap w:val="0"/>
                  <w:vAlign w:val="center"/>
                </w:tcPr>
                <w:p>
                  <w:pPr>
                    <w:jc w:val="center"/>
                    <w:rPr>
                      <w:rFonts w:hint="eastAsia"/>
                      <w:highlight w:val="none"/>
                    </w:rPr>
                  </w:pPr>
                  <w:r>
                    <w:rPr>
                      <w:rFonts w:hint="eastAsia"/>
                      <w:highlight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721" w:type="dxa"/>
                  <w:gridSpan w:val="2"/>
                  <w:shd w:val="clear" w:color="auto" w:fill="E5B8B7"/>
                  <w:noWrap w:val="0"/>
                  <w:vAlign w:val="center"/>
                </w:tcPr>
                <w:p>
                  <w:pPr>
                    <w:rPr>
                      <w:rFonts w:hint="eastAsia"/>
                      <w:highlight w:val="none"/>
                    </w:rPr>
                  </w:pPr>
                  <w:r>
                    <w:rPr>
                      <w:rFonts w:hint="eastAsia"/>
                      <w:highlight w:val="none"/>
                    </w:rPr>
                    <w:t>18、单位组织部门管理</w:t>
                  </w:r>
                </w:p>
              </w:tc>
              <w:tc>
                <w:tcPr>
                  <w:tcW w:w="1868" w:type="dxa"/>
                  <w:shd w:val="clear" w:color="auto" w:fill="E5B8B7"/>
                  <w:noWrap w:val="0"/>
                  <w:vAlign w:val="top"/>
                </w:tcPr>
                <w:p>
                  <w:pPr>
                    <w:rPr>
                      <w:rFonts w:hint="eastAsia"/>
                      <w:highlight w:val="none"/>
                    </w:rPr>
                  </w:pPr>
                  <w:r>
                    <w:rPr>
                      <w:rFonts w:hint="eastAsia"/>
                      <w:highlight w:val="none"/>
                    </w:rPr>
                    <w:t>搜索查询数据异常，存在无关公司信息</w:t>
                  </w:r>
                </w:p>
              </w:tc>
              <w:tc>
                <w:tcPr>
                  <w:tcW w:w="1133" w:type="dxa"/>
                  <w:shd w:val="clear" w:color="auto" w:fill="E5B8B7"/>
                  <w:noWrap w:val="0"/>
                  <w:vAlign w:val="top"/>
                </w:tcPr>
                <w:p>
                  <w:pPr>
                    <w:rPr>
                      <w:rFonts w:hint="eastAsia"/>
                      <w:highlight w:val="none"/>
                    </w:rPr>
                  </w:pPr>
                </w:p>
              </w:tc>
              <w:tc>
                <w:tcPr>
                  <w:tcW w:w="2828" w:type="dxa"/>
                  <w:gridSpan w:val="2"/>
                  <w:shd w:val="clear" w:color="auto" w:fill="E5B8B7"/>
                  <w:noWrap w:val="0"/>
                  <w:vAlign w:val="top"/>
                </w:tcPr>
                <w:p>
                  <w:pPr>
                    <w:rPr>
                      <w:rFonts w:hint="eastAsia"/>
                      <w:highlight w:val="none"/>
                    </w:rPr>
                  </w:pPr>
                  <w:r>
                    <w:rPr>
                      <w:rFonts w:hint="eastAsia"/>
                      <w:highlight w:val="none"/>
                    </w:rPr>
                    <w:t>权限未定义赋予权限后成功显示</w:t>
                  </w:r>
                </w:p>
              </w:tc>
              <w:tc>
                <w:tcPr>
                  <w:tcW w:w="1062" w:type="dxa"/>
                  <w:shd w:val="clear" w:color="auto" w:fill="E5B8B7"/>
                  <w:noWrap w:val="0"/>
                  <w:vAlign w:val="top"/>
                </w:tcPr>
                <w:p>
                  <w:pPr>
                    <w:rPr>
                      <w:rFonts w:hint="default" w:eastAsia="宋体"/>
                      <w:highlight w:val="none"/>
                      <w:lang w:val="en-US" w:eastAsia="zh-CN"/>
                    </w:rPr>
                  </w:pPr>
                  <w:r>
                    <w:rPr>
                      <w:rFonts w:hint="eastAsia"/>
                      <w:highlight w:val="none"/>
                      <w:lang w:eastAsia="zh-CN"/>
                    </w:rPr>
                    <w:t>2021</w:t>
                  </w:r>
                  <w:r>
                    <w:rPr>
                      <w:rFonts w:hint="eastAsia"/>
                      <w:highlight w:val="none"/>
                      <w:lang w:val="en-US" w:eastAsia="zh-CN"/>
                    </w:rPr>
                    <w:t>.10.2</w:t>
                  </w:r>
                </w:p>
              </w:tc>
              <w:tc>
                <w:tcPr>
                  <w:tcW w:w="955" w:type="dxa"/>
                  <w:shd w:val="clear" w:color="auto" w:fill="E5B8B7"/>
                  <w:noWrap w:val="0"/>
                  <w:vAlign w:val="center"/>
                </w:tcPr>
                <w:p>
                  <w:pPr>
                    <w:jc w:val="center"/>
                    <w:rPr>
                      <w:rFonts w:hint="eastAsia"/>
                      <w:highlight w:val="none"/>
                    </w:rPr>
                  </w:pPr>
                  <w:r>
                    <w:rPr>
                      <w:rFonts w:hint="eastAsia"/>
                      <w:highlight w:val="none"/>
                      <w:lang w:eastAsia="zh-CN"/>
                    </w:rPr>
                    <w:t>刘成冬</w:t>
                  </w:r>
                </w:p>
              </w:tc>
              <w:tc>
                <w:tcPr>
                  <w:tcW w:w="752" w:type="dxa"/>
                  <w:shd w:val="clear" w:color="auto" w:fill="E5B8B7"/>
                  <w:noWrap w:val="0"/>
                  <w:vAlign w:val="center"/>
                </w:tcPr>
                <w:p>
                  <w:pPr>
                    <w:jc w:val="center"/>
                    <w:rPr>
                      <w:rFonts w:hint="eastAsia"/>
                      <w:highlight w:val="none"/>
                    </w:rPr>
                  </w:pPr>
                  <w:r>
                    <w:rPr>
                      <w:rFonts w:hint="eastAsia"/>
                      <w:highlight w:val="none"/>
                    </w:rPr>
                    <w:t>正常</w:t>
                  </w:r>
                </w:p>
              </w:tc>
            </w:tr>
          </w:tbl>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w:t>
            </w:r>
          </w:p>
          <w:p>
            <w:pPr>
              <w:pageBreakBefore w:val="0"/>
              <w:numPr>
                <w:ilvl w:val="0"/>
                <w:numId w:val="3"/>
              </w:numPr>
              <w:kinsoku/>
              <w:wordWrap/>
              <w:overflowPunct/>
              <w:topLinePunct w:val="0"/>
              <w:autoSpaceDE/>
              <w:autoSpaceDN/>
              <w:bidi w:val="0"/>
              <w:adjustRightInd/>
              <w:snapToGrid/>
              <w:spacing w:line="240" w:lineRule="auto"/>
              <w:ind w:left="0" w:leftChars="0" w:firstLine="315" w:firstLineChars="150"/>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产品验收</w:t>
            </w:r>
          </w:p>
          <w:p>
            <w:pPr>
              <w:pStyle w:val="2"/>
              <w:numPr>
                <w:ilvl w:val="0"/>
                <w:numId w:val="0"/>
              </w:numPr>
              <w:ind w:leftChars="150"/>
              <w:rPr>
                <w:rFonts w:hint="default"/>
                <w:highlight w:val="none"/>
                <w:lang w:val="en-US" w:eastAsia="zh-CN"/>
              </w:rPr>
            </w:pPr>
            <w:r>
              <w:rPr>
                <w:rFonts w:hint="eastAsia"/>
                <w:highlight w:val="none"/>
                <w:lang w:val="en-US" w:eastAsia="zh-CN"/>
              </w:rPr>
              <w:t xml:space="preserve">  抽2021年6月4日客户签收记录：</w:t>
            </w:r>
          </w:p>
          <w:p>
            <w:pPr>
              <w:spacing w:line="360" w:lineRule="auto"/>
              <w:rPr>
                <w:rFonts w:hint="eastAsia" w:ascii="宋体" w:hAnsi="宋体" w:cs="宋体"/>
                <w:color w:val="000000"/>
                <w:szCs w:val="21"/>
                <w:highlight w:val="none"/>
                <w:lang w:val="en-US" w:eastAsia="zh-CN"/>
              </w:rPr>
            </w:pPr>
            <w:r>
              <w:rPr>
                <w:rFonts w:hint="eastAsia" w:ascii="宋体" w:hAnsi="宋体" w:cs="Times New Roman"/>
                <w:kern w:val="2"/>
                <w:sz w:val="21"/>
                <w:szCs w:val="21"/>
                <w:highlight w:val="none"/>
                <w:lang w:val="en-US" w:eastAsia="zh-CN" w:bidi="ar-SA"/>
              </w:rPr>
              <w:t xml:space="preserve">  </w:t>
            </w:r>
            <w:r>
              <w:rPr>
                <w:rFonts w:hint="eastAsia" w:ascii="宋体" w:hAnsi="宋体" w:cs="宋体"/>
                <w:color w:val="000000"/>
                <w:szCs w:val="21"/>
                <w:highlight w:val="none"/>
                <w:lang w:val="en-US" w:eastAsia="zh-CN"/>
              </w:rPr>
              <w:drawing>
                <wp:inline distT="0" distB="0" distL="114300" distR="114300">
                  <wp:extent cx="4286250" cy="2247265"/>
                  <wp:effectExtent l="0" t="0" r="0" b="635"/>
                  <wp:docPr id="8" name="图片 8" descr="b24f73376b8e6f6ae4925a1054110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24f73376b8e6f6ae4925a1054110fb"/>
                          <pic:cNvPicPr>
                            <a:picLocks noChangeAspect="1"/>
                          </pic:cNvPicPr>
                        </pic:nvPicPr>
                        <pic:blipFill>
                          <a:blip r:embed="rId10"/>
                          <a:stretch>
                            <a:fillRect/>
                          </a:stretch>
                        </pic:blipFill>
                        <pic:spPr>
                          <a:xfrm>
                            <a:off x="0" y="0"/>
                            <a:ext cx="4286250" cy="2247265"/>
                          </a:xfrm>
                          <a:prstGeom prst="rect">
                            <a:avLst/>
                          </a:prstGeom>
                        </pic:spPr>
                      </pic:pic>
                    </a:graphicData>
                  </a:graphic>
                </wp:inline>
              </w:drawing>
            </w:r>
          </w:p>
          <w:p>
            <w:pPr>
              <w:pStyle w:val="2"/>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抽2021年4月10日客户签收记录:</w:t>
            </w:r>
          </w:p>
          <w:p>
            <w:pPr>
              <w:pStyle w:val="3"/>
              <w:rPr>
                <w:rFonts w:hint="default"/>
                <w:highlight w:val="none"/>
                <w:lang w:val="en-US" w:eastAsia="zh-CN"/>
              </w:rPr>
            </w:pPr>
            <w:r>
              <w:rPr>
                <w:rFonts w:hint="default"/>
                <w:highlight w:val="none"/>
                <w:lang w:val="en-US" w:eastAsia="zh-CN"/>
              </w:rPr>
              <w:drawing>
                <wp:inline distT="0" distB="0" distL="114300" distR="114300">
                  <wp:extent cx="4413885" cy="2066925"/>
                  <wp:effectExtent l="0" t="0" r="5715" b="9525"/>
                  <wp:docPr id="9" name="图片 9" descr="c9f98362285a9e0fc5f9c936cce1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9f98362285a9e0fc5f9c936cce13be"/>
                          <pic:cNvPicPr>
                            <a:picLocks noChangeAspect="1"/>
                          </pic:cNvPicPr>
                        </pic:nvPicPr>
                        <pic:blipFill>
                          <a:blip r:embed="rId11"/>
                          <a:stretch>
                            <a:fillRect/>
                          </a:stretch>
                        </pic:blipFill>
                        <pic:spPr>
                          <a:xfrm>
                            <a:off x="0" y="0"/>
                            <a:ext cx="4413885" cy="2066925"/>
                          </a:xfrm>
                          <a:prstGeom prst="rect">
                            <a:avLst/>
                          </a:prstGeom>
                        </pic:spPr>
                      </pic:pic>
                    </a:graphicData>
                  </a:graphic>
                </wp:inline>
              </w:drawing>
            </w:r>
          </w:p>
          <w:p>
            <w:pPr>
              <w:pStyle w:val="2"/>
              <w:rPr>
                <w:rFonts w:hint="default"/>
                <w:highlight w:val="none"/>
                <w:lang w:val="en-US" w:eastAsia="zh-CN"/>
              </w:rPr>
            </w:pPr>
            <w:r>
              <w:rPr>
                <w:rFonts w:hint="eastAsia" w:ascii="宋体" w:hAnsi="宋体" w:cs="宋体"/>
                <w:color w:val="000000"/>
                <w:szCs w:val="21"/>
                <w:highlight w:val="none"/>
                <w:lang w:val="en-US" w:eastAsia="zh-CN"/>
              </w:rPr>
              <w:t>。。。。。。</w:t>
            </w:r>
          </w:p>
          <w:p>
            <w:pPr>
              <w:spacing w:line="360" w:lineRule="auto"/>
              <w:rPr>
                <w:rFonts w:ascii="宋体" w:hAnsi="宋体" w:cs="宋体"/>
                <w:szCs w:val="21"/>
                <w:highlight w:val="none"/>
              </w:rPr>
            </w:pPr>
            <w:r>
              <w:rPr>
                <w:rFonts w:hint="eastAsia" w:ascii="宋体" w:hAnsi="宋体" w:cs="宋体"/>
                <w:szCs w:val="21"/>
                <w:highlight w:val="none"/>
                <w:lang w:val="en-US" w:eastAsia="zh-CN"/>
              </w:rPr>
              <w:t>查，公司的质量检验测试人员均有公司的授权。</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808"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抽查《</w:t>
            </w:r>
            <w:r>
              <w:rPr>
                <w:rFonts w:hint="eastAsia" w:ascii="宋体" w:hAnsi="宋体"/>
                <w:color w:val="auto"/>
                <w:szCs w:val="21"/>
                <w:highlight w:val="none"/>
                <w:lang w:val="en-US" w:eastAsia="zh-CN"/>
              </w:rPr>
              <w:t>测试不符合</w:t>
            </w:r>
            <w:r>
              <w:rPr>
                <w:rFonts w:hint="eastAsia" w:ascii="宋体" w:hAnsi="宋体"/>
                <w:color w:val="auto"/>
                <w:szCs w:val="21"/>
                <w:highlight w:val="none"/>
              </w:rPr>
              <w:t>处理单》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详见8.6条款软件测试过程，出现的不符合均在要求期内相关人员均进行了整改并符合要求。</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781" w:type="dxa"/>
          </w:tcPr>
          <w:p/>
        </w:tc>
      </w:tr>
    </w:tbl>
    <w:p>
      <w:pPr>
        <w:pStyle w:val="10"/>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1"/>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26287"/>
    <w:multiLevelType w:val="singleLevel"/>
    <w:tmpl w:val="F1B26287"/>
    <w:lvl w:ilvl="0" w:tentative="0">
      <w:start w:val="6"/>
      <w:numFmt w:val="decimal"/>
      <w:suff w:val="nothing"/>
      <w:lvlText w:val="%1、"/>
      <w:lvlJc w:val="left"/>
      <w:pPr>
        <w:ind w:left="105" w:leftChars="0" w:firstLine="0" w:firstLineChars="0"/>
      </w:pPr>
    </w:lvl>
  </w:abstractNum>
  <w:abstractNum w:abstractNumId="1">
    <w:nsid w:val="3897390B"/>
    <w:multiLevelType w:val="multilevel"/>
    <w:tmpl w:val="3897390B"/>
    <w:lvl w:ilvl="0" w:tentative="0">
      <w:start w:val="1"/>
      <w:numFmt w:val="chineseCountingThousand"/>
      <w:lvlText w:val="%1. "/>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6"/>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08BEC12"/>
    <w:multiLevelType w:val="singleLevel"/>
    <w:tmpl w:val="408BEC12"/>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78CF94E6"/>
    <w:multiLevelType w:val="singleLevel"/>
    <w:tmpl w:val="78CF94E6"/>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F712A"/>
    <w:rsid w:val="00C53913"/>
    <w:rsid w:val="00DA014B"/>
    <w:rsid w:val="01080CE2"/>
    <w:rsid w:val="016D0A47"/>
    <w:rsid w:val="01857EB0"/>
    <w:rsid w:val="0250558E"/>
    <w:rsid w:val="027B6B2C"/>
    <w:rsid w:val="0340309A"/>
    <w:rsid w:val="053475DD"/>
    <w:rsid w:val="05D55202"/>
    <w:rsid w:val="05D816CC"/>
    <w:rsid w:val="064539FD"/>
    <w:rsid w:val="069027F1"/>
    <w:rsid w:val="07F17E04"/>
    <w:rsid w:val="08070AF9"/>
    <w:rsid w:val="08DE58F8"/>
    <w:rsid w:val="09366EE9"/>
    <w:rsid w:val="0A64427D"/>
    <w:rsid w:val="0AF94A17"/>
    <w:rsid w:val="0BEC1E07"/>
    <w:rsid w:val="0C6D2BFA"/>
    <w:rsid w:val="0CDF57E0"/>
    <w:rsid w:val="0D064D4A"/>
    <w:rsid w:val="0DAE2630"/>
    <w:rsid w:val="0F2C0BE6"/>
    <w:rsid w:val="0F6711F5"/>
    <w:rsid w:val="0F8A0F72"/>
    <w:rsid w:val="114C0223"/>
    <w:rsid w:val="128820D9"/>
    <w:rsid w:val="158F2C2F"/>
    <w:rsid w:val="15B611E1"/>
    <w:rsid w:val="15FC5DA8"/>
    <w:rsid w:val="160B1C81"/>
    <w:rsid w:val="16816AE2"/>
    <w:rsid w:val="177E44B8"/>
    <w:rsid w:val="182F717B"/>
    <w:rsid w:val="185A67F4"/>
    <w:rsid w:val="194E3F9F"/>
    <w:rsid w:val="1A964F85"/>
    <w:rsid w:val="1D575492"/>
    <w:rsid w:val="1E2632D4"/>
    <w:rsid w:val="1E2A5391"/>
    <w:rsid w:val="1E31690A"/>
    <w:rsid w:val="1EB74F9B"/>
    <w:rsid w:val="2032425F"/>
    <w:rsid w:val="20683909"/>
    <w:rsid w:val="2072147C"/>
    <w:rsid w:val="2134344B"/>
    <w:rsid w:val="2152296D"/>
    <w:rsid w:val="21851A26"/>
    <w:rsid w:val="220367CE"/>
    <w:rsid w:val="220B45B4"/>
    <w:rsid w:val="22E959DF"/>
    <w:rsid w:val="24060AD9"/>
    <w:rsid w:val="249526FD"/>
    <w:rsid w:val="266A167F"/>
    <w:rsid w:val="283D6975"/>
    <w:rsid w:val="285A48A0"/>
    <w:rsid w:val="28B92C14"/>
    <w:rsid w:val="29016E4B"/>
    <w:rsid w:val="29A1021C"/>
    <w:rsid w:val="2A147C53"/>
    <w:rsid w:val="2A560397"/>
    <w:rsid w:val="2AD4709F"/>
    <w:rsid w:val="2C6E6E9A"/>
    <w:rsid w:val="2DA14C0A"/>
    <w:rsid w:val="2E016FE1"/>
    <w:rsid w:val="2E454858"/>
    <w:rsid w:val="2EBA2B33"/>
    <w:rsid w:val="30716BB1"/>
    <w:rsid w:val="30AA48AE"/>
    <w:rsid w:val="31007E15"/>
    <w:rsid w:val="32315DB4"/>
    <w:rsid w:val="33436072"/>
    <w:rsid w:val="33647F02"/>
    <w:rsid w:val="35DF4C7D"/>
    <w:rsid w:val="36320F8E"/>
    <w:rsid w:val="36CA68E5"/>
    <w:rsid w:val="382B21FA"/>
    <w:rsid w:val="39374DB7"/>
    <w:rsid w:val="39C94277"/>
    <w:rsid w:val="39D90470"/>
    <w:rsid w:val="3E313C3A"/>
    <w:rsid w:val="3EB7498B"/>
    <w:rsid w:val="3F147A54"/>
    <w:rsid w:val="3F325287"/>
    <w:rsid w:val="41997D1E"/>
    <w:rsid w:val="41F54CB0"/>
    <w:rsid w:val="42811FF7"/>
    <w:rsid w:val="42F2430A"/>
    <w:rsid w:val="435503FC"/>
    <w:rsid w:val="442F114E"/>
    <w:rsid w:val="45A73989"/>
    <w:rsid w:val="47866924"/>
    <w:rsid w:val="4869191D"/>
    <w:rsid w:val="48DF4869"/>
    <w:rsid w:val="49700714"/>
    <w:rsid w:val="4AB71448"/>
    <w:rsid w:val="4BBB26E7"/>
    <w:rsid w:val="4C2841D3"/>
    <w:rsid w:val="4CCE0A7F"/>
    <w:rsid w:val="4CDD4419"/>
    <w:rsid w:val="4CF02D1C"/>
    <w:rsid w:val="4D4C60A8"/>
    <w:rsid w:val="4D714FB1"/>
    <w:rsid w:val="4E0B54FA"/>
    <w:rsid w:val="4E4857A9"/>
    <w:rsid w:val="4F396189"/>
    <w:rsid w:val="50EA28EE"/>
    <w:rsid w:val="51FE4CAF"/>
    <w:rsid w:val="53C14D28"/>
    <w:rsid w:val="541D3796"/>
    <w:rsid w:val="547F4CA3"/>
    <w:rsid w:val="56F37442"/>
    <w:rsid w:val="57972987"/>
    <w:rsid w:val="58342DB2"/>
    <w:rsid w:val="584A2F82"/>
    <w:rsid w:val="58F70FF7"/>
    <w:rsid w:val="594D0360"/>
    <w:rsid w:val="59B94EE6"/>
    <w:rsid w:val="5A00059B"/>
    <w:rsid w:val="5A1334B7"/>
    <w:rsid w:val="5A5D70DF"/>
    <w:rsid w:val="5B372181"/>
    <w:rsid w:val="5CB26818"/>
    <w:rsid w:val="5F214690"/>
    <w:rsid w:val="5F884641"/>
    <w:rsid w:val="5FBC66E3"/>
    <w:rsid w:val="5FDA40FE"/>
    <w:rsid w:val="601E6290"/>
    <w:rsid w:val="6094077D"/>
    <w:rsid w:val="60956B78"/>
    <w:rsid w:val="61482FDC"/>
    <w:rsid w:val="639138DD"/>
    <w:rsid w:val="659F2F51"/>
    <w:rsid w:val="65D80DCE"/>
    <w:rsid w:val="663B1B1C"/>
    <w:rsid w:val="66A95C19"/>
    <w:rsid w:val="66E2620A"/>
    <w:rsid w:val="68844F0B"/>
    <w:rsid w:val="69710EC4"/>
    <w:rsid w:val="69877584"/>
    <w:rsid w:val="69BB2DCE"/>
    <w:rsid w:val="6A0E66F0"/>
    <w:rsid w:val="6A486A77"/>
    <w:rsid w:val="6C8859C4"/>
    <w:rsid w:val="6CCC5550"/>
    <w:rsid w:val="6CEF1DB8"/>
    <w:rsid w:val="6D4E7CE1"/>
    <w:rsid w:val="6DBC220C"/>
    <w:rsid w:val="6F7117A1"/>
    <w:rsid w:val="7020018D"/>
    <w:rsid w:val="705669D4"/>
    <w:rsid w:val="70644495"/>
    <w:rsid w:val="712C5D57"/>
    <w:rsid w:val="717E35F8"/>
    <w:rsid w:val="73032359"/>
    <w:rsid w:val="74B353A1"/>
    <w:rsid w:val="752A37EF"/>
    <w:rsid w:val="77AA7654"/>
    <w:rsid w:val="78082043"/>
    <w:rsid w:val="78867601"/>
    <w:rsid w:val="79BB19B3"/>
    <w:rsid w:val="7CCF6005"/>
    <w:rsid w:val="7E0D41E9"/>
    <w:rsid w:val="7EF14C2B"/>
    <w:rsid w:val="7F6B34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4">
    <w:name w:val="heading 2"/>
    <w:basedOn w:val="5"/>
    <w:next w:val="1"/>
    <w:qFormat/>
    <w:uiPriority w:val="0"/>
    <w:pPr>
      <w:keepNext/>
      <w:keepLines/>
      <w:widowControl w:val="0"/>
      <w:numPr>
        <w:ilvl w:val="1"/>
        <w:numId w:val="1"/>
      </w:numPr>
      <w:spacing w:before="260" w:after="260"/>
      <w:outlineLvl w:val="1"/>
    </w:pPr>
    <w:rPr>
      <w:rFonts w:eastAsia="黑体"/>
      <w:b/>
      <w:kern w:val="2"/>
      <w:sz w:val="32"/>
    </w:rPr>
  </w:style>
  <w:style w:type="paragraph" w:styleId="6">
    <w:name w:val="heading 3"/>
    <w:basedOn w:val="5"/>
    <w:next w:val="1"/>
    <w:qFormat/>
    <w:uiPriority w:val="9"/>
    <w:pPr>
      <w:keepNext/>
      <w:keepLines/>
      <w:numPr>
        <w:ilvl w:val="2"/>
        <w:numId w:val="1"/>
      </w:numPr>
      <w:spacing w:before="260" w:after="260" w:line="416" w:lineRule="auto"/>
      <w:outlineLvl w:val="2"/>
    </w:pPr>
    <w:rPr>
      <w:rFonts w:ascii="Arial" w:hAnsi="Arial" w:eastAsia="黑体"/>
      <w:b/>
      <w:bCs/>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customStyle="1" w:styleId="5">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pPr>
      <w:widowControl w:val="0"/>
      <w:jc w:val="both"/>
    </w:pPr>
    <w:rPr>
      <w:rFonts w:ascii="宋体" w:hAnsi="Courier New"/>
      <w:kern w:val="2"/>
      <w:sz w:val="21"/>
      <w:lang w:eastAsia="zh-CN"/>
    </w:rPr>
  </w:style>
  <w:style w:type="paragraph" w:styleId="9">
    <w:name w:val="Balloon Text"/>
    <w:basedOn w:val="1"/>
    <w:link w:val="16"/>
    <w:semiHidden/>
    <w:unhideWhenUsed/>
    <w:qFormat/>
    <w:uiPriority w:val="99"/>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rFonts w:ascii="Times New Roman" w:hAnsi="Times New Roman" w:eastAsia="宋体" w:cs="Times New Roman"/>
      <w:sz w:val="18"/>
      <w:szCs w:val="18"/>
    </w:rPr>
  </w:style>
  <w:style w:type="character" w:customStyle="1" w:styleId="15">
    <w:name w:val="页脚 字符"/>
    <w:basedOn w:val="13"/>
    <w:link w:val="10"/>
    <w:qFormat/>
    <w:uiPriority w:val="99"/>
    <w:rPr>
      <w:rFonts w:ascii="Times New Roman" w:hAnsi="Times New Roman" w:eastAsia="宋体" w:cs="Times New Roman"/>
      <w:sz w:val="18"/>
      <w:szCs w:val="18"/>
    </w:rPr>
  </w:style>
  <w:style w:type="character" w:customStyle="1" w:styleId="16">
    <w:name w:val="批注框文本 字符"/>
    <w:basedOn w:val="13"/>
    <w:link w:val="9"/>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标题 3（绿盟科技）"/>
    <w:basedOn w:val="6"/>
    <w:next w:val="5"/>
    <w:qFormat/>
    <w:uiPriority w:val="0"/>
    <w:pPr>
      <w:widowControl w:val="0"/>
      <w:numPr>
        <w:ilvl w:val="0"/>
        <w:numId w:val="0"/>
      </w:numPr>
      <w:tabs>
        <w:tab w:val="left" w:pos="960"/>
      </w:tabs>
      <w:spacing w:line="415" w:lineRule="auto"/>
    </w:pPr>
    <w:rPr>
      <w:bCs w:val="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2021-11-02T07:37:13Z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