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b/>
          <w:sz w:val="22"/>
          <w:szCs w:val="22"/>
        </w:rPr>
        <w:drawing>
          <wp:anchor distT="0" distB="0" distL="114300" distR="114300" simplePos="0" relativeHeight="251658240" behindDoc="0" locked="0" layoutInCell="1" allowOverlap="1">
            <wp:simplePos x="0" y="0"/>
            <wp:positionH relativeFrom="column">
              <wp:posOffset>-441960</wp:posOffset>
            </wp:positionH>
            <wp:positionV relativeFrom="paragraph">
              <wp:posOffset>-790575</wp:posOffset>
            </wp:positionV>
            <wp:extent cx="7270115" cy="10258425"/>
            <wp:effectExtent l="0" t="0" r="6985" b="3175"/>
            <wp:wrapNone/>
            <wp:docPr id="1" name="图片 1" descr="扫描全能王 2020-12-17 00.39.28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12-17 00.39.28_5"/>
                    <pic:cNvPicPr>
                      <a:picLocks noChangeAspect="1"/>
                    </pic:cNvPicPr>
                  </pic:nvPicPr>
                  <pic:blipFill>
                    <a:blip r:embed="rId6"/>
                    <a:stretch>
                      <a:fillRect/>
                    </a:stretch>
                  </pic:blipFill>
                  <pic:spPr>
                    <a:xfrm>
                      <a:off x="0" y="0"/>
                      <a:ext cx="7270115" cy="10258425"/>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651"/>
        <w:gridCol w:w="1090"/>
        <w:gridCol w:w="1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岐山县恒通机械制造厂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020"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rFonts w:hint="eastAsia"/>
                <w:sz w:val="22"/>
                <w:szCs w:val="22"/>
              </w:rPr>
            </w:pPr>
            <w:r>
              <w:rPr>
                <w:rFonts w:hint="eastAsia"/>
                <w:sz w:val="22"/>
                <w:szCs w:val="22"/>
              </w:rPr>
              <w:t>□</w:t>
            </w:r>
            <w:bookmarkEnd w:id="5"/>
            <w:r>
              <w:rPr>
                <w:rFonts w:hint="eastAsia"/>
                <w:sz w:val="22"/>
                <w:szCs w:val="22"/>
              </w:rPr>
              <w:t>ISO45001：2018标准</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090" w:type="dxa"/>
            <w:vAlign w:val="center"/>
          </w:tcPr>
          <w:p>
            <w:pPr>
              <w:widowControl/>
              <w:jc w:val="left"/>
              <w:rPr>
                <w:sz w:val="22"/>
                <w:szCs w:val="22"/>
              </w:rPr>
            </w:pPr>
            <w:r>
              <w:rPr>
                <w:rFonts w:hint="eastAsia"/>
                <w:b/>
                <w:sz w:val="22"/>
                <w:szCs w:val="22"/>
              </w:rPr>
              <w:t>合同编号</w:t>
            </w:r>
          </w:p>
        </w:tc>
        <w:tc>
          <w:tcPr>
            <w:tcW w:w="1854" w:type="dxa"/>
            <w:vAlign w:val="center"/>
          </w:tcPr>
          <w:p>
            <w:pPr>
              <w:widowControl/>
              <w:jc w:val="left"/>
              <w:rPr>
                <w:sz w:val="22"/>
                <w:szCs w:val="22"/>
              </w:rPr>
            </w:pPr>
            <w:bookmarkStart w:id="6" w:name="合同编号"/>
            <w:r>
              <w:rPr>
                <w:sz w:val="22"/>
                <w:szCs w:val="22"/>
              </w:rPr>
              <w:t>0578-2019-E-2020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ind w:left="70" w:leftChars="29"/>
              <w:rPr>
                <w:rFonts w:hint="eastAsia"/>
                <w:sz w:val="22"/>
                <w:szCs w:val="22"/>
              </w:rPr>
            </w:pPr>
            <w:bookmarkStart w:id="7" w:name="审核类型"/>
            <w:r>
              <w:rPr>
                <w:rFonts w:hint="eastAsia"/>
                <w:sz w:val="22"/>
                <w:szCs w:val="22"/>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rFonts w:hint="eastAsia"/>
                <w:b/>
                <w:sz w:val="22"/>
                <w:szCs w:val="22"/>
              </w:rPr>
            </w:pPr>
            <w:r>
              <w:rPr>
                <w:rFonts w:hint="eastAsia"/>
                <w:b/>
                <w:sz w:val="22"/>
                <w:szCs w:val="22"/>
              </w:rPr>
              <w:t>姓名</w:t>
            </w:r>
          </w:p>
        </w:tc>
        <w:tc>
          <w:tcPr>
            <w:tcW w:w="1184" w:type="dxa"/>
            <w:vAlign w:val="center"/>
          </w:tcPr>
          <w:p>
            <w:pPr>
              <w:snapToGrid w:val="0"/>
              <w:spacing w:line="320" w:lineRule="exact"/>
              <w:jc w:val="center"/>
              <w:rPr>
                <w:rFonts w:hint="eastAsia"/>
                <w:b/>
                <w:sz w:val="22"/>
                <w:szCs w:val="22"/>
              </w:rPr>
            </w:pPr>
            <w:r>
              <w:rPr>
                <w:rFonts w:hint="eastAsia"/>
                <w:b/>
                <w:sz w:val="22"/>
                <w:szCs w:val="22"/>
              </w:rPr>
              <w:t>职务</w:t>
            </w:r>
          </w:p>
        </w:tc>
        <w:tc>
          <w:tcPr>
            <w:tcW w:w="5595" w:type="dxa"/>
            <w:gridSpan w:val="3"/>
            <w:vAlign w:val="center"/>
          </w:tcPr>
          <w:p>
            <w:pPr>
              <w:snapToGrid w:val="0"/>
              <w:spacing w:line="320" w:lineRule="exact"/>
              <w:ind w:firstLine="1325" w:firstLineChars="600"/>
              <w:jc w:val="both"/>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firstLine="220" w:firstLineChars="100"/>
              <w:rPr>
                <w:rFonts w:hint="eastAsia"/>
                <w:sz w:val="22"/>
                <w:szCs w:val="22"/>
              </w:rPr>
            </w:pPr>
            <w:r>
              <w:rPr>
                <w:rFonts w:hint="eastAsia"/>
                <w:sz w:val="22"/>
                <w:szCs w:val="22"/>
              </w:rPr>
              <w:t>李俐</w:t>
            </w:r>
          </w:p>
        </w:tc>
        <w:tc>
          <w:tcPr>
            <w:tcW w:w="1184" w:type="dxa"/>
            <w:vAlign w:val="center"/>
          </w:tcPr>
          <w:p>
            <w:pPr>
              <w:ind w:left="70" w:leftChars="29" w:firstLine="220" w:firstLineChars="100"/>
              <w:rPr>
                <w:rFonts w:hint="eastAsia"/>
                <w:sz w:val="22"/>
                <w:szCs w:val="22"/>
              </w:rPr>
            </w:pPr>
            <w:r>
              <w:rPr>
                <w:rFonts w:hint="eastAsia"/>
                <w:sz w:val="22"/>
                <w:szCs w:val="22"/>
              </w:rPr>
              <w:t>组长</w:t>
            </w:r>
          </w:p>
        </w:tc>
        <w:tc>
          <w:tcPr>
            <w:tcW w:w="5595" w:type="dxa"/>
            <w:gridSpan w:val="3"/>
            <w:vAlign w:val="center"/>
          </w:tcPr>
          <w:p>
            <w:pPr>
              <w:ind w:left="70" w:leftChars="29" w:firstLine="880" w:firstLineChars="400"/>
              <w:rPr>
                <w:rFonts w:hint="eastAsia"/>
                <w:sz w:val="22"/>
                <w:szCs w:val="22"/>
              </w:rPr>
            </w:pPr>
            <w:r>
              <w:rPr>
                <w:rFonts w:hint="eastAsia"/>
                <w:sz w:val="22"/>
                <w:szCs w:val="22"/>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7C724E"/>
    <w:rsid w:val="44003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2020-12-22T23:05:18Z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