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47DFFB" w14:textId="77777777" w:rsidR="000E2D11" w:rsidRDefault="000E2D11" w:rsidP="000E2D11">
      <w:pPr>
        <w:snapToGrid w:val="0"/>
        <w:spacing w:afterLines="30" w:after="93"/>
        <w:jc w:val="center"/>
        <w:rPr>
          <w:rFonts w:ascii="楷体" w:eastAsia="楷体" w:hAnsi="楷体"/>
          <w:b/>
          <w:color w:val="000000" w:themeColor="text1"/>
          <w:sz w:val="84"/>
          <w:szCs w:val="84"/>
        </w:rPr>
      </w:pPr>
    </w:p>
    <w:p w14:paraId="79688ABA" w14:textId="77777777" w:rsidR="000E2D11" w:rsidRDefault="000E2D11" w:rsidP="000E2D11">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14:anchorId="4522E204" wp14:editId="664593F5">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14:paraId="3A9F0D2A" w14:textId="77777777" w:rsidR="000E2D11" w:rsidRDefault="000E2D11" w:rsidP="000E2D11">
      <w:pPr>
        <w:snapToGrid w:val="0"/>
        <w:spacing w:afterLines="30" w:after="93"/>
        <w:jc w:val="center"/>
        <w:rPr>
          <w:rFonts w:ascii="楷体" w:eastAsia="楷体" w:hAnsi="楷体"/>
          <w:b/>
          <w:color w:val="000000" w:themeColor="text1"/>
          <w:sz w:val="52"/>
          <w:szCs w:val="52"/>
        </w:rPr>
      </w:pPr>
    </w:p>
    <w:p w14:paraId="02C8C706" w14:textId="77777777" w:rsidR="000E2D11" w:rsidRDefault="000E2D11" w:rsidP="000E2D11">
      <w:pPr>
        <w:snapToGrid w:val="0"/>
        <w:spacing w:afterLines="30" w:after="93"/>
        <w:jc w:val="center"/>
        <w:rPr>
          <w:rFonts w:ascii="楷体" w:eastAsia="楷体" w:hAnsi="楷体"/>
          <w:b/>
          <w:color w:val="000000" w:themeColor="text1"/>
          <w:sz w:val="52"/>
          <w:szCs w:val="52"/>
        </w:rPr>
      </w:pPr>
    </w:p>
    <w:p w14:paraId="6B87DE95" w14:textId="77777777" w:rsidR="000E2D11" w:rsidRDefault="000E2D11" w:rsidP="000E2D11">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5672FD2E" w14:textId="77777777" w:rsidR="000E2D11" w:rsidRDefault="000E2D11" w:rsidP="000E2D11">
      <w:pPr>
        <w:snapToGrid w:val="0"/>
        <w:spacing w:afterLines="30" w:after="93"/>
        <w:jc w:val="center"/>
        <w:rPr>
          <w:rFonts w:ascii="楷体" w:eastAsia="楷体" w:hAnsi="楷体"/>
          <w:b/>
          <w:color w:val="000000" w:themeColor="text1"/>
          <w:sz w:val="36"/>
          <w:szCs w:val="36"/>
        </w:rPr>
      </w:pPr>
    </w:p>
    <w:p w14:paraId="1467B2A4" w14:textId="77777777" w:rsidR="000E2D11" w:rsidRDefault="000E2D11" w:rsidP="000E2D11">
      <w:pPr>
        <w:snapToGrid w:val="0"/>
        <w:spacing w:afterLines="30" w:after="93"/>
        <w:jc w:val="center"/>
        <w:rPr>
          <w:rFonts w:ascii="楷体" w:eastAsia="楷体" w:hAnsi="楷体"/>
          <w:b/>
          <w:color w:val="000000" w:themeColor="text1"/>
          <w:sz w:val="36"/>
          <w:szCs w:val="36"/>
        </w:rPr>
      </w:pPr>
    </w:p>
    <w:p w14:paraId="693D0AC1" w14:textId="77777777" w:rsidR="000E2D11" w:rsidRDefault="000E2D11" w:rsidP="000E2D11">
      <w:pPr>
        <w:snapToGrid w:val="0"/>
        <w:spacing w:afterLines="30" w:after="93"/>
        <w:jc w:val="center"/>
        <w:rPr>
          <w:rFonts w:ascii="楷体" w:eastAsia="楷体" w:hAnsi="楷体"/>
          <w:b/>
          <w:color w:val="000000" w:themeColor="text1"/>
          <w:sz w:val="32"/>
          <w:szCs w:val="32"/>
        </w:rPr>
      </w:pPr>
    </w:p>
    <w:p w14:paraId="65D26B66" w14:textId="77777777" w:rsidR="000E2D11" w:rsidRDefault="000E2D11" w:rsidP="000E2D11">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四川卓电水泥制品制造有限公司</w:t>
      </w:r>
      <w:bookmarkEnd w:id="0"/>
    </w:p>
    <w:p w14:paraId="546F075D" w14:textId="77777777" w:rsidR="000E2D11" w:rsidRDefault="000E2D11" w:rsidP="000E2D11">
      <w:pPr>
        <w:snapToGrid w:val="0"/>
        <w:spacing w:afterLines="30" w:after="93"/>
        <w:ind w:firstLineChars="600" w:firstLine="1928"/>
        <w:rPr>
          <w:rFonts w:ascii="楷体" w:eastAsia="楷体" w:hAnsi="楷体"/>
          <w:b/>
          <w:color w:val="000000" w:themeColor="text1"/>
          <w:sz w:val="32"/>
          <w:szCs w:val="32"/>
        </w:rPr>
      </w:pPr>
    </w:p>
    <w:p w14:paraId="427A566C" w14:textId="77777777" w:rsidR="000E2D11" w:rsidRDefault="000E2D11" w:rsidP="000E2D11">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6A524CB1" w14:textId="77777777" w:rsidR="000E2D11" w:rsidRDefault="000E2D11" w:rsidP="000E2D11">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14:paraId="72550BDF" w14:textId="77777777" w:rsidR="000E2D11" w:rsidRDefault="000E2D11" w:rsidP="000E2D11">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14:paraId="43B56797" w14:textId="77777777" w:rsidR="000E2D11" w:rsidRDefault="000E2D11" w:rsidP="000E2D11">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14:paraId="2153F62E" w14:textId="77777777" w:rsidR="000E2D11" w:rsidRDefault="000E2D11" w:rsidP="000E2D11">
      <w:pPr>
        <w:snapToGrid w:val="0"/>
        <w:spacing w:afterLines="30" w:after="93"/>
        <w:jc w:val="center"/>
        <w:rPr>
          <w:rFonts w:ascii="楷体" w:eastAsia="楷体" w:hAnsi="楷体"/>
          <w:b/>
          <w:color w:val="000000" w:themeColor="text1"/>
          <w:sz w:val="84"/>
          <w:szCs w:val="84"/>
        </w:rPr>
      </w:pPr>
    </w:p>
    <w:p w14:paraId="2D1812E3" w14:textId="77777777" w:rsidR="000E2D11" w:rsidRDefault="000E2D11" w:rsidP="000E2D11">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14:paraId="0F994F95" w14:textId="77777777" w:rsidR="000E2D11" w:rsidRDefault="000E2D11">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a"/>
            <w:rFonts w:ascii="楷体" w:eastAsia="楷体" w:hAnsi="楷体" w:hint="eastAsia"/>
            <w:b/>
            <w:sz w:val="36"/>
            <w:szCs w:val="36"/>
          </w:rPr>
          <w:t>www.china-isc.org.cn</w:t>
        </w:r>
      </w:hyperlink>
    </w:p>
    <w:p w14:paraId="078EB4B0" w14:textId="77777777" w:rsidR="000E2D11" w:rsidRDefault="000E2D11">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47164C" w14:paraId="0AF4389D" w14:textId="77777777">
        <w:trPr>
          <w:trHeight w:val="354"/>
        </w:trPr>
        <w:tc>
          <w:tcPr>
            <w:tcW w:w="1697" w:type="dxa"/>
            <w:vAlign w:val="center"/>
          </w:tcPr>
          <w:p w14:paraId="08B68833" w14:textId="77777777" w:rsidR="000E2D11" w:rsidRDefault="000E2D11">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14:paraId="5D93D236" w14:textId="77777777" w:rsidR="000E2D11" w:rsidRDefault="000E2D11">
            <w:pPr>
              <w:rPr>
                <w:b/>
                <w:color w:val="000000" w:themeColor="text1"/>
                <w:sz w:val="20"/>
                <w:szCs w:val="20"/>
              </w:rPr>
            </w:pPr>
            <w:r>
              <w:rPr>
                <w:rFonts w:hint="eastAsia"/>
                <w:b/>
                <w:color w:val="000000" w:themeColor="text1"/>
                <w:sz w:val="20"/>
                <w:szCs w:val="20"/>
              </w:rPr>
              <w:t>北京国标联合认证有限公司</w:t>
            </w:r>
          </w:p>
        </w:tc>
      </w:tr>
      <w:tr w:rsidR="0047164C" w14:paraId="3C78FDE0" w14:textId="77777777">
        <w:trPr>
          <w:trHeight w:val="377"/>
        </w:trPr>
        <w:tc>
          <w:tcPr>
            <w:tcW w:w="1697" w:type="dxa"/>
            <w:vAlign w:val="center"/>
          </w:tcPr>
          <w:p w14:paraId="562C8E17" w14:textId="77777777" w:rsidR="000E2D11" w:rsidRDefault="000E2D11">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14:paraId="0653E4E5" w14:textId="77777777" w:rsidR="000E2D11" w:rsidRDefault="000E2D11">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14:paraId="5B80E52E" w14:textId="77777777" w:rsidR="000E2D11" w:rsidRDefault="000E2D11">
            <w:pPr>
              <w:rPr>
                <w:b/>
                <w:color w:val="000000" w:themeColor="text1"/>
                <w:sz w:val="20"/>
                <w:szCs w:val="20"/>
              </w:rPr>
            </w:pPr>
            <w:r>
              <w:rPr>
                <w:rFonts w:hint="eastAsia"/>
                <w:b/>
                <w:color w:val="000000" w:themeColor="text1"/>
                <w:sz w:val="20"/>
                <w:szCs w:val="20"/>
              </w:rPr>
              <w:t>邮编</w:t>
            </w:r>
          </w:p>
        </w:tc>
        <w:tc>
          <w:tcPr>
            <w:tcW w:w="1641" w:type="dxa"/>
            <w:vAlign w:val="center"/>
          </w:tcPr>
          <w:p w14:paraId="7AE4F431" w14:textId="77777777" w:rsidR="000E2D11" w:rsidRDefault="000E2D11">
            <w:pPr>
              <w:rPr>
                <w:b/>
                <w:color w:val="000000" w:themeColor="text1"/>
                <w:sz w:val="20"/>
                <w:szCs w:val="20"/>
              </w:rPr>
            </w:pPr>
            <w:r>
              <w:rPr>
                <w:rFonts w:hint="eastAsia"/>
                <w:b/>
                <w:color w:val="000000" w:themeColor="text1"/>
                <w:sz w:val="20"/>
                <w:szCs w:val="20"/>
              </w:rPr>
              <w:t>100101</w:t>
            </w:r>
          </w:p>
        </w:tc>
      </w:tr>
      <w:tr w:rsidR="0047164C" w14:paraId="4E1B6676" w14:textId="77777777" w:rsidTr="000E2D11">
        <w:trPr>
          <w:trHeight w:val="377"/>
        </w:trPr>
        <w:tc>
          <w:tcPr>
            <w:tcW w:w="1697" w:type="dxa"/>
            <w:vAlign w:val="center"/>
          </w:tcPr>
          <w:p w14:paraId="08B060CE" w14:textId="77777777" w:rsidR="000E2D11" w:rsidRDefault="000E2D11">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14:paraId="717E7DEC" w14:textId="77777777" w:rsidR="000E2D11" w:rsidRPr="00C302A2" w:rsidRDefault="000E2D11">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14:paraId="1CB1C4B1" w14:textId="77777777" w:rsidR="000E2D11" w:rsidRDefault="000E2D11">
            <w:pPr>
              <w:rPr>
                <w:b/>
                <w:color w:val="000000" w:themeColor="text1"/>
                <w:sz w:val="20"/>
                <w:szCs w:val="20"/>
              </w:rPr>
            </w:pPr>
            <w:r>
              <w:rPr>
                <w:rFonts w:hint="eastAsia"/>
                <w:b/>
                <w:color w:val="000000" w:themeColor="text1"/>
                <w:sz w:val="20"/>
                <w:szCs w:val="20"/>
              </w:rPr>
              <w:t>邮箱</w:t>
            </w:r>
          </w:p>
        </w:tc>
        <w:tc>
          <w:tcPr>
            <w:tcW w:w="2349" w:type="dxa"/>
            <w:gridSpan w:val="3"/>
            <w:vAlign w:val="center"/>
          </w:tcPr>
          <w:p w14:paraId="6AD37AD0" w14:textId="77777777" w:rsidR="000E2D11" w:rsidRPr="00C302A2" w:rsidRDefault="000E2D11">
            <w:pPr>
              <w:rPr>
                <w:color w:val="000000" w:themeColor="text1"/>
                <w:sz w:val="18"/>
                <w:szCs w:val="18"/>
              </w:rPr>
            </w:pPr>
            <w:r w:rsidRPr="00C302A2">
              <w:rPr>
                <w:color w:val="000000" w:themeColor="text1"/>
                <w:sz w:val="18"/>
                <w:szCs w:val="18"/>
              </w:rPr>
              <w:t>service@china-isc.org.cn</w:t>
            </w:r>
          </w:p>
        </w:tc>
      </w:tr>
      <w:tr w:rsidR="0047164C" w14:paraId="26F55BC5" w14:textId="77777777">
        <w:trPr>
          <w:trHeight w:val="428"/>
        </w:trPr>
        <w:tc>
          <w:tcPr>
            <w:tcW w:w="9863" w:type="dxa"/>
            <w:gridSpan w:val="9"/>
            <w:vAlign w:val="center"/>
          </w:tcPr>
          <w:p w14:paraId="0C36A219" w14:textId="77777777" w:rsidR="000E2D11" w:rsidRDefault="000E2D11">
            <w:pPr>
              <w:rPr>
                <w:b/>
                <w:color w:val="000000" w:themeColor="text1"/>
                <w:sz w:val="20"/>
                <w:szCs w:val="20"/>
              </w:rPr>
            </w:pPr>
            <w:r>
              <w:rPr>
                <w:rFonts w:hint="eastAsia"/>
                <w:b/>
                <w:color w:val="000000" w:themeColor="text1"/>
                <w:sz w:val="20"/>
                <w:szCs w:val="20"/>
              </w:rPr>
              <w:t>审核组成员</w:t>
            </w:r>
          </w:p>
        </w:tc>
      </w:tr>
      <w:tr w:rsidR="0047164C" w14:paraId="1BBB1191" w14:textId="77777777">
        <w:trPr>
          <w:trHeight w:val="645"/>
        </w:trPr>
        <w:tc>
          <w:tcPr>
            <w:tcW w:w="1844" w:type="dxa"/>
            <w:gridSpan w:val="2"/>
            <w:vAlign w:val="center"/>
          </w:tcPr>
          <w:p w14:paraId="2DCE615F" w14:textId="77777777" w:rsidR="000E2D11" w:rsidRDefault="000E2D11" w:rsidP="000E2D11">
            <w:pPr>
              <w:spacing w:line="240" w:lineRule="exact"/>
              <w:jc w:val="center"/>
              <w:rPr>
                <w:b/>
                <w:color w:val="000000" w:themeColor="text1"/>
                <w:sz w:val="20"/>
                <w:szCs w:val="20"/>
              </w:rPr>
            </w:pPr>
            <w:r>
              <w:rPr>
                <w:rFonts w:hint="eastAsia"/>
                <w:sz w:val="18"/>
                <w:szCs w:val="18"/>
              </w:rPr>
              <w:t>姓名</w:t>
            </w:r>
          </w:p>
        </w:tc>
        <w:tc>
          <w:tcPr>
            <w:tcW w:w="992" w:type="dxa"/>
            <w:vAlign w:val="center"/>
          </w:tcPr>
          <w:p w14:paraId="617A33F4" w14:textId="77777777" w:rsidR="000E2D11" w:rsidRDefault="000E2D11" w:rsidP="000E2D11">
            <w:pPr>
              <w:spacing w:line="240" w:lineRule="exact"/>
              <w:jc w:val="center"/>
              <w:rPr>
                <w:b/>
                <w:color w:val="000000" w:themeColor="text1"/>
                <w:sz w:val="20"/>
                <w:szCs w:val="20"/>
              </w:rPr>
            </w:pPr>
            <w:r>
              <w:rPr>
                <w:rFonts w:hint="eastAsia"/>
                <w:sz w:val="18"/>
                <w:szCs w:val="18"/>
              </w:rPr>
              <w:t>组内身份</w:t>
            </w:r>
          </w:p>
        </w:tc>
        <w:tc>
          <w:tcPr>
            <w:tcW w:w="1216" w:type="dxa"/>
            <w:vAlign w:val="center"/>
          </w:tcPr>
          <w:p w14:paraId="28280B8E" w14:textId="77777777" w:rsidR="000E2D11" w:rsidRDefault="000E2D11" w:rsidP="000E2D11">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14:paraId="2350205A" w14:textId="77777777" w:rsidR="000E2D11" w:rsidRDefault="000E2D11" w:rsidP="000E2D11">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14:paraId="53F5E766" w14:textId="77777777" w:rsidR="000E2D11" w:rsidRDefault="000E2D11" w:rsidP="000E2D11">
            <w:pPr>
              <w:spacing w:line="240" w:lineRule="exact"/>
              <w:jc w:val="center"/>
              <w:rPr>
                <w:b/>
                <w:color w:val="000000" w:themeColor="text1"/>
                <w:sz w:val="20"/>
                <w:szCs w:val="20"/>
              </w:rPr>
            </w:pPr>
            <w:r>
              <w:rPr>
                <w:rFonts w:hint="eastAsia"/>
                <w:sz w:val="18"/>
                <w:szCs w:val="18"/>
              </w:rPr>
              <w:t>专业代码</w:t>
            </w:r>
          </w:p>
        </w:tc>
      </w:tr>
      <w:tr w:rsidR="0047164C" w14:paraId="25EBDBA9" w14:textId="77777777">
        <w:trPr>
          <w:trHeight w:val="645"/>
        </w:trPr>
        <w:tc>
          <w:tcPr>
            <w:tcW w:w="1844" w:type="dxa"/>
            <w:gridSpan w:val="2"/>
            <w:vAlign w:val="center"/>
          </w:tcPr>
          <w:p w14:paraId="729DB586" w14:textId="77777777" w:rsidR="000E2D11" w:rsidRDefault="000E2D11" w:rsidP="000E2D11">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14:paraId="2749CB52" w14:textId="77777777" w:rsidR="000E2D11" w:rsidRDefault="000E2D11" w:rsidP="000E2D11">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14:paraId="5509C328" w14:textId="77777777" w:rsidR="000E2D11" w:rsidRDefault="000E2D11" w:rsidP="000E2D11">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14:paraId="7290C279" w14:textId="77777777" w:rsidR="000E2D11" w:rsidRDefault="000E2D11" w:rsidP="000E2D11">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14:paraId="3681A035" w14:textId="77777777" w:rsidR="000E2D11" w:rsidRDefault="000E2D11" w:rsidP="000E2D11">
            <w:pPr>
              <w:spacing w:line="240" w:lineRule="exact"/>
              <w:jc w:val="center"/>
              <w:rPr>
                <w:b/>
                <w:color w:val="000000" w:themeColor="text1"/>
                <w:sz w:val="20"/>
                <w:szCs w:val="20"/>
              </w:rPr>
            </w:pPr>
            <w:r>
              <w:rPr>
                <w:b/>
                <w:color w:val="000000" w:themeColor="text1"/>
                <w:sz w:val="20"/>
                <w:szCs w:val="20"/>
              </w:rPr>
              <w:t>16.02.01,16.02.06</w:t>
            </w:r>
          </w:p>
        </w:tc>
      </w:tr>
      <w:tr w:rsidR="0047164C" w14:paraId="2432B18E" w14:textId="77777777">
        <w:trPr>
          <w:trHeight w:val="645"/>
        </w:trPr>
        <w:tc>
          <w:tcPr>
            <w:tcW w:w="1844" w:type="dxa"/>
            <w:gridSpan w:val="2"/>
            <w:vAlign w:val="center"/>
          </w:tcPr>
          <w:p w14:paraId="6456A408" w14:textId="77777777" w:rsidR="000E2D11" w:rsidRDefault="000E2D11" w:rsidP="000E2D11">
            <w:pPr>
              <w:spacing w:line="240" w:lineRule="exact"/>
              <w:jc w:val="center"/>
              <w:rPr>
                <w:b/>
                <w:color w:val="000000" w:themeColor="text1"/>
                <w:sz w:val="20"/>
                <w:szCs w:val="20"/>
              </w:rPr>
            </w:pPr>
            <w:r>
              <w:rPr>
                <w:b/>
                <w:color w:val="000000" w:themeColor="text1"/>
                <w:sz w:val="20"/>
                <w:szCs w:val="20"/>
              </w:rPr>
              <w:t>张玉</w:t>
            </w:r>
          </w:p>
        </w:tc>
        <w:tc>
          <w:tcPr>
            <w:tcW w:w="992" w:type="dxa"/>
            <w:vAlign w:val="center"/>
          </w:tcPr>
          <w:p w14:paraId="6ADFA53D" w14:textId="77777777" w:rsidR="000E2D11" w:rsidRDefault="000E2D11" w:rsidP="000E2D11">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14:paraId="20D3094D" w14:textId="77777777" w:rsidR="000E2D11" w:rsidRDefault="000E2D11" w:rsidP="000E2D11">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14:paraId="5B18976D" w14:textId="77777777" w:rsidR="000E2D11" w:rsidRDefault="000E2D11" w:rsidP="000E2D11">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14:paraId="5976233D" w14:textId="77777777" w:rsidR="000E2D11" w:rsidRDefault="000E2D11" w:rsidP="000E2D11">
            <w:pPr>
              <w:spacing w:line="240" w:lineRule="exact"/>
              <w:jc w:val="center"/>
              <w:rPr>
                <w:b/>
                <w:color w:val="000000" w:themeColor="text1"/>
                <w:sz w:val="20"/>
                <w:szCs w:val="20"/>
              </w:rPr>
            </w:pPr>
          </w:p>
        </w:tc>
      </w:tr>
      <w:tr w:rsidR="0047164C" w14:paraId="2FA901EC" w14:textId="77777777">
        <w:trPr>
          <w:trHeight w:val="645"/>
        </w:trPr>
        <w:tc>
          <w:tcPr>
            <w:tcW w:w="1844" w:type="dxa"/>
            <w:gridSpan w:val="2"/>
            <w:vAlign w:val="center"/>
          </w:tcPr>
          <w:p w14:paraId="47D2589F" w14:textId="77777777" w:rsidR="000E2D11" w:rsidRDefault="000E2D11" w:rsidP="000E2D11">
            <w:pPr>
              <w:spacing w:line="240" w:lineRule="exact"/>
              <w:jc w:val="center"/>
              <w:rPr>
                <w:b/>
                <w:color w:val="000000" w:themeColor="text1"/>
                <w:sz w:val="20"/>
                <w:szCs w:val="20"/>
              </w:rPr>
            </w:pPr>
            <w:r>
              <w:rPr>
                <w:b/>
                <w:color w:val="000000" w:themeColor="text1"/>
                <w:sz w:val="20"/>
                <w:szCs w:val="20"/>
              </w:rPr>
              <w:t>姜惠萍</w:t>
            </w:r>
          </w:p>
        </w:tc>
        <w:tc>
          <w:tcPr>
            <w:tcW w:w="992" w:type="dxa"/>
            <w:vAlign w:val="center"/>
          </w:tcPr>
          <w:p w14:paraId="6B9EA2E7" w14:textId="77777777" w:rsidR="000E2D11" w:rsidRDefault="000E2D11" w:rsidP="000E2D11">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14:paraId="3FDC5B46" w14:textId="77777777" w:rsidR="000E2D11" w:rsidRDefault="000E2D11" w:rsidP="000E2D11">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14:paraId="03A660E1" w14:textId="77777777" w:rsidR="000E2D11" w:rsidRDefault="000E2D11" w:rsidP="000E2D11">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14:paraId="20DF400D" w14:textId="77777777" w:rsidR="000E2D11" w:rsidRDefault="000E2D11" w:rsidP="000E2D11">
            <w:pPr>
              <w:spacing w:line="240" w:lineRule="exact"/>
              <w:jc w:val="center"/>
              <w:rPr>
                <w:b/>
                <w:color w:val="000000" w:themeColor="text1"/>
                <w:sz w:val="20"/>
                <w:szCs w:val="20"/>
              </w:rPr>
            </w:pPr>
          </w:p>
        </w:tc>
      </w:tr>
      <w:tr w:rsidR="0047164C" w14:paraId="6D48A8CE" w14:textId="77777777">
        <w:trPr>
          <w:trHeight w:val="510"/>
        </w:trPr>
        <w:tc>
          <w:tcPr>
            <w:tcW w:w="1844" w:type="dxa"/>
            <w:gridSpan w:val="2"/>
            <w:vAlign w:val="center"/>
          </w:tcPr>
          <w:p w14:paraId="01BB945A" w14:textId="77777777" w:rsidR="000E2D11" w:rsidRDefault="000E2D11">
            <w:pPr>
              <w:rPr>
                <w:b/>
                <w:color w:val="000000" w:themeColor="text1"/>
                <w:sz w:val="20"/>
                <w:szCs w:val="20"/>
              </w:rPr>
            </w:pPr>
          </w:p>
        </w:tc>
        <w:tc>
          <w:tcPr>
            <w:tcW w:w="992" w:type="dxa"/>
            <w:vAlign w:val="center"/>
          </w:tcPr>
          <w:p w14:paraId="1436FD77" w14:textId="77777777" w:rsidR="000E2D11" w:rsidRDefault="000E2D11">
            <w:pPr>
              <w:rPr>
                <w:b/>
                <w:color w:val="000000" w:themeColor="text1"/>
                <w:sz w:val="20"/>
                <w:szCs w:val="20"/>
              </w:rPr>
            </w:pPr>
          </w:p>
        </w:tc>
        <w:tc>
          <w:tcPr>
            <w:tcW w:w="1216" w:type="dxa"/>
            <w:vAlign w:val="center"/>
          </w:tcPr>
          <w:p w14:paraId="1CA67DA0" w14:textId="77777777" w:rsidR="000E2D11" w:rsidRDefault="000E2D11">
            <w:pPr>
              <w:rPr>
                <w:b/>
                <w:color w:val="000000" w:themeColor="text1"/>
                <w:sz w:val="20"/>
                <w:szCs w:val="20"/>
              </w:rPr>
            </w:pPr>
          </w:p>
        </w:tc>
        <w:tc>
          <w:tcPr>
            <w:tcW w:w="3478" w:type="dxa"/>
            <w:gridSpan w:val="3"/>
            <w:vAlign w:val="center"/>
          </w:tcPr>
          <w:p w14:paraId="3A2E20DE" w14:textId="77777777" w:rsidR="000E2D11" w:rsidRDefault="000E2D11">
            <w:pPr>
              <w:rPr>
                <w:b/>
                <w:color w:val="000000" w:themeColor="text1"/>
                <w:sz w:val="20"/>
                <w:szCs w:val="20"/>
              </w:rPr>
            </w:pPr>
          </w:p>
        </w:tc>
        <w:tc>
          <w:tcPr>
            <w:tcW w:w="2333" w:type="dxa"/>
            <w:gridSpan w:val="2"/>
            <w:vAlign w:val="center"/>
          </w:tcPr>
          <w:p w14:paraId="16AFB1E7" w14:textId="77777777" w:rsidR="000E2D11" w:rsidRDefault="000E2D11">
            <w:pPr>
              <w:rPr>
                <w:b/>
                <w:color w:val="000000" w:themeColor="text1"/>
                <w:sz w:val="20"/>
                <w:szCs w:val="20"/>
              </w:rPr>
            </w:pPr>
          </w:p>
        </w:tc>
      </w:tr>
      <w:tr w:rsidR="0047164C" w14:paraId="79FABCF2" w14:textId="77777777">
        <w:trPr>
          <w:trHeight w:val="465"/>
        </w:trPr>
        <w:tc>
          <w:tcPr>
            <w:tcW w:w="1844" w:type="dxa"/>
            <w:gridSpan w:val="2"/>
            <w:vAlign w:val="center"/>
          </w:tcPr>
          <w:p w14:paraId="1780E864" w14:textId="77777777" w:rsidR="000E2D11" w:rsidRDefault="000E2D11">
            <w:pPr>
              <w:rPr>
                <w:b/>
                <w:color w:val="000000" w:themeColor="text1"/>
                <w:sz w:val="20"/>
                <w:szCs w:val="20"/>
              </w:rPr>
            </w:pPr>
          </w:p>
        </w:tc>
        <w:tc>
          <w:tcPr>
            <w:tcW w:w="992" w:type="dxa"/>
            <w:vAlign w:val="center"/>
          </w:tcPr>
          <w:p w14:paraId="475FFA0D" w14:textId="77777777" w:rsidR="000E2D11" w:rsidRDefault="000E2D11">
            <w:pPr>
              <w:rPr>
                <w:b/>
                <w:color w:val="000000" w:themeColor="text1"/>
                <w:sz w:val="20"/>
                <w:szCs w:val="20"/>
              </w:rPr>
            </w:pPr>
          </w:p>
        </w:tc>
        <w:tc>
          <w:tcPr>
            <w:tcW w:w="1216" w:type="dxa"/>
            <w:vAlign w:val="center"/>
          </w:tcPr>
          <w:p w14:paraId="4808A7A1" w14:textId="77777777" w:rsidR="000E2D11" w:rsidRDefault="000E2D11">
            <w:pPr>
              <w:rPr>
                <w:b/>
                <w:color w:val="000000" w:themeColor="text1"/>
                <w:sz w:val="20"/>
                <w:szCs w:val="20"/>
              </w:rPr>
            </w:pPr>
          </w:p>
        </w:tc>
        <w:tc>
          <w:tcPr>
            <w:tcW w:w="3478" w:type="dxa"/>
            <w:gridSpan w:val="3"/>
            <w:vAlign w:val="center"/>
          </w:tcPr>
          <w:p w14:paraId="0F139C57" w14:textId="77777777" w:rsidR="000E2D11" w:rsidRDefault="000E2D11">
            <w:pPr>
              <w:rPr>
                <w:b/>
                <w:color w:val="000000" w:themeColor="text1"/>
                <w:sz w:val="20"/>
                <w:szCs w:val="20"/>
              </w:rPr>
            </w:pPr>
          </w:p>
        </w:tc>
        <w:tc>
          <w:tcPr>
            <w:tcW w:w="2333" w:type="dxa"/>
            <w:gridSpan w:val="2"/>
            <w:vAlign w:val="center"/>
          </w:tcPr>
          <w:p w14:paraId="7E6168B4" w14:textId="77777777" w:rsidR="000E2D11" w:rsidRDefault="000E2D11">
            <w:pPr>
              <w:rPr>
                <w:b/>
                <w:color w:val="000000" w:themeColor="text1"/>
                <w:sz w:val="20"/>
                <w:szCs w:val="20"/>
              </w:rPr>
            </w:pPr>
          </w:p>
        </w:tc>
      </w:tr>
      <w:tr w:rsidR="0047164C" w14:paraId="0696E0AA" w14:textId="77777777">
        <w:trPr>
          <w:trHeight w:val="351"/>
        </w:trPr>
        <w:tc>
          <w:tcPr>
            <w:tcW w:w="1844" w:type="dxa"/>
            <w:gridSpan w:val="2"/>
            <w:vAlign w:val="center"/>
          </w:tcPr>
          <w:p w14:paraId="232F7DFC" w14:textId="77777777" w:rsidR="000E2D11" w:rsidRDefault="000E2D11">
            <w:pPr>
              <w:rPr>
                <w:b/>
                <w:color w:val="000000" w:themeColor="text1"/>
                <w:sz w:val="20"/>
                <w:szCs w:val="20"/>
              </w:rPr>
            </w:pPr>
          </w:p>
        </w:tc>
        <w:tc>
          <w:tcPr>
            <w:tcW w:w="992" w:type="dxa"/>
            <w:vAlign w:val="center"/>
          </w:tcPr>
          <w:p w14:paraId="7000FFF1" w14:textId="77777777" w:rsidR="000E2D11" w:rsidRDefault="000E2D11">
            <w:pPr>
              <w:rPr>
                <w:b/>
                <w:color w:val="000000" w:themeColor="text1"/>
                <w:sz w:val="20"/>
                <w:szCs w:val="20"/>
              </w:rPr>
            </w:pPr>
          </w:p>
        </w:tc>
        <w:tc>
          <w:tcPr>
            <w:tcW w:w="1216" w:type="dxa"/>
            <w:vAlign w:val="center"/>
          </w:tcPr>
          <w:p w14:paraId="7167A0C2" w14:textId="77777777" w:rsidR="000E2D11" w:rsidRDefault="000E2D11">
            <w:pPr>
              <w:rPr>
                <w:b/>
                <w:color w:val="000000" w:themeColor="text1"/>
                <w:sz w:val="20"/>
                <w:szCs w:val="20"/>
              </w:rPr>
            </w:pPr>
          </w:p>
        </w:tc>
        <w:tc>
          <w:tcPr>
            <w:tcW w:w="3478" w:type="dxa"/>
            <w:gridSpan w:val="3"/>
            <w:vAlign w:val="center"/>
          </w:tcPr>
          <w:p w14:paraId="2F8F1502" w14:textId="77777777" w:rsidR="000E2D11" w:rsidRDefault="000E2D11">
            <w:pPr>
              <w:rPr>
                <w:b/>
                <w:color w:val="000000" w:themeColor="text1"/>
                <w:sz w:val="20"/>
                <w:szCs w:val="20"/>
              </w:rPr>
            </w:pPr>
          </w:p>
        </w:tc>
        <w:tc>
          <w:tcPr>
            <w:tcW w:w="2333" w:type="dxa"/>
            <w:gridSpan w:val="2"/>
            <w:vAlign w:val="center"/>
          </w:tcPr>
          <w:p w14:paraId="1F25C22C" w14:textId="77777777" w:rsidR="000E2D11" w:rsidRDefault="000E2D11">
            <w:pPr>
              <w:rPr>
                <w:b/>
                <w:color w:val="000000" w:themeColor="text1"/>
                <w:sz w:val="20"/>
                <w:szCs w:val="20"/>
              </w:rPr>
            </w:pPr>
          </w:p>
        </w:tc>
      </w:tr>
      <w:tr w:rsidR="0047164C" w14:paraId="50DFDAD5" w14:textId="77777777">
        <w:trPr>
          <w:trHeight w:val="351"/>
        </w:trPr>
        <w:tc>
          <w:tcPr>
            <w:tcW w:w="9863" w:type="dxa"/>
            <w:gridSpan w:val="9"/>
            <w:vAlign w:val="center"/>
          </w:tcPr>
          <w:p w14:paraId="65358297" w14:textId="77777777" w:rsidR="000E2D11" w:rsidRDefault="000E2D11">
            <w:pPr>
              <w:rPr>
                <w:b/>
                <w:color w:val="000000" w:themeColor="text1"/>
                <w:sz w:val="20"/>
                <w:szCs w:val="20"/>
              </w:rPr>
            </w:pPr>
            <w:r>
              <w:rPr>
                <w:rFonts w:hint="eastAsia"/>
                <w:b/>
                <w:color w:val="000000" w:themeColor="text1"/>
                <w:sz w:val="20"/>
                <w:szCs w:val="20"/>
              </w:rPr>
              <w:t>与审核组同行人员</w:t>
            </w:r>
          </w:p>
        </w:tc>
      </w:tr>
      <w:tr w:rsidR="0047164C" w14:paraId="45385C52" w14:textId="77777777">
        <w:trPr>
          <w:trHeight w:val="351"/>
        </w:trPr>
        <w:tc>
          <w:tcPr>
            <w:tcW w:w="1844" w:type="dxa"/>
            <w:gridSpan w:val="2"/>
            <w:vAlign w:val="center"/>
          </w:tcPr>
          <w:p w14:paraId="36DB0083" w14:textId="77777777" w:rsidR="000E2D11" w:rsidRDefault="000E2D11">
            <w:pPr>
              <w:rPr>
                <w:b/>
                <w:color w:val="000000" w:themeColor="text1"/>
                <w:sz w:val="20"/>
                <w:szCs w:val="20"/>
              </w:rPr>
            </w:pPr>
            <w:r>
              <w:rPr>
                <w:rFonts w:hint="eastAsia"/>
                <w:b/>
                <w:color w:val="000000" w:themeColor="text1"/>
                <w:sz w:val="20"/>
                <w:szCs w:val="20"/>
              </w:rPr>
              <w:t>姓名</w:t>
            </w:r>
          </w:p>
        </w:tc>
        <w:tc>
          <w:tcPr>
            <w:tcW w:w="992" w:type="dxa"/>
            <w:vAlign w:val="center"/>
          </w:tcPr>
          <w:p w14:paraId="0AAF60FC" w14:textId="77777777" w:rsidR="000E2D11" w:rsidRDefault="000E2D11">
            <w:pPr>
              <w:rPr>
                <w:b/>
                <w:color w:val="000000" w:themeColor="text1"/>
                <w:sz w:val="20"/>
                <w:szCs w:val="20"/>
              </w:rPr>
            </w:pPr>
            <w:r>
              <w:rPr>
                <w:rFonts w:hint="eastAsia"/>
                <w:b/>
                <w:color w:val="000000" w:themeColor="text1"/>
                <w:sz w:val="20"/>
                <w:szCs w:val="20"/>
              </w:rPr>
              <w:t>性别</w:t>
            </w:r>
          </w:p>
        </w:tc>
        <w:tc>
          <w:tcPr>
            <w:tcW w:w="1216" w:type="dxa"/>
            <w:vAlign w:val="center"/>
          </w:tcPr>
          <w:p w14:paraId="05284A4A" w14:textId="77777777" w:rsidR="000E2D11" w:rsidRDefault="000E2D11">
            <w:pPr>
              <w:rPr>
                <w:b/>
                <w:color w:val="000000" w:themeColor="text1"/>
                <w:sz w:val="20"/>
                <w:szCs w:val="20"/>
              </w:rPr>
            </w:pPr>
            <w:r>
              <w:rPr>
                <w:rFonts w:hint="eastAsia"/>
                <w:b/>
                <w:color w:val="000000" w:themeColor="text1"/>
                <w:sz w:val="20"/>
                <w:szCs w:val="20"/>
              </w:rPr>
              <w:t>角色</w:t>
            </w:r>
          </w:p>
        </w:tc>
        <w:tc>
          <w:tcPr>
            <w:tcW w:w="3478" w:type="dxa"/>
            <w:gridSpan w:val="3"/>
            <w:vAlign w:val="center"/>
          </w:tcPr>
          <w:p w14:paraId="75B6A8D5" w14:textId="77777777" w:rsidR="000E2D11" w:rsidRDefault="000E2D11">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14:paraId="7B77FD2B" w14:textId="77777777" w:rsidR="000E2D11" w:rsidRDefault="000E2D11">
            <w:pPr>
              <w:rPr>
                <w:b/>
                <w:color w:val="000000" w:themeColor="text1"/>
                <w:sz w:val="20"/>
                <w:szCs w:val="20"/>
              </w:rPr>
            </w:pPr>
            <w:r>
              <w:rPr>
                <w:rFonts w:hint="eastAsia"/>
                <w:b/>
                <w:color w:val="000000" w:themeColor="text1"/>
                <w:sz w:val="20"/>
                <w:szCs w:val="20"/>
              </w:rPr>
              <w:t>备注</w:t>
            </w:r>
          </w:p>
        </w:tc>
      </w:tr>
      <w:tr w:rsidR="0047164C" w14:paraId="71C39CD8" w14:textId="77777777">
        <w:trPr>
          <w:trHeight w:val="351"/>
        </w:trPr>
        <w:tc>
          <w:tcPr>
            <w:tcW w:w="1844" w:type="dxa"/>
            <w:gridSpan w:val="2"/>
            <w:vAlign w:val="center"/>
          </w:tcPr>
          <w:p w14:paraId="1E3A9FD1" w14:textId="6319A9BF" w:rsidR="000E2D11" w:rsidRDefault="003F61BA">
            <w:pPr>
              <w:rPr>
                <w:b/>
                <w:color w:val="000000" w:themeColor="text1"/>
              </w:rPr>
            </w:pPr>
            <w:r>
              <w:rPr>
                <w:rFonts w:hint="eastAsia"/>
                <w:b/>
                <w:color w:val="000000" w:themeColor="text1"/>
              </w:rPr>
              <w:t>刘召</w:t>
            </w:r>
          </w:p>
        </w:tc>
        <w:tc>
          <w:tcPr>
            <w:tcW w:w="992" w:type="dxa"/>
            <w:vAlign w:val="center"/>
          </w:tcPr>
          <w:p w14:paraId="4A11C93A" w14:textId="3F21EA58" w:rsidR="000E2D11" w:rsidRDefault="003F61BA">
            <w:pPr>
              <w:rPr>
                <w:b/>
                <w:color w:val="000000" w:themeColor="text1"/>
              </w:rPr>
            </w:pPr>
            <w:r>
              <w:rPr>
                <w:rFonts w:hint="eastAsia"/>
                <w:b/>
                <w:color w:val="000000" w:themeColor="text1"/>
              </w:rPr>
              <w:t>男</w:t>
            </w:r>
          </w:p>
        </w:tc>
        <w:tc>
          <w:tcPr>
            <w:tcW w:w="1216" w:type="dxa"/>
            <w:vAlign w:val="center"/>
          </w:tcPr>
          <w:p w14:paraId="276187AB" w14:textId="3DA79065" w:rsidR="000E2D11" w:rsidRDefault="003F61BA">
            <w:pPr>
              <w:rPr>
                <w:b/>
                <w:color w:val="000000" w:themeColor="text1"/>
              </w:rPr>
            </w:pPr>
            <w:r>
              <w:rPr>
                <w:rFonts w:hint="eastAsia"/>
                <w:b/>
                <w:color w:val="000000" w:themeColor="text1"/>
              </w:rPr>
              <w:t>向导</w:t>
            </w:r>
          </w:p>
        </w:tc>
        <w:tc>
          <w:tcPr>
            <w:tcW w:w="3478" w:type="dxa"/>
            <w:gridSpan w:val="3"/>
            <w:vAlign w:val="center"/>
          </w:tcPr>
          <w:p w14:paraId="639E7D8A" w14:textId="7B7672E6" w:rsidR="000E2D11" w:rsidRDefault="003F61BA">
            <w:pPr>
              <w:rPr>
                <w:b/>
                <w:color w:val="000000" w:themeColor="text1"/>
              </w:rPr>
            </w:pPr>
            <w:r>
              <w:rPr>
                <w:rFonts w:ascii="宋体" w:hAnsi="宋体"/>
                <w:b/>
                <w:color w:val="000000" w:themeColor="text1"/>
                <w:sz w:val="20"/>
                <w:szCs w:val="20"/>
              </w:rPr>
              <w:t>四川卓电水泥制品制造有限公司</w:t>
            </w:r>
          </w:p>
        </w:tc>
        <w:tc>
          <w:tcPr>
            <w:tcW w:w="2333" w:type="dxa"/>
            <w:gridSpan w:val="2"/>
            <w:vAlign w:val="center"/>
          </w:tcPr>
          <w:p w14:paraId="52430FD7" w14:textId="77777777" w:rsidR="000E2D11" w:rsidRDefault="000E2D11">
            <w:pPr>
              <w:rPr>
                <w:b/>
                <w:color w:val="000000" w:themeColor="text1"/>
              </w:rPr>
            </w:pPr>
          </w:p>
        </w:tc>
      </w:tr>
      <w:tr w:rsidR="0047164C" w14:paraId="76723CB8" w14:textId="77777777">
        <w:trPr>
          <w:trHeight w:val="351"/>
        </w:trPr>
        <w:tc>
          <w:tcPr>
            <w:tcW w:w="1844" w:type="dxa"/>
            <w:gridSpan w:val="2"/>
            <w:vAlign w:val="center"/>
          </w:tcPr>
          <w:p w14:paraId="78650054" w14:textId="77777777" w:rsidR="000E2D11" w:rsidRDefault="000E2D11">
            <w:pPr>
              <w:rPr>
                <w:b/>
                <w:color w:val="000000" w:themeColor="text1"/>
              </w:rPr>
            </w:pPr>
          </w:p>
        </w:tc>
        <w:tc>
          <w:tcPr>
            <w:tcW w:w="992" w:type="dxa"/>
            <w:vAlign w:val="center"/>
          </w:tcPr>
          <w:p w14:paraId="55CA8C14" w14:textId="77777777" w:rsidR="000E2D11" w:rsidRDefault="000E2D11">
            <w:pPr>
              <w:rPr>
                <w:b/>
                <w:color w:val="000000" w:themeColor="text1"/>
              </w:rPr>
            </w:pPr>
          </w:p>
        </w:tc>
        <w:tc>
          <w:tcPr>
            <w:tcW w:w="1216" w:type="dxa"/>
            <w:vAlign w:val="center"/>
          </w:tcPr>
          <w:p w14:paraId="566CB4F4" w14:textId="77777777" w:rsidR="000E2D11" w:rsidRDefault="000E2D11">
            <w:pPr>
              <w:rPr>
                <w:b/>
                <w:color w:val="000000" w:themeColor="text1"/>
              </w:rPr>
            </w:pPr>
          </w:p>
        </w:tc>
        <w:tc>
          <w:tcPr>
            <w:tcW w:w="3478" w:type="dxa"/>
            <w:gridSpan w:val="3"/>
            <w:vAlign w:val="center"/>
          </w:tcPr>
          <w:p w14:paraId="2366DEBE" w14:textId="77777777" w:rsidR="000E2D11" w:rsidRDefault="000E2D11">
            <w:pPr>
              <w:rPr>
                <w:b/>
                <w:color w:val="000000" w:themeColor="text1"/>
              </w:rPr>
            </w:pPr>
          </w:p>
        </w:tc>
        <w:tc>
          <w:tcPr>
            <w:tcW w:w="2333" w:type="dxa"/>
            <w:gridSpan w:val="2"/>
            <w:vAlign w:val="center"/>
          </w:tcPr>
          <w:p w14:paraId="3C7BDA4B" w14:textId="77777777" w:rsidR="000E2D11" w:rsidRDefault="000E2D11">
            <w:pPr>
              <w:rPr>
                <w:b/>
                <w:color w:val="000000" w:themeColor="text1"/>
              </w:rPr>
            </w:pPr>
          </w:p>
        </w:tc>
      </w:tr>
    </w:tbl>
    <w:p w14:paraId="17905801" w14:textId="77777777" w:rsidR="000E2D11" w:rsidRDefault="000E2D11">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411"/>
        <w:gridCol w:w="7512"/>
      </w:tblGrid>
      <w:tr w:rsidR="0047164C" w14:paraId="0F2CF704" w14:textId="77777777" w:rsidTr="003F61BA">
        <w:tc>
          <w:tcPr>
            <w:tcW w:w="2411" w:type="dxa"/>
            <w:vAlign w:val="center"/>
          </w:tcPr>
          <w:p w14:paraId="178CED44" w14:textId="75785599" w:rsidR="000E2D11" w:rsidRDefault="003F61BA">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t>■</w:t>
            </w:r>
            <w:r w:rsidR="000E2D11">
              <w:rPr>
                <w:rFonts w:ascii="宋体" w:hAnsiTheme="minorHAnsi" w:cs="宋体"/>
                <w:color w:val="000000" w:themeColor="text1"/>
                <w:kern w:val="0"/>
                <w:sz w:val="20"/>
                <w:szCs w:val="20"/>
              </w:rPr>
              <w:t>QMS/</w:t>
            </w:r>
            <w:r w:rsidR="000E2D11">
              <w:rPr>
                <w:rFonts w:ascii="宋体" w:hAnsiTheme="minorHAnsi" w:cs="宋体" w:hint="eastAsia"/>
                <w:color w:val="000000" w:themeColor="text1"/>
                <w:kern w:val="0"/>
                <w:sz w:val="20"/>
                <w:szCs w:val="20"/>
              </w:rPr>
              <w:t>□</w:t>
            </w:r>
            <w:r w:rsidR="000E2D11">
              <w:rPr>
                <w:rFonts w:ascii="宋体" w:hAnsiTheme="minorHAnsi" w:cs="宋体"/>
                <w:color w:val="000000" w:themeColor="text1"/>
                <w:kern w:val="0"/>
                <w:sz w:val="20"/>
                <w:szCs w:val="20"/>
              </w:rPr>
              <w:t>EMS/</w:t>
            </w:r>
            <w:r w:rsidR="000E2D11">
              <w:rPr>
                <w:rFonts w:ascii="宋体" w:hAnsiTheme="minorHAnsi" w:cs="宋体" w:hint="eastAsia"/>
                <w:color w:val="000000" w:themeColor="text1"/>
                <w:kern w:val="0"/>
                <w:sz w:val="20"/>
                <w:szCs w:val="20"/>
              </w:rPr>
              <w:t>□</w:t>
            </w:r>
            <w:r w:rsidR="000E2D11">
              <w:rPr>
                <w:rFonts w:ascii="宋体" w:hAnsiTheme="minorHAnsi" w:cs="宋体"/>
                <w:color w:val="000000" w:themeColor="text1"/>
                <w:kern w:val="0"/>
                <w:sz w:val="20"/>
                <w:szCs w:val="20"/>
              </w:rPr>
              <w:t>OHSMS</w:t>
            </w:r>
          </w:p>
          <w:p w14:paraId="14770772" w14:textId="4150AAFA" w:rsidR="000E2D11" w:rsidRDefault="000E2D11">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r w:rsidR="003F61BA">
              <w:rPr>
                <w:rFonts w:ascii="宋体" w:hAnsiTheme="minorHAnsi" w:cs="宋体" w:hint="eastAsia"/>
                <w:color w:val="000000" w:themeColor="text1"/>
                <w:kern w:val="0"/>
                <w:sz w:val="20"/>
                <w:szCs w:val="20"/>
              </w:rPr>
              <w:t>远程审核</w:t>
            </w:r>
          </w:p>
        </w:tc>
        <w:tc>
          <w:tcPr>
            <w:tcW w:w="7512" w:type="dxa"/>
            <w:vAlign w:val="center"/>
          </w:tcPr>
          <w:p w14:paraId="35656DAB" w14:textId="77777777" w:rsidR="000E2D11" w:rsidRDefault="000E2D11">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47164C" w14:paraId="6827F6E5" w14:textId="77777777" w:rsidTr="003F61BA">
        <w:tc>
          <w:tcPr>
            <w:tcW w:w="2411" w:type="dxa"/>
            <w:vAlign w:val="center"/>
          </w:tcPr>
          <w:p w14:paraId="4B0D0947" w14:textId="77777777" w:rsidR="000E2D11" w:rsidRDefault="000E2D11">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14:paraId="4E29C4CE" w14:textId="77777777" w:rsidR="000E2D11" w:rsidRDefault="000E2D11">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512" w:type="dxa"/>
          </w:tcPr>
          <w:p w14:paraId="336FEEC6" w14:textId="77777777" w:rsidR="000E2D11" w:rsidRDefault="000E2D11">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47164C" w14:paraId="04A5B146" w14:textId="77777777" w:rsidTr="003F61BA">
        <w:tc>
          <w:tcPr>
            <w:tcW w:w="2411" w:type="dxa"/>
            <w:vAlign w:val="center"/>
          </w:tcPr>
          <w:p w14:paraId="6037AEA5" w14:textId="77777777" w:rsidR="000E2D11" w:rsidRDefault="000E2D11">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512" w:type="dxa"/>
          </w:tcPr>
          <w:p w14:paraId="5333C8A8" w14:textId="77777777" w:rsidR="000E2D11" w:rsidRDefault="000E2D11">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14:paraId="638E6E8B" w14:textId="77777777" w:rsidR="000E2D11" w:rsidRDefault="000E2D11">
      <w:pPr>
        <w:rPr>
          <w:rFonts w:ascii="宋体" w:hAnsi="宋体"/>
          <w:b/>
          <w:color w:val="000000" w:themeColor="text1"/>
          <w:sz w:val="16"/>
          <w:szCs w:val="16"/>
        </w:rPr>
      </w:pPr>
    </w:p>
    <w:p w14:paraId="6A33B976" w14:textId="77777777" w:rsidR="000E2D11" w:rsidRDefault="000E2D11">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14:paraId="7254640C" w14:textId="77777777" w:rsidR="003F61BA" w:rsidRDefault="000E2D11" w:rsidP="000E2D11">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14:paraId="5D5EE471" w14:textId="73E34ED6" w:rsidR="000E2D11" w:rsidRPr="00071D0F" w:rsidRDefault="000E2D11" w:rsidP="003F61BA">
      <w:pPr>
        <w:ind w:firstLineChars="1000" w:firstLine="2610"/>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47164C" w14:paraId="7DEDA033" w14:textId="77777777">
        <w:trPr>
          <w:trHeight w:val="293"/>
          <w:jc w:val="center"/>
        </w:trPr>
        <w:tc>
          <w:tcPr>
            <w:tcW w:w="1919" w:type="dxa"/>
          </w:tcPr>
          <w:p w14:paraId="1C6EB791" w14:textId="77777777" w:rsidR="000E2D11" w:rsidRDefault="000E2D11">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14:paraId="5E84FA75" w14:textId="77777777" w:rsidR="000E2D11" w:rsidRDefault="000E2D11">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四川卓电水泥制品制造有限公司</w:t>
            </w:r>
            <w:bookmarkEnd w:id="5"/>
          </w:p>
        </w:tc>
        <w:tc>
          <w:tcPr>
            <w:tcW w:w="1134" w:type="dxa"/>
            <w:gridSpan w:val="3"/>
          </w:tcPr>
          <w:p w14:paraId="2E8950F8" w14:textId="77777777" w:rsidR="000E2D11" w:rsidRDefault="000E2D1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14:paraId="64F3F43C" w14:textId="77777777" w:rsidR="000E2D11" w:rsidRDefault="000E2D11">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17</w:t>
            </w:r>
            <w:bookmarkEnd w:id="6"/>
          </w:p>
        </w:tc>
      </w:tr>
      <w:tr w:rsidR="0047164C" w14:paraId="38F78547" w14:textId="77777777">
        <w:trPr>
          <w:trHeight w:val="307"/>
          <w:jc w:val="center"/>
        </w:trPr>
        <w:tc>
          <w:tcPr>
            <w:tcW w:w="1919" w:type="dxa"/>
          </w:tcPr>
          <w:p w14:paraId="2027AEC7" w14:textId="77777777" w:rsidR="000E2D11" w:rsidRDefault="000E2D11">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14:paraId="2D68D1A6" w14:textId="77777777" w:rsidR="000E2D11" w:rsidRDefault="000E2D11">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雅安市雨城区熊猫大道388号拓海第一江岸6-1-1-3号</w:t>
            </w:r>
            <w:bookmarkEnd w:id="7"/>
          </w:p>
        </w:tc>
        <w:tc>
          <w:tcPr>
            <w:tcW w:w="540" w:type="dxa"/>
            <w:vMerge w:val="restart"/>
          </w:tcPr>
          <w:p w14:paraId="293FA07A" w14:textId="77777777" w:rsidR="000E2D11" w:rsidRDefault="000E2D1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14:paraId="08FC33A0" w14:textId="77777777" w:rsidR="000E2D11" w:rsidRDefault="000E2D1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14:paraId="4E5549A8" w14:textId="77777777" w:rsidR="000E2D11" w:rsidRDefault="000E2D11" w:rsidP="000E2D11">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625000</w:t>
            </w:r>
            <w:bookmarkEnd w:id="8"/>
          </w:p>
        </w:tc>
      </w:tr>
      <w:tr w:rsidR="0047164C" w14:paraId="32AB36C3" w14:textId="77777777">
        <w:trPr>
          <w:trHeight w:val="315"/>
          <w:jc w:val="center"/>
        </w:trPr>
        <w:tc>
          <w:tcPr>
            <w:tcW w:w="1919" w:type="dxa"/>
            <w:vAlign w:val="center"/>
          </w:tcPr>
          <w:p w14:paraId="0AC0C711" w14:textId="77777777" w:rsidR="000E2D11" w:rsidRDefault="000E2D1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14:paraId="20A19B96" w14:textId="77777777" w:rsidR="000E2D11" w:rsidRDefault="000E2D11">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雅安市雨城区熊猫大道388号拓海第一江岸6-1-1-3号</w:t>
            </w:r>
            <w:bookmarkEnd w:id="9"/>
          </w:p>
        </w:tc>
        <w:tc>
          <w:tcPr>
            <w:tcW w:w="540" w:type="dxa"/>
            <w:vMerge/>
            <w:vAlign w:val="center"/>
          </w:tcPr>
          <w:p w14:paraId="72DA9D1C" w14:textId="77777777" w:rsidR="000E2D11" w:rsidRDefault="000E2D11">
            <w:pPr>
              <w:spacing w:line="320" w:lineRule="exact"/>
              <w:jc w:val="center"/>
              <w:rPr>
                <w:rFonts w:ascii="宋体" w:hAnsi="宋体"/>
                <w:b/>
                <w:color w:val="000000" w:themeColor="text1"/>
                <w:sz w:val="20"/>
                <w:szCs w:val="20"/>
              </w:rPr>
            </w:pPr>
          </w:p>
        </w:tc>
        <w:tc>
          <w:tcPr>
            <w:tcW w:w="1297" w:type="dxa"/>
          </w:tcPr>
          <w:p w14:paraId="47CA3049" w14:textId="77777777" w:rsidR="000E2D11" w:rsidRDefault="000E2D11">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625000</w:t>
            </w:r>
            <w:bookmarkEnd w:id="10"/>
          </w:p>
        </w:tc>
      </w:tr>
      <w:tr w:rsidR="0047164C" w14:paraId="665E6A8E" w14:textId="77777777">
        <w:trPr>
          <w:trHeight w:val="315"/>
          <w:jc w:val="center"/>
        </w:trPr>
        <w:tc>
          <w:tcPr>
            <w:tcW w:w="1919" w:type="dxa"/>
            <w:vAlign w:val="center"/>
          </w:tcPr>
          <w:p w14:paraId="6D60B34D" w14:textId="77777777" w:rsidR="000E2D11" w:rsidRDefault="000E2D1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14:paraId="31CB705C" w14:textId="77777777" w:rsidR="000E2D11" w:rsidRDefault="000E2D11">
            <w:pPr>
              <w:spacing w:line="320" w:lineRule="exact"/>
              <w:rPr>
                <w:rFonts w:ascii="宋体" w:hAnsi="宋体"/>
                <w:b/>
                <w:color w:val="000000" w:themeColor="text1"/>
                <w:sz w:val="20"/>
                <w:szCs w:val="20"/>
              </w:rPr>
            </w:pPr>
          </w:p>
        </w:tc>
        <w:tc>
          <w:tcPr>
            <w:tcW w:w="540" w:type="dxa"/>
            <w:vMerge/>
            <w:vAlign w:val="center"/>
          </w:tcPr>
          <w:p w14:paraId="64A235BD" w14:textId="77777777" w:rsidR="000E2D11" w:rsidRDefault="000E2D11">
            <w:pPr>
              <w:spacing w:line="320" w:lineRule="exact"/>
              <w:jc w:val="center"/>
              <w:rPr>
                <w:rFonts w:ascii="宋体" w:hAnsi="宋体"/>
                <w:b/>
                <w:color w:val="000000" w:themeColor="text1"/>
                <w:sz w:val="20"/>
                <w:szCs w:val="20"/>
              </w:rPr>
            </w:pPr>
          </w:p>
        </w:tc>
        <w:tc>
          <w:tcPr>
            <w:tcW w:w="1297" w:type="dxa"/>
          </w:tcPr>
          <w:p w14:paraId="3DF475F7" w14:textId="77777777" w:rsidR="000E2D11" w:rsidRDefault="000E2D11">
            <w:pPr>
              <w:spacing w:line="320" w:lineRule="exact"/>
              <w:rPr>
                <w:rFonts w:ascii="宋体" w:hAnsi="宋体"/>
                <w:b/>
                <w:color w:val="000000" w:themeColor="text1"/>
                <w:sz w:val="20"/>
                <w:szCs w:val="20"/>
              </w:rPr>
            </w:pPr>
          </w:p>
        </w:tc>
      </w:tr>
      <w:tr w:rsidR="0047164C" w14:paraId="09528B34" w14:textId="77777777">
        <w:trPr>
          <w:trHeight w:val="315"/>
          <w:jc w:val="center"/>
        </w:trPr>
        <w:tc>
          <w:tcPr>
            <w:tcW w:w="1919" w:type="dxa"/>
            <w:vAlign w:val="center"/>
          </w:tcPr>
          <w:p w14:paraId="4F2AC405" w14:textId="77777777" w:rsidR="000E2D11" w:rsidRDefault="000E2D1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14:paraId="36AEC603" w14:textId="77777777" w:rsidR="000E2D11" w:rsidRDefault="000E2D11">
            <w:pPr>
              <w:spacing w:line="320" w:lineRule="exact"/>
              <w:rPr>
                <w:rFonts w:ascii="宋体" w:hAnsi="宋体"/>
                <w:b/>
                <w:color w:val="000000" w:themeColor="text1"/>
                <w:sz w:val="20"/>
                <w:szCs w:val="20"/>
              </w:rPr>
            </w:pPr>
          </w:p>
        </w:tc>
        <w:tc>
          <w:tcPr>
            <w:tcW w:w="540" w:type="dxa"/>
            <w:vMerge/>
            <w:vAlign w:val="center"/>
          </w:tcPr>
          <w:p w14:paraId="69EF44E4" w14:textId="77777777" w:rsidR="000E2D11" w:rsidRDefault="000E2D11">
            <w:pPr>
              <w:spacing w:line="320" w:lineRule="exact"/>
              <w:jc w:val="center"/>
              <w:rPr>
                <w:rFonts w:ascii="宋体" w:hAnsi="宋体"/>
                <w:b/>
                <w:color w:val="000000" w:themeColor="text1"/>
                <w:sz w:val="20"/>
                <w:szCs w:val="20"/>
              </w:rPr>
            </w:pPr>
          </w:p>
        </w:tc>
        <w:tc>
          <w:tcPr>
            <w:tcW w:w="1297" w:type="dxa"/>
          </w:tcPr>
          <w:p w14:paraId="1B32DCEF" w14:textId="77777777" w:rsidR="000E2D11" w:rsidRDefault="000E2D11">
            <w:pPr>
              <w:spacing w:line="320" w:lineRule="exact"/>
              <w:rPr>
                <w:rFonts w:ascii="宋体" w:hAnsi="宋体"/>
                <w:b/>
                <w:color w:val="000000" w:themeColor="text1"/>
                <w:sz w:val="20"/>
                <w:szCs w:val="20"/>
              </w:rPr>
            </w:pPr>
          </w:p>
        </w:tc>
      </w:tr>
      <w:tr w:rsidR="0047164C" w14:paraId="71E72B92" w14:textId="77777777">
        <w:trPr>
          <w:trHeight w:val="237"/>
          <w:jc w:val="center"/>
        </w:trPr>
        <w:tc>
          <w:tcPr>
            <w:tcW w:w="1919" w:type="dxa"/>
            <w:vAlign w:val="center"/>
          </w:tcPr>
          <w:p w14:paraId="3EB2FD38" w14:textId="77777777" w:rsidR="000E2D11" w:rsidRDefault="000E2D1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14:paraId="73A91113" w14:textId="77777777" w:rsidR="000E2D11" w:rsidRDefault="000E2D11">
            <w:pPr>
              <w:spacing w:line="320" w:lineRule="exact"/>
              <w:rPr>
                <w:rFonts w:ascii="宋体" w:hAnsi="宋体"/>
                <w:b/>
                <w:color w:val="000000" w:themeColor="text1"/>
                <w:sz w:val="20"/>
                <w:szCs w:val="20"/>
              </w:rPr>
            </w:pPr>
          </w:p>
        </w:tc>
        <w:tc>
          <w:tcPr>
            <w:tcW w:w="540" w:type="dxa"/>
            <w:vMerge/>
            <w:vAlign w:val="center"/>
          </w:tcPr>
          <w:p w14:paraId="38010DE6" w14:textId="77777777" w:rsidR="000E2D11" w:rsidRDefault="000E2D11">
            <w:pPr>
              <w:spacing w:line="320" w:lineRule="exact"/>
              <w:jc w:val="center"/>
              <w:rPr>
                <w:rFonts w:ascii="宋体" w:hAnsi="宋体"/>
                <w:b/>
                <w:color w:val="000000" w:themeColor="text1"/>
                <w:sz w:val="20"/>
                <w:szCs w:val="20"/>
              </w:rPr>
            </w:pPr>
          </w:p>
        </w:tc>
        <w:tc>
          <w:tcPr>
            <w:tcW w:w="1297" w:type="dxa"/>
          </w:tcPr>
          <w:p w14:paraId="1B7EFE1C" w14:textId="77777777" w:rsidR="000E2D11" w:rsidRDefault="000E2D11">
            <w:pPr>
              <w:spacing w:line="320" w:lineRule="exact"/>
              <w:rPr>
                <w:rFonts w:ascii="宋体" w:hAnsi="宋体"/>
                <w:b/>
                <w:color w:val="000000" w:themeColor="text1"/>
                <w:sz w:val="20"/>
                <w:szCs w:val="20"/>
              </w:rPr>
            </w:pPr>
          </w:p>
        </w:tc>
      </w:tr>
      <w:tr w:rsidR="0047164C" w14:paraId="6EB59201" w14:textId="77777777">
        <w:trPr>
          <w:trHeight w:val="247"/>
          <w:jc w:val="center"/>
        </w:trPr>
        <w:tc>
          <w:tcPr>
            <w:tcW w:w="1919" w:type="dxa"/>
            <w:vAlign w:val="center"/>
          </w:tcPr>
          <w:p w14:paraId="4C7F711B" w14:textId="77777777" w:rsidR="000E2D11" w:rsidRDefault="000E2D11">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14:paraId="5022F665" w14:textId="77777777" w:rsidR="000E2D11" w:rsidRDefault="000E2D11">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刘召</w:t>
            </w:r>
            <w:bookmarkEnd w:id="11"/>
          </w:p>
        </w:tc>
        <w:tc>
          <w:tcPr>
            <w:tcW w:w="1362" w:type="dxa"/>
            <w:gridSpan w:val="2"/>
            <w:vAlign w:val="center"/>
          </w:tcPr>
          <w:p w14:paraId="68535582" w14:textId="77777777" w:rsidR="000E2D11" w:rsidRDefault="000E2D1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14:paraId="60044DBE" w14:textId="77777777" w:rsidR="000E2D11" w:rsidRDefault="000E2D11">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13722979099</w:t>
            </w:r>
            <w:bookmarkEnd w:id="12"/>
          </w:p>
        </w:tc>
        <w:tc>
          <w:tcPr>
            <w:tcW w:w="965" w:type="dxa"/>
            <w:gridSpan w:val="3"/>
            <w:vAlign w:val="center"/>
          </w:tcPr>
          <w:p w14:paraId="202752FC" w14:textId="77777777" w:rsidR="000E2D11" w:rsidRDefault="000E2D11">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14:paraId="1FA742AC" w14:textId="77777777" w:rsidR="000E2D11" w:rsidRDefault="000E2D11">
            <w:pPr>
              <w:spacing w:line="320" w:lineRule="exact"/>
              <w:jc w:val="center"/>
              <w:rPr>
                <w:rFonts w:ascii="宋体" w:hAnsi="宋体"/>
                <w:b/>
                <w:color w:val="000000" w:themeColor="text1"/>
                <w:sz w:val="20"/>
                <w:szCs w:val="20"/>
              </w:rPr>
            </w:pPr>
            <w:bookmarkStart w:id="13" w:name="联系人传真"/>
            <w:bookmarkEnd w:id="13"/>
          </w:p>
        </w:tc>
      </w:tr>
      <w:tr w:rsidR="0047164C" w14:paraId="2A8FBBA8" w14:textId="77777777">
        <w:trPr>
          <w:jc w:val="center"/>
        </w:trPr>
        <w:tc>
          <w:tcPr>
            <w:tcW w:w="1919" w:type="dxa"/>
            <w:vAlign w:val="center"/>
          </w:tcPr>
          <w:p w14:paraId="46AF222E" w14:textId="77777777" w:rsidR="000E2D11" w:rsidRDefault="000E2D11">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14:paraId="47BF1541" w14:textId="77777777" w:rsidR="000E2D11" w:rsidRDefault="000E2D11">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张轩纬</w:t>
            </w:r>
            <w:bookmarkEnd w:id="14"/>
          </w:p>
        </w:tc>
        <w:tc>
          <w:tcPr>
            <w:tcW w:w="1362" w:type="dxa"/>
            <w:gridSpan w:val="2"/>
            <w:vAlign w:val="center"/>
          </w:tcPr>
          <w:p w14:paraId="089F3097" w14:textId="77777777" w:rsidR="000E2D11" w:rsidRDefault="000E2D1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14:paraId="5E17B964" w14:textId="77777777" w:rsidR="000E2D11" w:rsidRDefault="000E2D11">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14:paraId="4F30156F" w14:textId="77777777" w:rsidR="000E2D11" w:rsidRDefault="000E2D11">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14:paraId="02B31094" w14:textId="77777777" w:rsidR="000E2D11" w:rsidRDefault="000E2D11">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刘召</w:t>
            </w:r>
            <w:bookmarkEnd w:id="16"/>
          </w:p>
        </w:tc>
      </w:tr>
      <w:tr w:rsidR="0047164C" w14:paraId="44BB15A6" w14:textId="77777777">
        <w:trPr>
          <w:trHeight w:val="1050"/>
          <w:jc w:val="center"/>
        </w:trPr>
        <w:tc>
          <w:tcPr>
            <w:tcW w:w="1919" w:type="dxa"/>
            <w:vAlign w:val="center"/>
          </w:tcPr>
          <w:p w14:paraId="671EF738" w14:textId="77777777" w:rsidR="000E2D11" w:rsidRDefault="000E2D1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14:paraId="29FF125C" w14:textId="77777777" w:rsidR="000E2D11" w:rsidRDefault="000E2D1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14:paraId="3970264B" w14:textId="77777777" w:rsidR="000E2D11" w:rsidRDefault="000E2D11">
            <w:pPr>
              <w:spacing w:line="320" w:lineRule="exact"/>
              <w:jc w:val="center"/>
              <w:rPr>
                <w:rFonts w:ascii="宋体" w:hAnsi="宋体"/>
                <w:b/>
                <w:color w:val="000000" w:themeColor="text1"/>
                <w:sz w:val="20"/>
                <w:szCs w:val="20"/>
              </w:rPr>
            </w:pPr>
          </w:p>
        </w:tc>
        <w:tc>
          <w:tcPr>
            <w:tcW w:w="7957" w:type="dxa"/>
            <w:gridSpan w:val="14"/>
          </w:tcPr>
          <w:p w14:paraId="1E79E10B" w14:textId="77777777" w:rsidR="000E2D11" w:rsidRDefault="000E2D11">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水泥电杆及水泥制品的生产</w:t>
            </w:r>
            <w:bookmarkEnd w:id="17"/>
          </w:p>
        </w:tc>
      </w:tr>
      <w:tr w:rsidR="0047164C" w14:paraId="45E9BF0E" w14:textId="77777777">
        <w:trPr>
          <w:trHeight w:val="606"/>
          <w:jc w:val="center"/>
        </w:trPr>
        <w:tc>
          <w:tcPr>
            <w:tcW w:w="1919" w:type="dxa"/>
            <w:vAlign w:val="center"/>
          </w:tcPr>
          <w:p w14:paraId="583A530D" w14:textId="77777777" w:rsidR="000E2D11" w:rsidRDefault="000E2D1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14:paraId="5090FA14" w14:textId="77777777" w:rsidR="000E2D11" w:rsidRDefault="000E2D11">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16.02.01;16.02.06</w:t>
            </w:r>
            <w:bookmarkEnd w:id="18"/>
          </w:p>
        </w:tc>
        <w:tc>
          <w:tcPr>
            <w:tcW w:w="2127" w:type="dxa"/>
            <w:gridSpan w:val="7"/>
            <w:vAlign w:val="center"/>
          </w:tcPr>
          <w:p w14:paraId="64D6C1BB" w14:textId="77777777" w:rsidR="000E2D11" w:rsidRDefault="000E2D11">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14:paraId="1DD3156D" w14:textId="4C1B3183" w:rsidR="000E2D11" w:rsidRDefault="000E2D11">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3F61BA">
              <w:rPr>
                <w:rFonts w:ascii="宋体" w:hAnsi="宋体" w:hint="eastAsia"/>
                <w:b/>
                <w:color w:val="000000" w:themeColor="text1"/>
                <w:sz w:val="20"/>
                <w:szCs w:val="20"/>
              </w:rPr>
              <w:t>■</w:t>
            </w:r>
            <w:r>
              <w:rPr>
                <w:rFonts w:ascii="宋体" w:hAnsi="宋体" w:hint="eastAsia"/>
                <w:b/>
                <w:color w:val="000000" w:themeColor="text1"/>
                <w:sz w:val="20"/>
                <w:szCs w:val="20"/>
              </w:rPr>
              <w:t>否</w:t>
            </w:r>
          </w:p>
        </w:tc>
      </w:tr>
      <w:tr w:rsidR="0047164C" w14:paraId="4B578A79" w14:textId="77777777">
        <w:trPr>
          <w:trHeight w:val="564"/>
          <w:jc w:val="center"/>
        </w:trPr>
        <w:tc>
          <w:tcPr>
            <w:tcW w:w="1919" w:type="dxa"/>
            <w:vAlign w:val="center"/>
          </w:tcPr>
          <w:p w14:paraId="3353485D" w14:textId="77777777" w:rsidR="000E2D11" w:rsidRDefault="000E2D11">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14:paraId="1D0BEE2E" w14:textId="77777777" w:rsidR="000E2D11" w:rsidRDefault="000E2D11">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2020-06-01 0:00:00</w:t>
            </w:r>
            <w:bookmarkEnd w:id="19"/>
          </w:p>
        </w:tc>
        <w:tc>
          <w:tcPr>
            <w:tcW w:w="2403" w:type="dxa"/>
            <w:gridSpan w:val="6"/>
            <w:vAlign w:val="center"/>
          </w:tcPr>
          <w:p w14:paraId="6DBD1EBE" w14:textId="77777777" w:rsidR="000E2D11" w:rsidRDefault="000E2D11">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14:paraId="0B515C88" w14:textId="77777777" w:rsidR="000E2D11" w:rsidRDefault="000E2D11">
            <w:pPr>
              <w:rPr>
                <w:rFonts w:ascii="宋体" w:hAnsi="宋体"/>
                <w:b/>
                <w:color w:val="000000" w:themeColor="text1"/>
                <w:sz w:val="20"/>
                <w:szCs w:val="20"/>
              </w:rPr>
            </w:pPr>
          </w:p>
        </w:tc>
      </w:tr>
      <w:tr w:rsidR="0047164C" w14:paraId="3B2CA24A" w14:textId="77777777">
        <w:trPr>
          <w:cantSplit/>
          <w:jc w:val="center"/>
        </w:trPr>
        <w:tc>
          <w:tcPr>
            <w:tcW w:w="1919" w:type="dxa"/>
            <w:vAlign w:val="center"/>
          </w:tcPr>
          <w:p w14:paraId="78681F37" w14:textId="77777777" w:rsidR="000E2D11" w:rsidRDefault="000E2D11">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14:paraId="4D828A53" w14:textId="77777777" w:rsidR="000E2D11" w:rsidRDefault="000E2D11">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14:paraId="24016A0C" w14:textId="77777777" w:rsidR="000E2D11" w:rsidRDefault="000E2D11">
            <w:pPr>
              <w:widowControl/>
              <w:jc w:val="left"/>
              <w:rPr>
                <w:rFonts w:ascii="宋体" w:hAnsi="宋体"/>
                <w:b/>
                <w:color w:val="000000" w:themeColor="text1"/>
                <w:spacing w:val="-20"/>
                <w:sz w:val="20"/>
                <w:szCs w:val="20"/>
              </w:rPr>
            </w:pPr>
          </w:p>
          <w:p w14:paraId="654E044E" w14:textId="77777777" w:rsidR="000E2D11" w:rsidRDefault="000E2D11">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14:paraId="7D081C25" w14:textId="77777777" w:rsidR="000E2D11" w:rsidRDefault="000E2D11">
            <w:pPr>
              <w:rPr>
                <w:rFonts w:ascii="宋体" w:hAnsi="宋体"/>
                <w:b/>
                <w:color w:val="000000" w:themeColor="text1"/>
                <w:sz w:val="20"/>
                <w:szCs w:val="20"/>
              </w:rPr>
            </w:pPr>
          </w:p>
        </w:tc>
      </w:tr>
      <w:tr w:rsidR="0047164C" w14:paraId="52627BA5" w14:textId="77777777">
        <w:trPr>
          <w:cantSplit/>
          <w:jc w:val="center"/>
        </w:trPr>
        <w:tc>
          <w:tcPr>
            <w:tcW w:w="1919" w:type="dxa"/>
            <w:vAlign w:val="center"/>
          </w:tcPr>
          <w:p w14:paraId="3A5ACB9F" w14:textId="77777777" w:rsidR="000E2D11" w:rsidRDefault="000E2D11">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14:paraId="48426B54" w14:textId="77777777" w:rsidR="000E2D11" w:rsidRDefault="000E2D11">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14:paraId="371C43D1" w14:textId="77777777" w:rsidR="000E2D11" w:rsidRDefault="000E2D11">
            <w:pPr>
              <w:widowControl/>
              <w:jc w:val="left"/>
              <w:rPr>
                <w:rFonts w:ascii="宋体" w:hAnsi="宋体"/>
                <w:b/>
                <w:color w:val="000000" w:themeColor="text1"/>
                <w:sz w:val="20"/>
                <w:szCs w:val="20"/>
              </w:rPr>
            </w:pPr>
          </w:p>
        </w:tc>
      </w:tr>
    </w:tbl>
    <w:p w14:paraId="272E572A" w14:textId="77777777" w:rsidR="000E2D11" w:rsidRDefault="000E2D11" w:rsidP="000E2D11">
      <w:pPr>
        <w:snapToGrid w:val="0"/>
        <w:spacing w:afterLines="30" w:after="93"/>
        <w:jc w:val="center"/>
        <w:rPr>
          <w:rFonts w:ascii="楷体" w:eastAsia="楷体" w:hAnsi="楷体"/>
          <w:b/>
          <w:color w:val="000000" w:themeColor="text1"/>
          <w:sz w:val="28"/>
          <w:szCs w:val="28"/>
        </w:rPr>
      </w:pPr>
    </w:p>
    <w:p w14:paraId="37D2A127" w14:textId="77777777" w:rsidR="000E2D11" w:rsidRDefault="000E2D11">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14:paraId="267D262B" w14:textId="77777777" w:rsidR="000E2D11" w:rsidRDefault="000E2D11">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14:paraId="2A2E00A9" w14:textId="77777777" w:rsidR="000E2D11" w:rsidRDefault="000E2D11">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b"/>
        <w:tblW w:w="9923" w:type="dxa"/>
        <w:tblInd w:w="-743" w:type="dxa"/>
        <w:tblLayout w:type="fixed"/>
        <w:tblLook w:val="04A0" w:firstRow="1" w:lastRow="0" w:firstColumn="1" w:lastColumn="0" w:noHBand="0" w:noVBand="1"/>
      </w:tblPr>
      <w:tblGrid>
        <w:gridCol w:w="2269"/>
        <w:gridCol w:w="7654"/>
      </w:tblGrid>
      <w:tr w:rsidR="0047164C" w14:paraId="6D8E37C9" w14:textId="77777777" w:rsidTr="003F61BA">
        <w:tc>
          <w:tcPr>
            <w:tcW w:w="2269" w:type="dxa"/>
          </w:tcPr>
          <w:p w14:paraId="41DC2059" w14:textId="77777777" w:rsidR="000E2D11" w:rsidRDefault="000E2D11">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7654" w:type="dxa"/>
          </w:tcPr>
          <w:p w14:paraId="34D1BEB7" w14:textId="77777777" w:rsidR="000E2D11" w:rsidRDefault="000E2D11">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3F61BA" w14:paraId="5D7CF1A4" w14:textId="77777777" w:rsidTr="003F61BA">
        <w:tc>
          <w:tcPr>
            <w:tcW w:w="2269" w:type="dxa"/>
          </w:tcPr>
          <w:p w14:paraId="03FF1AE6" w14:textId="055D790A" w:rsidR="003F61BA" w:rsidRDefault="003F61BA" w:rsidP="003F61BA">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7654" w:type="dxa"/>
          </w:tcPr>
          <w:p w14:paraId="6CB7AD36" w14:textId="20090218" w:rsidR="003F61BA" w:rsidRDefault="003F61BA" w:rsidP="003F61BA">
            <w:pPr>
              <w:jc w:val="center"/>
              <w:rPr>
                <w:rFonts w:ascii="宋体" w:hAnsi="宋体"/>
                <w:b/>
                <w:color w:val="000000" w:themeColor="text1"/>
                <w:spacing w:val="-20"/>
                <w:sz w:val="20"/>
                <w:szCs w:val="20"/>
                <w:u w:val="single"/>
              </w:rPr>
            </w:pPr>
            <w:r>
              <w:rPr>
                <w:rFonts w:ascii="宋体" w:hAnsi="宋体"/>
                <w:b/>
                <w:bCs/>
                <w:szCs w:val="21"/>
              </w:rPr>
              <w:t>4.1/4.2/4.3/4.4/5.1/5.2/5.3/6.1/6.2/6.3/7.1.1/9.</w:t>
            </w:r>
            <w:r w:rsidRPr="00FF0EBD">
              <w:rPr>
                <w:rFonts w:ascii="宋体" w:hAnsi="宋体"/>
                <w:b/>
                <w:bCs/>
                <w:szCs w:val="21"/>
              </w:rPr>
              <w:t>1.1/9.2/9.3/10.1 /10.3</w:t>
            </w:r>
          </w:p>
        </w:tc>
      </w:tr>
      <w:tr w:rsidR="003F61BA" w14:paraId="1BAC45B7" w14:textId="77777777" w:rsidTr="003F61BA">
        <w:tc>
          <w:tcPr>
            <w:tcW w:w="2269" w:type="dxa"/>
          </w:tcPr>
          <w:p w14:paraId="1D4F18B1" w14:textId="6DF9282E" w:rsidR="003F61BA" w:rsidRDefault="003F61BA" w:rsidP="003F61BA">
            <w:pPr>
              <w:jc w:val="center"/>
              <w:rPr>
                <w:rFonts w:ascii="宋体" w:hAnsi="宋体"/>
                <w:b/>
                <w:color w:val="000000" w:themeColor="text1"/>
                <w:sz w:val="20"/>
                <w:szCs w:val="20"/>
              </w:rPr>
            </w:pPr>
            <w:r>
              <w:rPr>
                <w:rFonts w:ascii="宋体" w:hAnsi="宋体"/>
                <w:b/>
                <w:color w:val="000000" w:themeColor="text1"/>
                <w:sz w:val="20"/>
                <w:szCs w:val="20"/>
              </w:rPr>
              <w:t>行政部</w:t>
            </w:r>
          </w:p>
        </w:tc>
        <w:tc>
          <w:tcPr>
            <w:tcW w:w="7654" w:type="dxa"/>
          </w:tcPr>
          <w:p w14:paraId="7E72F84B" w14:textId="103BA07D" w:rsidR="003F61BA" w:rsidRDefault="003F61BA" w:rsidP="003F61BA">
            <w:pPr>
              <w:jc w:val="center"/>
              <w:rPr>
                <w:rFonts w:ascii="宋体" w:hAnsi="宋体"/>
                <w:b/>
                <w:color w:val="000000" w:themeColor="text1"/>
                <w:spacing w:val="-20"/>
                <w:sz w:val="20"/>
                <w:szCs w:val="20"/>
                <w:u w:val="single"/>
              </w:rPr>
            </w:pPr>
            <w:r>
              <w:rPr>
                <w:rFonts w:ascii="宋体" w:hAnsi="宋体"/>
                <w:b/>
                <w:bCs/>
                <w:szCs w:val="21"/>
              </w:rPr>
              <w:t>5.3/6.2/7.1.2/7.1.6/7.2/7.3/7.4/</w:t>
            </w:r>
            <w:r w:rsidRPr="00FF0EBD">
              <w:rPr>
                <w:rFonts w:ascii="宋体" w:hAnsi="宋体"/>
                <w:b/>
                <w:bCs/>
                <w:szCs w:val="21"/>
              </w:rPr>
              <w:t>7.5/9.1.3/9.2/10 .2</w:t>
            </w:r>
          </w:p>
        </w:tc>
      </w:tr>
      <w:tr w:rsidR="003F61BA" w14:paraId="0EC25E29" w14:textId="77777777" w:rsidTr="003F61BA">
        <w:tc>
          <w:tcPr>
            <w:tcW w:w="2269" w:type="dxa"/>
          </w:tcPr>
          <w:p w14:paraId="3AFB49AF" w14:textId="0A876BB8" w:rsidR="003F61BA" w:rsidRDefault="003F61BA" w:rsidP="003F61BA">
            <w:pPr>
              <w:jc w:val="center"/>
              <w:rPr>
                <w:rFonts w:ascii="宋体" w:hAnsi="宋体"/>
                <w:b/>
                <w:color w:val="000000" w:themeColor="text1"/>
                <w:sz w:val="20"/>
                <w:szCs w:val="20"/>
              </w:rPr>
            </w:pPr>
            <w:r>
              <w:rPr>
                <w:rFonts w:ascii="宋体" w:hAnsi="宋体"/>
                <w:b/>
                <w:color w:val="000000" w:themeColor="text1"/>
                <w:sz w:val="20"/>
                <w:szCs w:val="20"/>
              </w:rPr>
              <w:t>市场部</w:t>
            </w:r>
          </w:p>
        </w:tc>
        <w:tc>
          <w:tcPr>
            <w:tcW w:w="7654" w:type="dxa"/>
          </w:tcPr>
          <w:p w14:paraId="55468DFF" w14:textId="2F84DA18" w:rsidR="003F61BA" w:rsidRDefault="003F61BA" w:rsidP="003F61BA">
            <w:pPr>
              <w:jc w:val="center"/>
              <w:rPr>
                <w:rFonts w:ascii="宋体" w:hAnsi="宋体"/>
                <w:b/>
                <w:color w:val="000000" w:themeColor="text1"/>
                <w:spacing w:val="-20"/>
                <w:sz w:val="20"/>
                <w:szCs w:val="20"/>
                <w:u w:val="single"/>
              </w:rPr>
            </w:pPr>
            <w:r w:rsidRPr="00FF0EBD">
              <w:rPr>
                <w:rFonts w:ascii="宋体" w:hAnsi="宋体"/>
                <w:b/>
                <w:bCs/>
                <w:szCs w:val="21"/>
              </w:rPr>
              <w:t>5.3/6.2/</w:t>
            </w:r>
            <w:r>
              <w:rPr>
                <w:rFonts w:ascii="宋体" w:hAnsi="宋体" w:hint="eastAsia"/>
                <w:b/>
                <w:bCs/>
                <w:szCs w:val="21"/>
              </w:rPr>
              <w:t>8.2/</w:t>
            </w:r>
            <w:r>
              <w:rPr>
                <w:rFonts w:ascii="宋体" w:hAnsi="宋体"/>
                <w:b/>
                <w:bCs/>
                <w:szCs w:val="21"/>
              </w:rPr>
              <w:t>8</w:t>
            </w:r>
            <w:r>
              <w:rPr>
                <w:rFonts w:ascii="宋体" w:hAnsi="宋体" w:hint="eastAsia"/>
                <w:b/>
                <w:bCs/>
                <w:szCs w:val="21"/>
              </w:rPr>
              <w:t>.5.3</w:t>
            </w:r>
            <w:r>
              <w:rPr>
                <w:rFonts w:ascii="宋体" w:hAnsi="宋体"/>
                <w:b/>
                <w:bCs/>
                <w:szCs w:val="21"/>
              </w:rPr>
              <w:t>/</w:t>
            </w:r>
            <w:r>
              <w:rPr>
                <w:rFonts w:ascii="宋体" w:hAnsi="宋体" w:hint="eastAsia"/>
                <w:b/>
                <w:bCs/>
                <w:szCs w:val="21"/>
              </w:rPr>
              <w:t>8.5.5/9.1.2</w:t>
            </w:r>
          </w:p>
        </w:tc>
      </w:tr>
      <w:tr w:rsidR="003F61BA" w14:paraId="3F3472F2" w14:textId="77777777" w:rsidTr="003F61BA">
        <w:tc>
          <w:tcPr>
            <w:tcW w:w="2269" w:type="dxa"/>
          </w:tcPr>
          <w:p w14:paraId="51A2FB4C" w14:textId="083C20D4" w:rsidR="003F61BA" w:rsidRDefault="003F61BA" w:rsidP="003F61BA">
            <w:pPr>
              <w:jc w:val="center"/>
              <w:rPr>
                <w:rFonts w:ascii="宋体" w:hAnsi="宋体"/>
                <w:b/>
                <w:color w:val="000000" w:themeColor="text1"/>
                <w:sz w:val="20"/>
                <w:szCs w:val="20"/>
              </w:rPr>
            </w:pPr>
            <w:r>
              <w:rPr>
                <w:rFonts w:ascii="宋体" w:hAnsi="宋体"/>
                <w:b/>
                <w:color w:val="000000" w:themeColor="text1"/>
                <w:sz w:val="20"/>
                <w:szCs w:val="20"/>
              </w:rPr>
              <w:t>质检部</w:t>
            </w:r>
          </w:p>
        </w:tc>
        <w:tc>
          <w:tcPr>
            <w:tcW w:w="7654" w:type="dxa"/>
          </w:tcPr>
          <w:p w14:paraId="748F797C" w14:textId="35F7148D" w:rsidR="003F61BA" w:rsidRDefault="003F61BA" w:rsidP="003F61BA">
            <w:pPr>
              <w:jc w:val="center"/>
              <w:rPr>
                <w:rFonts w:ascii="宋体" w:hAnsi="宋体"/>
                <w:b/>
                <w:color w:val="000000" w:themeColor="text1"/>
                <w:spacing w:val="-20"/>
                <w:sz w:val="20"/>
                <w:szCs w:val="20"/>
                <w:u w:val="single"/>
              </w:rPr>
            </w:pPr>
            <w:r w:rsidRPr="00FF0EBD">
              <w:rPr>
                <w:rFonts w:ascii="宋体" w:hAnsi="宋体"/>
                <w:b/>
                <w:bCs/>
                <w:szCs w:val="21"/>
              </w:rPr>
              <w:t>5.3/6.2/</w:t>
            </w:r>
            <w:r>
              <w:rPr>
                <w:rFonts w:ascii="宋体" w:hAnsi="宋体" w:hint="eastAsia"/>
                <w:b/>
                <w:bCs/>
                <w:szCs w:val="21"/>
              </w:rPr>
              <w:t>7.1.5/8.6</w:t>
            </w:r>
          </w:p>
        </w:tc>
      </w:tr>
      <w:tr w:rsidR="003F61BA" w14:paraId="0F407FCB" w14:textId="77777777" w:rsidTr="003F61BA">
        <w:tc>
          <w:tcPr>
            <w:tcW w:w="2269" w:type="dxa"/>
          </w:tcPr>
          <w:p w14:paraId="5A2A9324" w14:textId="05C41439" w:rsidR="003F61BA" w:rsidRDefault="003F61BA" w:rsidP="003F61BA">
            <w:pPr>
              <w:rPr>
                <w:rFonts w:ascii="宋体" w:hAnsi="宋体"/>
                <w:b/>
                <w:color w:val="000000" w:themeColor="text1"/>
                <w:szCs w:val="21"/>
              </w:rPr>
            </w:pPr>
            <w:r>
              <w:rPr>
                <w:rFonts w:ascii="宋体" w:hAnsi="宋体" w:hint="eastAsia"/>
                <w:b/>
                <w:color w:val="000000" w:themeColor="text1"/>
                <w:szCs w:val="21"/>
              </w:rPr>
              <w:t xml:space="preserve">       生产部</w:t>
            </w:r>
          </w:p>
        </w:tc>
        <w:tc>
          <w:tcPr>
            <w:tcW w:w="7654" w:type="dxa"/>
          </w:tcPr>
          <w:p w14:paraId="2E5BB521" w14:textId="04D77B94" w:rsidR="003F61BA" w:rsidRDefault="003F61BA" w:rsidP="003F61BA">
            <w:pPr>
              <w:rPr>
                <w:rFonts w:ascii="宋体" w:hAnsi="宋体"/>
                <w:b/>
                <w:color w:val="000000" w:themeColor="text1"/>
                <w:spacing w:val="-20"/>
                <w:szCs w:val="21"/>
                <w:u w:val="single"/>
              </w:rPr>
            </w:pPr>
            <w:r>
              <w:rPr>
                <w:rFonts w:ascii="宋体" w:hAnsi="宋体"/>
                <w:b/>
                <w:bCs/>
                <w:szCs w:val="21"/>
              </w:rPr>
              <w:t>5.3/6.2/7.1.3/7.1.4/8.1/8.3/</w:t>
            </w:r>
            <w:r>
              <w:rPr>
                <w:rFonts w:ascii="宋体" w:hAnsi="宋体" w:hint="eastAsia"/>
                <w:b/>
                <w:bCs/>
                <w:szCs w:val="21"/>
              </w:rPr>
              <w:t>8.4/</w:t>
            </w:r>
            <w:r>
              <w:rPr>
                <w:rFonts w:ascii="宋体" w:hAnsi="宋体"/>
                <w:b/>
                <w:bCs/>
                <w:szCs w:val="21"/>
              </w:rPr>
              <w:t>8.5.1/8.5.2/8.5.4/</w:t>
            </w:r>
            <w:r>
              <w:rPr>
                <w:rFonts w:ascii="宋体" w:hAnsi="宋体" w:hint="eastAsia"/>
                <w:b/>
                <w:bCs/>
                <w:szCs w:val="21"/>
              </w:rPr>
              <w:t>8.5.6/8.7</w:t>
            </w:r>
          </w:p>
        </w:tc>
      </w:tr>
    </w:tbl>
    <w:p w14:paraId="38734931" w14:textId="77777777" w:rsidR="000E2D11" w:rsidRDefault="000E2D11">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14:paraId="39CBAA5A" w14:textId="77777777" w:rsidR="000E2D11" w:rsidRDefault="000E2D11">
      <w:pPr>
        <w:ind w:leftChars="-337" w:left="-273" w:hangingChars="271" w:hanging="435"/>
        <w:rPr>
          <w:rFonts w:hAnsi="宋体"/>
          <w:b/>
          <w:color w:val="000000" w:themeColor="text1"/>
          <w:sz w:val="16"/>
          <w:szCs w:val="16"/>
        </w:rPr>
      </w:pPr>
    </w:p>
    <w:tbl>
      <w:tblPr>
        <w:tblStyle w:val="ab"/>
        <w:tblW w:w="9923" w:type="dxa"/>
        <w:tblInd w:w="-743" w:type="dxa"/>
        <w:tblLayout w:type="fixed"/>
        <w:tblLook w:val="04A0" w:firstRow="1" w:lastRow="0" w:firstColumn="1" w:lastColumn="0" w:noHBand="0" w:noVBand="1"/>
      </w:tblPr>
      <w:tblGrid>
        <w:gridCol w:w="3119"/>
        <w:gridCol w:w="3249"/>
        <w:gridCol w:w="3555"/>
      </w:tblGrid>
      <w:tr w:rsidR="0047164C" w14:paraId="0D966E14" w14:textId="77777777">
        <w:tc>
          <w:tcPr>
            <w:tcW w:w="3119" w:type="dxa"/>
          </w:tcPr>
          <w:p w14:paraId="55531875" w14:textId="77777777" w:rsidR="000E2D11" w:rsidRDefault="000E2D11">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14:paraId="6FDE3191" w14:textId="77777777" w:rsidR="000E2D11" w:rsidRDefault="000E2D11">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14:paraId="3A208B8D" w14:textId="77777777" w:rsidR="000E2D11" w:rsidRDefault="000E2D11">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47164C" w14:paraId="68C3CAB8" w14:textId="77777777">
        <w:tc>
          <w:tcPr>
            <w:tcW w:w="3119" w:type="dxa"/>
          </w:tcPr>
          <w:p w14:paraId="5F099E2D" w14:textId="77777777" w:rsidR="000E2D11" w:rsidRDefault="000E2D11">
            <w:pPr>
              <w:jc w:val="center"/>
              <w:rPr>
                <w:rFonts w:ascii="宋体" w:hAnsi="宋体"/>
                <w:b/>
                <w:color w:val="000000" w:themeColor="text1"/>
                <w:sz w:val="20"/>
                <w:szCs w:val="20"/>
              </w:rPr>
            </w:pPr>
          </w:p>
        </w:tc>
        <w:tc>
          <w:tcPr>
            <w:tcW w:w="3249" w:type="dxa"/>
          </w:tcPr>
          <w:p w14:paraId="0F0604EF" w14:textId="77777777" w:rsidR="000E2D11" w:rsidRDefault="000E2D11">
            <w:pPr>
              <w:jc w:val="center"/>
              <w:rPr>
                <w:rFonts w:ascii="宋体" w:hAnsi="宋体"/>
                <w:b/>
                <w:color w:val="000000" w:themeColor="text1"/>
                <w:spacing w:val="-20"/>
                <w:sz w:val="20"/>
                <w:szCs w:val="20"/>
                <w:u w:val="single"/>
              </w:rPr>
            </w:pPr>
          </w:p>
        </w:tc>
        <w:tc>
          <w:tcPr>
            <w:tcW w:w="3555" w:type="dxa"/>
          </w:tcPr>
          <w:p w14:paraId="74F7FD78" w14:textId="77777777" w:rsidR="000E2D11" w:rsidRDefault="000E2D11">
            <w:pPr>
              <w:jc w:val="center"/>
              <w:rPr>
                <w:rFonts w:ascii="宋体" w:hAnsi="宋体"/>
                <w:b/>
                <w:color w:val="000000" w:themeColor="text1"/>
                <w:spacing w:val="-20"/>
                <w:sz w:val="20"/>
                <w:szCs w:val="20"/>
                <w:u w:val="single"/>
              </w:rPr>
            </w:pPr>
          </w:p>
        </w:tc>
      </w:tr>
      <w:tr w:rsidR="0047164C" w14:paraId="1977B90B" w14:textId="77777777">
        <w:tc>
          <w:tcPr>
            <w:tcW w:w="3119" w:type="dxa"/>
          </w:tcPr>
          <w:p w14:paraId="3A44E4DD" w14:textId="77777777" w:rsidR="000E2D11" w:rsidRDefault="000E2D11">
            <w:pPr>
              <w:jc w:val="center"/>
              <w:rPr>
                <w:rFonts w:ascii="宋体" w:hAnsi="宋体"/>
                <w:b/>
                <w:color w:val="000000" w:themeColor="text1"/>
                <w:sz w:val="20"/>
                <w:szCs w:val="20"/>
              </w:rPr>
            </w:pPr>
          </w:p>
        </w:tc>
        <w:tc>
          <w:tcPr>
            <w:tcW w:w="3249" w:type="dxa"/>
          </w:tcPr>
          <w:p w14:paraId="000CBAF8" w14:textId="77777777" w:rsidR="000E2D11" w:rsidRDefault="000E2D11">
            <w:pPr>
              <w:jc w:val="center"/>
              <w:rPr>
                <w:rFonts w:ascii="宋体" w:hAnsi="宋体"/>
                <w:b/>
                <w:color w:val="000000" w:themeColor="text1"/>
                <w:spacing w:val="-20"/>
                <w:sz w:val="20"/>
                <w:szCs w:val="20"/>
                <w:u w:val="single"/>
              </w:rPr>
            </w:pPr>
          </w:p>
        </w:tc>
        <w:tc>
          <w:tcPr>
            <w:tcW w:w="3555" w:type="dxa"/>
          </w:tcPr>
          <w:p w14:paraId="036D76EB" w14:textId="77777777" w:rsidR="000E2D11" w:rsidRDefault="000E2D11">
            <w:pPr>
              <w:jc w:val="center"/>
              <w:rPr>
                <w:rFonts w:ascii="宋体" w:hAnsi="宋体"/>
                <w:b/>
                <w:color w:val="000000" w:themeColor="text1"/>
                <w:spacing w:val="-20"/>
                <w:sz w:val="20"/>
                <w:szCs w:val="20"/>
                <w:u w:val="single"/>
              </w:rPr>
            </w:pPr>
          </w:p>
        </w:tc>
      </w:tr>
      <w:tr w:rsidR="0047164C" w14:paraId="7F10750F" w14:textId="77777777">
        <w:tc>
          <w:tcPr>
            <w:tcW w:w="3119" w:type="dxa"/>
          </w:tcPr>
          <w:p w14:paraId="21028773" w14:textId="77777777" w:rsidR="000E2D11" w:rsidRDefault="000E2D11">
            <w:pPr>
              <w:jc w:val="center"/>
              <w:rPr>
                <w:rFonts w:ascii="宋体" w:hAnsi="宋体"/>
                <w:b/>
                <w:color w:val="000000" w:themeColor="text1"/>
                <w:sz w:val="20"/>
                <w:szCs w:val="20"/>
              </w:rPr>
            </w:pPr>
          </w:p>
        </w:tc>
        <w:tc>
          <w:tcPr>
            <w:tcW w:w="3249" w:type="dxa"/>
          </w:tcPr>
          <w:p w14:paraId="79130DC0" w14:textId="77777777" w:rsidR="000E2D11" w:rsidRDefault="000E2D11">
            <w:pPr>
              <w:jc w:val="center"/>
              <w:rPr>
                <w:rFonts w:ascii="宋体" w:hAnsi="宋体"/>
                <w:b/>
                <w:color w:val="000000" w:themeColor="text1"/>
                <w:spacing w:val="-20"/>
                <w:sz w:val="20"/>
                <w:szCs w:val="20"/>
                <w:u w:val="single"/>
              </w:rPr>
            </w:pPr>
          </w:p>
        </w:tc>
        <w:tc>
          <w:tcPr>
            <w:tcW w:w="3555" w:type="dxa"/>
          </w:tcPr>
          <w:p w14:paraId="6B03779B" w14:textId="77777777" w:rsidR="000E2D11" w:rsidRDefault="000E2D11">
            <w:pPr>
              <w:jc w:val="center"/>
              <w:rPr>
                <w:rFonts w:ascii="宋体" w:hAnsi="宋体"/>
                <w:b/>
                <w:color w:val="000000" w:themeColor="text1"/>
                <w:spacing w:val="-20"/>
                <w:sz w:val="20"/>
                <w:szCs w:val="20"/>
                <w:u w:val="single"/>
              </w:rPr>
            </w:pPr>
          </w:p>
        </w:tc>
      </w:tr>
    </w:tbl>
    <w:p w14:paraId="3567B51D" w14:textId="77777777" w:rsidR="000E2D11" w:rsidRDefault="000E2D11">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14:paraId="669BEC54" w14:textId="77777777" w:rsidR="000E2D11" w:rsidRDefault="000E2D11">
      <w:pPr>
        <w:ind w:leftChars="-337" w:left="-137" w:hangingChars="271" w:hanging="571"/>
        <w:rPr>
          <w:b/>
          <w:color w:val="000000" w:themeColor="text1"/>
          <w:szCs w:val="21"/>
          <w:u w:val="single"/>
        </w:rPr>
      </w:pPr>
    </w:p>
    <w:tbl>
      <w:tblPr>
        <w:tblStyle w:val="ab"/>
        <w:tblW w:w="10035" w:type="dxa"/>
        <w:tblInd w:w="-855" w:type="dxa"/>
        <w:tblLayout w:type="fixed"/>
        <w:tblLook w:val="04A0" w:firstRow="1" w:lastRow="0" w:firstColumn="1" w:lastColumn="0" w:noHBand="0" w:noVBand="1"/>
      </w:tblPr>
      <w:tblGrid>
        <w:gridCol w:w="2130"/>
        <w:gridCol w:w="2519"/>
        <w:gridCol w:w="1843"/>
        <w:gridCol w:w="3543"/>
      </w:tblGrid>
      <w:tr w:rsidR="0047164C" w14:paraId="6BACE5EA" w14:textId="77777777">
        <w:tc>
          <w:tcPr>
            <w:tcW w:w="2130" w:type="dxa"/>
          </w:tcPr>
          <w:p w14:paraId="06C647B5" w14:textId="77777777" w:rsidR="000E2D11" w:rsidRDefault="000E2D11">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14:paraId="7FB9A186" w14:textId="77777777" w:rsidR="000E2D11" w:rsidRDefault="000E2D11">
            <w:pPr>
              <w:rPr>
                <w:b/>
                <w:color w:val="000000" w:themeColor="text1"/>
                <w:sz w:val="20"/>
                <w:szCs w:val="20"/>
              </w:rPr>
            </w:pPr>
            <w:r>
              <w:rPr>
                <w:rFonts w:hint="eastAsia"/>
                <w:b/>
                <w:color w:val="000000" w:themeColor="text1"/>
                <w:sz w:val="20"/>
                <w:szCs w:val="20"/>
              </w:rPr>
              <w:t>服务名称</w:t>
            </w:r>
          </w:p>
        </w:tc>
        <w:tc>
          <w:tcPr>
            <w:tcW w:w="2519" w:type="dxa"/>
          </w:tcPr>
          <w:p w14:paraId="0F76896B" w14:textId="77777777" w:rsidR="000E2D11" w:rsidRDefault="000E2D11">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14:paraId="51828B89" w14:textId="77777777" w:rsidR="000E2D11" w:rsidRDefault="000E2D11">
            <w:pPr>
              <w:rPr>
                <w:b/>
                <w:color w:val="000000" w:themeColor="text1"/>
                <w:sz w:val="20"/>
                <w:szCs w:val="20"/>
              </w:rPr>
            </w:pPr>
            <w:r>
              <w:rPr>
                <w:rFonts w:hint="eastAsia"/>
                <w:b/>
                <w:color w:val="000000" w:themeColor="text1"/>
                <w:sz w:val="20"/>
                <w:szCs w:val="20"/>
              </w:rPr>
              <w:t>服务类型</w:t>
            </w:r>
          </w:p>
        </w:tc>
        <w:tc>
          <w:tcPr>
            <w:tcW w:w="1843" w:type="dxa"/>
          </w:tcPr>
          <w:p w14:paraId="182FF36B" w14:textId="77777777" w:rsidR="000E2D11" w:rsidRDefault="000E2D11">
            <w:pPr>
              <w:rPr>
                <w:b/>
                <w:color w:val="000000" w:themeColor="text1"/>
                <w:sz w:val="20"/>
                <w:szCs w:val="20"/>
              </w:rPr>
            </w:pPr>
            <w:r>
              <w:rPr>
                <w:rFonts w:hint="eastAsia"/>
                <w:b/>
                <w:color w:val="000000" w:themeColor="text1"/>
                <w:sz w:val="20"/>
                <w:szCs w:val="20"/>
              </w:rPr>
              <w:t>规格</w:t>
            </w:r>
          </w:p>
        </w:tc>
        <w:tc>
          <w:tcPr>
            <w:tcW w:w="3543" w:type="dxa"/>
          </w:tcPr>
          <w:p w14:paraId="029A11E3" w14:textId="77777777" w:rsidR="000E2D11" w:rsidRDefault="000E2D11">
            <w:pPr>
              <w:rPr>
                <w:b/>
                <w:color w:val="000000" w:themeColor="text1"/>
                <w:sz w:val="20"/>
                <w:szCs w:val="20"/>
              </w:rPr>
            </w:pPr>
            <w:r>
              <w:rPr>
                <w:rFonts w:hint="eastAsia"/>
                <w:b/>
                <w:color w:val="000000" w:themeColor="text1"/>
                <w:sz w:val="20"/>
                <w:szCs w:val="20"/>
              </w:rPr>
              <w:t>执行标准</w:t>
            </w:r>
          </w:p>
        </w:tc>
      </w:tr>
      <w:tr w:rsidR="003F61BA" w14:paraId="73107826" w14:textId="77777777">
        <w:tc>
          <w:tcPr>
            <w:tcW w:w="2130" w:type="dxa"/>
          </w:tcPr>
          <w:p w14:paraId="62FD218B" w14:textId="2681B169" w:rsidR="003F61BA" w:rsidRDefault="003F61BA" w:rsidP="003F61BA">
            <w:pPr>
              <w:rPr>
                <w:b/>
                <w:color w:val="000000" w:themeColor="text1"/>
                <w:sz w:val="20"/>
                <w:szCs w:val="20"/>
              </w:rPr>
            </w:pPr>
            <w:r w:rsidRPr="007B7400">
              <w:rPr>
                <w:rFonts w:ascii="宋体" w:hAnsi="宋体" w:hint="eastAsia"/>
                <w:szCs w:val="21"/>
              </w:rPr>
              <w:t>水泥电杆</w:t>
            </w:r>
            <w:r>
              <w:rPr>
                <w:rFonts w:ascii="宋体" w:hAnsi="宋体" w:hint="eastAsia"/>
                <w:szCs w:val="21"/>
              </w:rPr>
              <w:t xml:space="preserve"> </w:t>
            </w:r>
          </w:p>
        </w:tc>
        <w:tc>
          <w:tcPr>
            <w:tcW w:w="2519" w:type="dxa"/>
          </w:tcPr>
          <w:p w14:paraId="23FCB2AE" w14:textId="587FBECB" w:rsidR="003F61BA" w:rsidRDefault="003F61BA" w:rsidP="003F61BA">
            <w:pPr>
              <w:rPr>
                <w:b/>
                <w:color w:val="000000" w:themeColor="text1"/>
                <w:sz w:val="20"/>
                <w:szCs w:val="20"/>
              </w:rPr>
            </w:pPr>
            <w:r>
              <w:rPr>
                <w:b/>
                <w:color w:val="000000" w:themeColor="text1"/>
                <w:sz w:val="20"/>
                <w:szCs w:val="20"/>
              </w:rPr>
              <w:t>多种</w:t>
            </w:r>
          </w:p>
        </w:tc>
        <w:tc>
          <w:tcPr>
            <w:tcW w:w="1843" w:type="dxa"/>
          </w:tcPr>
          <w:p w14:paraId="305F873E" w14:textId="37C74DAF" w:rsidR="003F61BA" w:rsidRDefault="003F61BA" w:rsidP="003F61BA">
            <w:pPr>
              <w:rPr>
                <w:b/>
                <w:color w:val="000000" w:themeColor="text1"/>
                <w:sz w:val="20"/>
                <w:szCs w:val="20"/>
              </w:rPr>
            </w:pPr>
            <w:r>
              <w:rPr>
                <w:b/>
                <w:color w:val="000000" w:themeColor="text1"/>
                <w:sz w:val="20"/>
                <w:szCs w:val="20"/>
              </w:rPr>
              <w:t>多种</w:t>
            </w:r>
          </w:p>
        </w:tc>
        <w:tc>
          <w:tcPr>
            <w:tcW w:w="3543" w:type="dxa"/>
          </w:tcPr>
          <w:p w14:paraId="5BD41AAE" w14:textId="73FC078A" w:rsidR="003F61BA" w:rsidRDefault="003F61BA" w:rsidP="003F61BA">
            <w:pPr>
              <w:rPr>
                <w:b/>
                <w:color w:val="000000" w:themeColor="text1"/>
                <w:sz w:val="20"/>
                <w:szCs w:val="20"/>
              </w:rPr>
            </w:pPr>
            <w:r>
              <w:rPr>
                <w:rFonts w:hint="eastAsia"/>
              </w:rPr>
              <w:t>GB4623-2014</w:t>
            </w:r>
            <w:r>
              <w:rPr>
                <w:rFonts w:hint="eastAsia"/>
              </w:rPr>
              <w:t>《环形混凝土电杆</w:t>
            </w:r>
            <w:r w:rsidRPr="00B61005">
              <w:rPr>
                <w:rFonts w:hint="eastAsia"/>
              </w:rPr>
              <w:t>》</w:t>
            </w:r>
          </w:p>
        </w:tc>
      </w:tr>
      <w:tr w:rsidR="003F61BA" w14:paraId="12455DE7" w14:textId="77777777">
        <w:tc>
          <w:tcPr>
            <w:tcW w:w="2130" w:type="dxa"/>
          </w:tcPr>
          <w:p w14:paraId="59DE3C12" w14:textId="26BA3896" w:rsidR="003F61BA" w:rsidRDefault="003F61BA" w:rsidP="003F61BA">
            <w:pPr>
              <w:rPr>
                <w:b/>
                <w:color w:val="000000" w:themeColor="text1"/>
                <w:sz w:val="20"/>
                <w:szCs w:val="20"/>
              </w:rPr>
            </w:pPr>
            <w:r w:rsidRPr="007B7400">
              <w:rPr>
                <w:rFonts w:ascii="宋体" w:hAnsi="宋体" w:hint="eastAsia"/>
                <w:szCs w:val="21"/>
              </w:rPr>
              <w:t>水泥制品(水泥三盘、电缆沟盖板)</w:t>
            </w:r>
            <w:r>
              <w:rPr>
                <w:rFonts w:ascii="宋体" w:hAnsi="宋体" w:hint="eastAsia"/>
                <w:szCs w:val="21"/>
              </w:rPr>
              <w:t xml:space="preserve"> </w:t>
            </w:r>
          </w:p>
        </w:tc>
        <w:tc>
          <w:tcPr>
            <w:tcW w:w="2519" w:type="dxa"/>
          </w:tcPr>
          <w:p w14:paraId="3DB35887" w14:textId="5119AB48" w:rsidR="003F61BA" w:rsidRDefault="003F61BA" w:rsidP="003F61BA">
            <w:pPr>
              <w:rPr>
                <w:b/>
                <w:color w:val="000000" w:themeColor="text1"/>
                <w:sz w:val="20"/>
                <w:szCs w:val="20"/>
              </w:rPr>
            </w:pPr>
            <w:r>
              <w:rPr>
                <w:b/>
                <w:color w:val="000000" w:themeColor="text1"/>
                <w:sz w:val="20"/>
                <w:szCs w:val="20"/>
              </w:rPr>
              <w:t>多种</w:t>
            </w:r>
          </w:p>
        </w:tc>
        <w:tc>
          <w:tcPr>
            <w:tcW w:w="1843" w:type="dxa"/>
          </w:tcPr>
          <w:p w14:paraId="245812A7" w14:textId="60CCCC5C" w:rsidR="003F61BA" w:rsidRDefault="003F61BA" w:rsidP="003F61BA">
            <w:pPr>
              <w:rPr>
                <w:b/>
                <w:color w:val="000000" w:themeColor="text1"/>
                <w:sz w:val="20"/>
                <w:szCs w:val="20"/>
              </w:rPr>
            </w:pPr>
            <w:r>
              <w:rPr>
                <w:b/>
                <w:color w:val="000000" w:themeColor="text1"/>
                <w:sz w:val="20"/>
                <w:szCs w:val="20"/>
              </w:rPr>
              <w:t>多种</w:t>
            </w:r>
          </w:p>
        </w:tc>
        <w:tc>
          <w:tcPr>
            <w:tcW w:w="3543" w:type="dxa"/>
          </w:tcPr>
          <w:p w14:paraId="61D061D0" w14:textId="2BC8D225" w:rsidR="003F61BA" w:rsidRDefault="003F61BA" w:rsidP="003F61BA">
            <w:pPr>
              <w:rPr>
                <w:b/>
                <w:color w:val="000000" w:themeColor="text1"/>
                <w:sz w:val="20"/>
                <w:szCs w:val="20"/>
              </w:rPr>
            </w:pPr>
            <w:r>
              <w:rPr>
                <w:rFonts w:hint="eastAsia"/>
              </w:rPr>
              <w:t>参考</w:t>
            </w:r>
            <w:r>
              <w:rPr>
                <w:rFonts w:hint="eastAsia"/>
              </w:rPr>
              <w:t>GB50204</w:t>
            </w:r>
            <w:r w:rsidRPr="00B61005">
              <w:t>-</w:t>
            </w:r>
            <w:r>
              <w:rPr>
                <w:rFonts w:hint="eastAsia"/>
              </w:rPr>
              <w:t>2015</w:t>
            </w:r>
            <w:r>
              <w:rPr>
                <w:rFonts w:hint="eastAsia"/>
              </w:rPr>
              <w:t>《混泥土工程施工质量验收规范</w:t>
            </w:r>
            <w:r w:rsidRPr="00B61005">
              <w:rPr>
                <w:rFonts w:hint="eastAsia"/>
              </w:rPr>
              <w:t>》</w:t>
            </w:r>
          </w:p>
        </w:tc>
      </w:tr>
      <w:tr w:rsidR="003F61BA" w14:paraId="37DCDCE5" w14:textId="77777777">
        <w:tc>
          <w:tcPr>
            <w:tcW w:w="2130" w:type="dxa"/>
          </w:tcPr>
          <w:p w14:paraId="0A302BA1" w14:textId="77777777" w:rsidR="003F61BA" w:rsidRDefault="003F61BA" w:rsidP="003F61BA">
            <w:pPr>
              <w:rPr>
                <w:b/>
                <w:color w:val="000000" w:themeColor="text1"/>
                <w:sz w:val="20"/>
                <w:szCs w:val="20"/>
              </w:rPr>
            </w:pPr>
          </w:p>
        </w:tc>
        <w:tc>
          <w:tcPr>
            <w:tcW w:w="2519" w:type="dxa"/>
          </w:tcPr>
          <w:p w14:paraId="7506889E" w14:textId="77777777" w:rsidR="003F61BA" w:rsidRDefault="003F61BA" w:rsidP="003F61BA">
            <w:pPr>
              <w:rPr>
                <w:b/>
                <w:color w:val="000000" w:themeColor="text1"/>
                <w:sz w:val="20"/>
                <w:szCs w:val="20"/>
              </w:rPr>
            </w:pPr>
          </w:p>
        </w:tc>
        <w:tc>
          <w:tcPr>
            <w:tcW w:w="1843" w:type="dxa"/>
          </w:tcPr>
          <w:p w14:paraId="16B3FA08" w14:textId="77777777" w:rsidR="003F61BA" w:rsidRDefault="003F61BA" w:rsidP="003F61BA">
            <w:pPr>
              <w:rPr>
                <w:b/>
                <w:color w:val="000000" w:themeColor="text1"/>
                <w:sz w:val="20"/>
                <w:szCs w:val="20"/>
              </w:rPr>
            </w:pPr>
          </w:p>
        </w:tc>
        <w:tc>
          <w:tcPr>
            <w:tcW w:w="3543" w:type="dxa"/>
          </w:tcPr>
          <w:p w14:paraId="118BB64A" w14:textId="77777777" w:rsidR="003F61BA" w:rsidRDefault="003F61BA" w:rsidP="003F61BA">
            <w:pPr>
              <w:rPr>
                <w:b/>
                <w:color w:val="000000" w:themeColor="text1"/>
                <w:sz w:val="20"/>
                <w:szCs w:val="20"/>
              </w:rPr>
            </w:pPr>
          </w:p>
        </w:tc>
      </w:tr>
      <w:tr w:rsidR="003F61BA" w14:paraId="54ECA57D" w14:textId="77777777">
        <w:tc>
          <w:tcPr>
            <w:tcW w:w="2130" w:type="dxa"/>
          </w:tcPr>
          <w:p w14:paraId="2F1316E2" w14:textId="77777777" w:rsidR="003F61BA" w:rsidRDefault="003F61BA" w:rsidP="003F61BA">
            <w:pPr>
              <w:rPr>
                <w:b/>
                <w:color w:val="000000" w:themeColor="text1"/>
                <w:sz w:val="20"/>
                <w:szCs w:val="20"/>
              </w:rPr>
            </w:pPr>
          </w:p>
        </w:tc>
        <w:tc>
          <w:tcPr>
            <w:tcW w:w="2519" w:type="dxa"/>
          </w:tcPr>
          <w:p w14:paraId="0A619FD7" w14:textId="77777777" w:rsidR="003F61BA" w:rsidRDefault="003F61BA" w:rsidP="003F61BA">
            <w:pPr>
              <w:rPr>
                <w:b/>
                <w:color w:val="000000" w:themeColor="text1"/>
                <w:sz w:val="20"/>
                <w:szCs w:val="20"/>
              </w:rPr>
            </w:pPr>
          </w:p>
        </w:tc>
        <w:tc>
          <w:tcPr>
            <w:tcW w:w="1843" w:type="dxa"/>
          </w:tcPr>
          <w:p w14:paraId="5E3DB65F" w14:textId="77777777" w:rsidR="003F61BA" w:rsidRDefault="003F61BA" w:rsidP="003F61BA">
            <w:pPr>
              <w:rPr>
                <w:b/>
                <w:color w:val="000000" w:themeColor="text1"/>
                <w:sz w:val="20"/>
                <w:szCs w:val="20"/>
              </w:rPr>
            </w:pPr>
          </w:p>
        </w:tc>
        <w:tc>
          <w:tcPr>
            <w:tcW w:w="3543" w:type="dxa"/>
          </w:tcPr>
          <w:p w14:paraId="008A4E5B" w14:textId="77777777" w:rsidR="003F61BA" w:rsidRDefault="003F61BA" w:rsidP="003F61BA">
            <w:pPr>
              <w:rPr>
                <w:b/>
                <w:color w:val="000000" w:themeColor="text1"/>
                <w:sz w:val="20"/>
                <w:szCs w:val="20"/>
              </w:rPr>
            </w:pPr>
          </w:p>
        </w:tc>
      </w:tr>
    </w:tbl>
    <w:p w14:paraId="1595A19A" w14:textId="77777777" w:rsidR="000E2D11" w:rsidRDefault="000E2D11">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14:paraId="2865532F" w14:textId="002E90B7" w:rsidR="000E2D11" w:rsidRDefault="003F61BA">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sidR="000E2D11">
        <w:rPr>
          <w:rFonts w:hint="eastAsia"/>
          <w:b/>
          <w:color w:val="000000" w:themeColor="text1"/>
          <w:spacing w:val="-10"/>
          <w:szCs w:val="21"/>
        </w:rPr>
        <w:t>体系运行开始的</w:t>
      </w:r>
      <w:r>
        <w:rPr>
          <w:rFonts w:hint="eastAsia"/>
          <w:b/>
          <w:color w:val="000000" w:themeColor="text1"/>
          <w:spacing w:val="-10"/>
          <w:szCs w:val="21"/>
        </w:rPr>
        <w:t>2</w:t>
      </w:r>
      <w:r>
        <w:rPr>
          <w:b/>
          <w:color w:val="000000" w:themeColor="text1"/>
          <w:spacing w:val="-10"/>
          <w:szCs w:val="21"/>
        </w:rPr>
        <w:t>020</w:t>
      </w:r>
      <w:r w:rsidR="000E2D11">
        <w:rPr>
          <w:rFonts w:hint="eastAsia"/>
          <w:b/>
          <w:color w:val="000000" w:themeColor="text1"/>
          <w:spacing w:val="-10"/>
          <w:szCs w:val="21"/>
        </w:rPr>
        <w:t>年</w:t>
      </w:r>
      <w:r>
        <w:rPr>
          <w:rFonts w:hint="eastAsia"/>
          <w:b/>
          <w:color w:val="000000" w:themeColor="text1"/>
          <w:spacing w:val="-10"/>
          <w:szCs w:val="21"/>
        </w:rPr>
        <w:t>6</w:t>
      </w:r>
      <w:r w:rsidR="000E2D11">
        <w:rPr>
          <w:rFonts w:hint="eastAsia"/>
          <w:b/>
          <w:color w:val="000000" w:themeColor="text1"/>
          <w:spacing w:val="-10"/>
          <w:szCs w:val="21"/>
        </w:rPr>
        <w:t>月</w:t>
      </w:r>
      <w:bookmarkStart w:id="20" w:name="OLE_LINK1"/>
      <w:r>
        <w:rPr>
          <w:rFonts w:hint="eastAsia"/>
          <w:b/>
          <w:color w:val="000000" w:themeColor="text1"/>
          <w:spacing w:val="-10"/>
          <w:szCs w:val="21"/>
        </w:rPr>
        <w:t>1</w:t>
      </w:r>
      <w:r w:rsidR="000E2D11">
        <w:rPr>
          <w:rFonts w:hint="eastAsia"/>
          <w:b/>
          <w:color w:val="000000" w:themeColor="text1"/>
          <w:spacing w:val="-10"/>
          <w:szCs w:val="21"/>
        </w:rPr>
        <w:t>日</w:t>
      </w:r>
      <w:bookmarkEnd w:id="20"/>
      <w:r w:rsidR="000E2D11">
        <w:rPr>
          <w:rFonts w:hint="eastAsia"/>
          <w:b/>
          <w:color w:val="000000" w:themeColor="text1"/>
          <w:spacing w:val="-10"/>
          <w:szCs w:val="21"/>
        </w:rPr>
        <w:t>至</w:t>
      </w:r>
      <w:r>
        <w:rPr>
          <w:rFonts w:hint="eastAsia"/>
          <w:b/>
          <w:color w:val="000000" w:themeColor="text1"/>
          <w:spacing w:val="-10"/>
          <w:szCs w:val="21"/>
        </w:rPr>
        <w:t>2</w:t>
      </w:r>
      <w:r>
        <w:rPr>
          <w:b/>
          <w:color w:val="000000" w:themeColor="text1"/>
          <w:spacing w:val="-10"/>
          <w:szCs w:val="21"/>
        </w:rPr>
        <w:t>020</w:t>
      </w:r>
      <w:r w:rsidR="000E2D11">
        <w:rPr>
          <w:rFonts w:hint="eastAsia"/>
          <w:b/>
          <w:color w:val="000000" w:themeColor="text1"/>
          <w:spacing w:val="-10"/>
          <w:szCs w:val="21"/>
        </w:rPr>
        <w:t>年</w:t>
      </w:r>
      <w:r>
        <w:rPr>
          <w:rFonts w:hint="eastAsia"/>
          <w:b/>
          <w:color w:val="000000" w:themeColor="text1"/>
          <w:spacing w:val="-10"/>
          <w:szCs w:val="21"/>
        </w:rPr>
        <w:t>1</w:t>
      </w:r>
      <w:r>
        <w:rPr>
          <w:b/>
          <w:color w:val="000000" w:themeColor="text1"/>
          <w:spacing w:val="-10"/>
          <w:szCs w:val="21"/>
        </w:rPr>
        <w:t>2</w:t>
      </w:r>
      <w:r w:rsidR="000E2D11">
        <w:rPr>
          <w:rFonts w:hint="eastAsia"/>
          <w:b/>
          <w:color w:val="000000" w:themeColor="text1"/>
          <w:spacing w:val="-10"/>
          <w:szCs w:val="21"/>
        </w:rPr>
        <w:t>月</w:t>
      </w:r>
      <w:r>
        <w:rPr>
          <w:rFonts w:hint="eastAsia"/>
          <w:b/>
          <w:color w:val="000000" w:themeColor="text1"/>
          <w:spacing w:val="-10"/>
          <w:szCs w:val="21"/>
        </w:rPr>
        <w:t>2</w:t>
      </w:r>
      <w:r>
        <w:rPr>
          <w:b/>
          <w:color w:val="000000" w:themeColor="text1"/>
          <w:spacing w:val="-10"/>
          <w:szCs w:val="21"/>
        </w:rPr>
        <w:t>0</w:t>
      </w:r>
      <w:r w:rsidR="000E2D11">
        <w:rPr>
          <w:rFonts w:hint="eastAsia"/>
          <w:b/>
          <w:color w:val="000000" w:themeColor="text1"/>
          <w:spacing w:val="-10"/>
          <w:szCs w:val="21"/>
        </w:rPr>
        <w:t>日。</w:t>
      </w:r>
    </w:p>
    <w:p w14:paraId="5234FB6E" w14:textId="77777777" w:rsidR="000E2D11" w:rsidRDefault="000E2D11">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14:paraId="559E7E21" w14:textId="77777777" w:rsidR="000E2D11" w:rsidRDefault="000E2D11">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14:paraId="3C59A9A8" w14:textId="617D4457" w:rsidR="000E2D11" w:rsidRDefault="003F61BA">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sidR="000E2D11">
        <w:rPr>
          <w:rFonts w:ascii="宋体" w:hAnsi="宋体" w:hint="eastAsia"/>
          <w:b/>
          <w:color w:val="000000" w:themeColor="text1"/>
          <w:szCs w:val="21"/>
        </w:rPr>
        <w:t>已完成审核计划的全部工作</w:t>
      </w:r>
    </w:p>
    <w:p w14:paraId="56CE5A90" w14:textId="77777777" w:rsidR="000E2D11" w:rsidRDefault="000E2D11">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14:paraId="4575198F" w14:textId="77777777" w:rsidR="000E2D11" w:rsidRDefault="000E2D11">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14:paraId="38625539" w14:textId="77777777" w:rsidR="000E2D11" w:rsidRDefault="000E2D11" w:rsidP="000E2D11">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3F61BA" w14:paraId="6DF93710" w14:textId="77777777">
        <w:trPr>
          <w:cantSplit/>
          <w:trHeight w:val="985"/>
          <w:jc w:val="center"/>
        </w:trPr>
        <w:tc>
          <w:tcPr>
            <w:tcW w:w="720" w:type="dxa"/>
            <w:vMerge w:val="restart"/>
            <w:textDirection w:val="tbRlV"/>
            <w:vAlign w:val="center"/>
          </w:tcPr>
          <w:p w14:paraId="2F6C301E" w14:textId="77777777" w:rsidR="003F61BA" w:rsidRDefault="003F61BA" w:rsidP="003F61B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14:paraId="71EB1D96" w14:textId="77777777" w:rsidR="003F61BA" w:rsidRDefault="003F61BA" w:rsidP="003F61B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14:paraId="647EC284" w14:textId="63DAF3E2" w:rsidR="003F61BA" w:rsidRPr="003F61BA" w:rsidRDefault="003F61BA" w:rsidP="003F61BA">
            <w:pPr>
              <w:spacing w:line="240" w:lineRule="exact"/>
              <w:rPr>
                <w:rFonts w:ascii="KaiTi" w:eastAsia="KaiTi" w:hAnsi="KaiTi"/>
                <w:b/>
                <w:color w:val="000000" w:themeColor="text1"/>
                <w:sz w:val="24"/>
              </w:rPr>
            </w:pPr>
            <w:r w:rsidRPr="003F61BA">
              <w:rPr>
                <w:rFonts w:ascii="KaiTi" w:eastAsia="KaiTi" w:hAnsi="KaiTi" w:hint="eastAsia"/>
                <w:sz w:val="24"/>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rsidR="003F61BA" w14:paraId="369A281D" w14:textId="77777777">
        <w:trPr>
          <w:cantSplit/>
          <w:trHeight w:val="1417"/>
          <w:jc w:val="center"/>
        </w:trPr>
        <w:tc>
          <w:tcPr>
            <w:tcW w:w="720" w:type="dxa"/>
            <w:vMerge/>
            <w:textDirection w:val="tbRlV"/>
            <w:vAlign w:val="center"/>
          </w:tcPr>
          <w:p w14:paraId="0CC25D59" w14:textId="77777777" w:rsidR="003F61BA" w:rsidRDefault="003F61BA" w:rsidP="003F61BA">
            <w:pPr>
              <w:spacing w:line="240" w:lineRule="exact"/>
              <w:ind w:left="201" w:right="113" w:hangingChars="100" w:hanging="201"/>
              <w:jc w:val="center"/>
              <w:rPr>
                <w:rFonts w:ascii="宋体" w:hAnsi="宋体"/>
                <w:b/>
                <w:color w:val="000000" w:themeColor="text1"/>
                <w:sz w:val="20"/>
                <w:szCs w:val="20"/>
              </w:rPr>
            </w:pPr>
          </w:p>
        </w:tc>
        <w:tc>
          <w:tcPr>
            <w:tcW w:w="9198" w:type="dxa"/>
          </w:tcPr>
          <w:p w14:paraId="464996B4" w14:textId="77777777" w:rsidR="003F61BA" w:rsidRDefault="003F61BA" w:rsidP="003F61BA">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14:paraId="1027434C" w14:textId="77777777" w:rsidR="003F61BA" w:rsidRPr="003F61BA" w:rsidRDefault="003F61BA" w:rsidP="003F61BA">
            <w:pPr>
              <w:rPr>
                <w:rFonts w:ascii="KaiTi" w:eastAsia="KaiTi" w:hAnsi="KaiTi"/>
                <w:sz w:val="24"/>
              </w:rPr>
            </w:pPr>
            <w:r w:rsidRPr="003F61BA">
              <w:rPr>
                <w:rFonts w:ascii="KaiTi" w:eastAsia="KaiTi" w:hAnsi="KaiTi" w:hint="eastAsia"/>
                <w:sz w:val="24"/>
              </w:rPr>
              <w:sym w:font="Wingdings 2" w:char="F098"/>
            </w:r>
            <w:r w:rsidRPr="003F61BA">
              <w:rPr>
                <w:rFonts w:ascii="KaiTi" w:eastAsia="KaiTi" w:hAnsi="KaiTi" w:hint="eastAsia"/>
                <w:sz w:val="24"/>
              </w:rPr>
              <w:t>公司确定了与质量管理体系有关的相关方包括</w:t>
            </w:r>
            <w:r w:rsidRPr="003F61BA">
              <w:rPr>
                <w:rFonts w:ascii="KaiTi" w:eastAsia="KaiTi" w:hAnsi="KaiTi" w:hint="eastAsia"/>
                <w:color w:val="000000"/>
                <w:kern w:val="0"/>
                <w:sz w:val="24"/>
              </w:rPr>
              <w:t>；</w:t>
            </w:r>
            <w:r w:rsidRPr="003F61BA">
              <w:rPr>
                <w:rFonts w:ascii="KaiTi" w:eastAsia="KaiTi" w:hAnsi="KaiTi" w:hint="eastAsia"/>
                <w:sz w:val="24"/>
              </w:rPr>
              <w:t>公司的相关方包括：直接客户（最终使用者以及直接客户）；供方：供应链中的供方及其他；员工（包括管理者）；政府部门；投资方；咨询单位,以及其他人员；</w:t>
            </w:r>
          </w:p>
          <w:p w14:paraId="4D4D6E29" w14:textId="77777777" w:rsidR="003F61BA" w:rsidRPr="003F61BA" w:rsidRDefault="003F61BA" w:rsidP="003F61BA">
            <w:pPr>
              <w:rPr>
                <w:rFonts w:ascii="KaiTi" w:eastAsia="KaiTi" w:hAnsi="KaiTi"/>
                <w:sz w:val="24"/>
              </w:rPr>
            </w:pPr>
            <w:r w:rsidRPr="003F61BA">
              <w:rPr>
                <w:rFonts w:ascii="KaiTi" w:eastAsia="KaiTi" w:hAnsi="KaiTi" w:hint="eastAsia"/>
                <w:sz w:val="24"/>
              </w:rPr>
              <w:sym w:font="Wingdings 2" w:char="F098"/>
            </w:r>
            <w:r w:rsidRPr="003F61BA">
              <w:rPr>
                <w:rFonts w:ascii="KaiTi" w:eastAsia="KaiTi" w:hAnsi="KaiTi" w:hint="eastAsia"/>
                <w:sz w:val="24"/>
              </w:rPr>
              <w:t>相关方对企业的要求有：遵守国家的现行法律法规、保持有效的资质、量具定期检定、不断提高技术水平以及不断提高客户满意度等。</w:t>
            </w:r>
          </w:p>
          <w:p w14:paraId="2E87F389" w14:textId="77777777" w:rsidR="003F61BA" w:rsidRPr="003F61BA" w:rsidRDefault="003F61BA" w:rsidP="003F61BA">
            <w:pPr>
              <w:rPr>
                <w:rFonts w:ascii="KaiTi" w:eastAsia="KaiTi" w:hAnsi="KaiTi"/>
                <w:sz w:val="24"/>
              </w:rPr>
            </w:pPr>
            <w:r w:rsidRPr="003F61BA">
              <w:rPr>
                <w:rFonts w:ascii="KaiTi" w:eastAsia="KaiTi" w:hAnsi="KaiTi" w:hint="eastAsia"/>
                <w:sz w:val="24"/>
              </w:rPr>
              <w:sym w:font="Wingdings 2" w:char="F098"/>
            </w:r>
            <w:r w:rsidRPr="003F61BA">
              <w:rPr>
                <w:rFonts w:ascii="KaiTi" w:eastAsia="KaiTi" w:hAnsi="KaiTi" w:hint="eastAsia"/>
                <w:sz w:val="24"/>
              </w:rPr>
              <w:t>公司通过以下行为满足相关方需求和期望：</w:t>
            </w:r>
          </w:p>
          <w:p w14:paraId="3096A40A" w14:textId="77777777" w:rsidR="003F61BA" w:rsidRPr="003F61BA" w:rsidRDefault="003F61BA" w:rsidP="003F61BA">
            <w:pPr>
              <w:rPr>
                <w:rFonts w:ascii="KaiTi" w:eastAsia="KaiTi" w:hAnsi="KaiTi"/>
                <w:sz w:val="24"/>
              </w:rPr>
            </w:pPr>
            <w:r w:rsidRPr="003F61BA">
              <w:rPr>
                <w:rFonts w:ascii="KaiTi" w:eastAsia="KaiTi" w:hAnsi="KaiTi" w:hint="eastAsia"/>
                <w:sz w:val="24"/>
              </w:rPr>
              <w:t>——关注顾客需求，通过持续改进增强用户满意；</w:t>
            </w:r>
          </w:p>
          <w:p w14:paraId="1E1FE23C" w14:textId="77777777" w:rsidR="003F61BA" w:rsidRPr="003F61BA" w:rsidRDefault="003F61BA" w:rsidP="003F61BA">
            <w:pPr>
              <w:rPr>
                <w:rFonts w:ascii="KaiTi" w:eastAsia="KaiTi" w:hAnsi="KaiTi"/>
                <w:sz w:val="24"/>
              </w:rPr>
            </w:pPr>
            <w:r w:rsidRPr="003F61BA">
              <w:rPr>
                <w:rFonts w:ascii="KaiTi" w:eastAsia="KaiTi" w:hAnsi="KaiTi" w:hint="eastAsia"/>
                <w:sz w:val="24"/>
              </w:rPr>
              <w:t>——持续改进管理体系过程，提升质量绩效。</w:t>
            </w:r>
          </w:p>
          <w:p w14:paraId="4836E007" w14:textId="77777777" w:rsidR="003F61BA" w:rsidRPr="003F61BA" w:rsidRDefault="003F61BA" w:rsidP="003F61BA">
            <w:pPr>
              <w:rPr>
                <w:rFonts w:ascii="KaiTi" w:eastAsia="KaiTi" w:hAnsi="KaiTi"/>
                <w:sz w:val="24"/>
              </w:rPr>
            </w:pPr>
            <w:r w:rsidRPr="003F61BA">
              <w:rPr>
                <w:rFonts w:ascii="KaiTi" w:eastAsia="KaiTi" w:hAnsi="KaiTi" w:hint="eastAsia"/>
                <w:sz w:val="24"/>
              </w:rPr>
              <w:sym w:font="Wingdings 2" w:char="F098"/>
            </w:r>
            <w:r w:rsidRPr="003F61BA">
              <w:rPr>
                <w:rFonts w:ascii="KaiTi" w:eastAsia="KaiTi" w:hAnsi="KaiTi" w:hint="eastAsia"/>
                <w:sz w:val="24"/>
              </w:rPr>
              <w:t>公司管理层及相关部门将持续关注相关方需求的变化，必要时通过评估风险和机遇，调整管理目标或变更管理过程以适应这些变化或实现改进。</w:t>
            </w:r>
          </w:p>
          <w:p w14:paraId="1783CE9D" w14:textId="7C3D4A46" w:rsidR="003F61BA" w:rsidRDefault="003F61BA" w:rsidP="003F61BA">
            <w:pPr>
              <w:spacing w:line="240" w:lineRule="exact"/>
              <w:rPr>
                <w:b/>
                <w:color w:val="000000" w:themeColor="text1"/>
                <w:sz w:val="20"/>
                <w:szCs w:val="20"/>
              </w:rPr>
            </w:pPr>
            <w:r w:rsidRPr="003F61BA">
              <w:rPr>
                <w:rFonts w:ascii="KaiTi" w:eastAsia="KaiTi" w:hAnsi="KaiTi"/>
                <w:sz w:val="24"/>
              </w:rPr>
              <w:sym w:font="Wingdings 2" w:char="F098"/>
            </w:r>
            <w:r w:rsidRPr="003F61BA">
              <w:rPr>
                <w:rFonts w:ascii="KaiTi" w:eastAsia="KaiTi" w:hAnsi="KaiTi"/>
                <w:sz w:val="24"/>
              </w:rPr>
              <w:t>对这些相关方监视和评审的方法有：上级文件、标准和规范的获取、客户走访调查、沟通等</w:t>
            </w:r>
            <w:r w:rsidRPr="008D4DCD">
              <w:rPr>
                <w:rFonts w:asciiTheme="minorEastAsia" w:eastAsiaTheme="minorEastAsia" w:hAnsiTheme="minorEastAsia"/>
                <w:sz w:val="20"/>
                <w:szCs w:val="20"/>
              </w:rPr>
              <w:t>。</w:t>
            </w:r>
          </w:p>
        </w:tc>
      </w:tr>
      <w:tr w:rsidR="003F61BA" w14:paraId="72897FE1" w14:textId="77777777">
        <w:trPr>
          <w:cantSplit/>
          <w:trHeight w:val="2077"/>
          <w:jc w:val="center"/>
        </w:trPr>
        <w:tc>
          <w:tcPr>
            <w:tcW w:w="720" w:type="dxa"/>
            <w:vMerge/>
            <w:textDirection w:val="tbRlV"/>
            <w:vAlign w:val="center"/>
          </w:tcPr>
          <w:p w14:paraId="5301BA86" w14:textId="77777777" w:rsidR="003F61BA" w:rsidRDefault="003F61BA" w:rsidP="003F61BA">
            <w:pPr>
              <w:spacing w:line="240" w:lineRule="exact"/>
              <w:ind w:left="201" w:right="113" w:hangingChars="100" w:hanging="201"/>
              <w:jc w:val="center"/>
              <w:rPr>
                <w:rFonts w:ascii="宋体" w:hAnsi="宋体"/>
                <w:b/>
                <w:color w:val="000000" w:themeColor="text1"/>
                <w:sz w:val="20"/>
                <w:szCs w:val="20"/>
              </w:rPr>
            </w:pPr>
          </w:p>
        </w:tc>
        <w:tc>
          <w:tcPr>
            <w:tcW w:w="9198" w:type="dxa"/>
          </w:tcPr>
          <w:p w14:paraId="5657688C" w14:textId="77777777" w:rsidR="003F61BA" w:rsidRDefault="003F61BA" w:rsidP="003F61BA">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F0A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14:paraId="7252AC48" w14:textId="77777777" w:rsidR="003F61BA" w:rsidRPr="003F61BA" w:rsidRDefault="003F61BA" w:rsidP="003F61BA">
            <w:pPr>
              <w:tabs>
                <w:tab w:val="left" w:pos="8789"/>
              </w:tabs>
              <w:spacing w:line="360" w:lineRule="auto"/>
              <w:ind w:leftChars="-202" w:left="-424" w:rightChars="172" w:right="361" w:firstLineChars="298" w:firstLine="715"/>
              <w:rPr>
                <w:rFonts w:ascii="KaiTi" w:eastAsia="KaiTi" w:hAnsi="KaiTi"/>
                <w:b/>
                <w:bCs/>
                <w:sz w:val="24"/>
              </w:rPr>
            </w:pPr>
            <w:r w:rsidRPr="003F61BA">
              <w:rPr>
                <w:rFonts w:ascii="KaiTi" w:eastAsia="KaiTi" w:hAnsi="KaiTi" w:hint="eastAsia"/>
                <w:sz w:val="24"/>
              </w:rPr>
              <w:sym w:font="Wingdings 2" w:char="F098"/>
            </w:r>
            <w:r w:rsidRPr="003F61BA">
              <w:rPr>
                <w:rFonts w:ascii="KaiTi" w:eastAsia="KaiTi" w:hAnsi="KaiTi" w:hint="eastAsia"/>
                <w:sz w:val="24"/>
              </w:rPr>
              <w:t>质量方针：</w:t>
            </w:r>
            <w:r w:rsidRPr="003F61BA">
              <w:rPr>
                <w:rFonts w:ascii="KaiTi" w:eastAsia="KaiTi" w:hAnsi="KaiTi" w:hint="eastAsia"/>
                <w:b/>
                <w:bCs/>
                <w:sz w:val="24"/>
              </w:rPr>
              <w:t>创新技术；保守制造</w:t>
            </w:r>
          </w:p>
          <w:p w14:paraId="68A835CC" w14:textId="77777777" w:rsidR="003F61BA" w:rsidRPr="003F61BA" w:rsidRDefault="003F61BA" w:rsidP="003F61BA">
            <w:pPr>
              <w:pStyle w:val="ae"/>
              <w:snapToGrid w:val="0"/>
              <w:spacing w:line="480" w:lineRule="exact"/>
              <w:ind w:leftChars="0" w:left="0" w:firstLineChars="639" w:firstLine="1540"/>
              <w:rPr>
                <w:rFonts w:ascii="KaiTi" w:eastAsia="KaiTi" w:hAnsi="KaiTi"/>
                <w:b/>
                <w:bCs/>
                <w:color w:val="000000"/>
                <w:szCs w:val="24"/>
              </w:rPr>
            </w:pPr>
            <w:r w:rsidRPr="003F61BA">
              <w:rPr>
                <w:rFonts w:ascii="KaiTi" w:eastAsia="KaiTi" w:hAnsi="KaiTi" w:hint="eastAsia"/>
                <w:b/>
                <w:bCs/>
                <w:szCs w:val="24"/>
              </w:rPr>
              <w:t>满足客户，追求合理</w:t>
            </w:r>
          </w:p>
          <w:p w14:paraId="12F59609" w14:textId="1824C5D4" w:rsidR="003F61BA" w:rsidRDefault="003F61BA" w:rsidP="003F61BA">
            <w:pPr>
              <w:spacing w:line="240" w:lineRule="exact"/>
              <w:ind w:leftChars="95" w:left="199"/>
              <w:rPr>
                <w:b/>
                <w:color w:val="000000" w:themeColor="text1"/>
              </w:rPr>
            </w:pPr>
            <w:r w:rsidRPr="003F61BA">
              <w:rPr>
                <w:rFonts w:ascii="KaiTi" w:eastAsia="KaiTi" w:hAnsi="KaiTi" w:hint="eastAsia"/>
                <w:sz w:val="24"/>
              </w:rPr>
              <w:sym w:font="Wingdings 2" w:char="F098"/>
            </w:r>
            <w:r w:rsidRPr="003F61BA">
              <w:rPr>
                <w:rFonts w:ascii="KaiTi" w:eastAsia="KaiTi" w:hAnsi="KaiTi" w:hint="eastAsia"/>
                <w:sz w:val="24"/>
              </w:rPr>
              <w:t>方针与企业的经营宗旨相适应，协调一致；通过会议传达，沟通，让全体员工理解执行。并定期进行评审（一般一年一次）。</w:t>
            </w:r>
          </w:p>
        </w:tc>
      </w:tr>
      <w:tr w:rsidR="003F61BA" w14:paraId="78789BCC" w14:textId="77777777">
        <w:trPr>
          <w:cantSplit/>
          <w:trHeight w:val="1446"/>
          <w:jc w:val="center"/>
        </w:trPr>
        <w:tc>
          <w:tcPr>
            <w:tcW w:w="720" w:type="dxa"/>
            <w:vMerge/>
            <w:textDirection w:val="tbRlV"/>
            <w:vAlign w:val="center"/>
          </w:tcPr>
          <w:p w14:paraId="1FFBC5D0" w14:textId="77777777" w:rsidR="003F61BA" w:rsidRDefault="003F61BA" w:rsidP="003F61BA">
            <w:pPr>
              <w:spacing w:line="240" w:lineRule="exact"/>
              <w:ind w:left="201" w:right="113" w:hangingChars="100" w:hanging="201"/>
              <w:jc w:val="center"/>
              <w:rPr>
                <w:rFonts w:ascii="宋体" w:hAnsi="宋体"/>
                <w:b/>
                <w:color w:val="000000" w:themeColor="text1"/>
                <w:sz w:val="20"/>
                <w:szCs w:val="20"/>
              </w:rPr>
            </w:pPr>
          </w:p>
        </w:tc>
        <w:tc>
          <w:tcPr>
            <w:tcW w:w="9198" w:type="dxa"/>
          </w:tcPr>
          <w:p w14:paraId="29EE125E" w14:textId="77777777" w:rsidR="003F61BA" w:rsidRDefault="003F61BA" w:rsidP="003F61BA">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14:paraId="7BC941D8" w14:textId="77777777" w:rsidR="004B2381" w:rsidRPr="004B2381" w:rsidRDefault="004B2381" w:rsidP="004B2381">
            <w:pPr>
              <w:rPr>
                <w:rFonts w:ascii="KaiTi" w:eastAsia="KaiTi" w:hAnsi="KaiTi" w:cs="宋体"/>
                <w:sz w:val="24"/>
              </w:rPr>
            </w:pPr>
            <w:r w:rsidRPr="004B2381">
              <w:rPr>
                <w:rFonts w:ascii="KaiTi" w:eastAsia="KaiTi" w:hAnsi="KaiTi" w:cs="宋体" w:hint="eastAsia"/>
                <w:sz w:val="24"/>
              </w:rPr>
              <w:sym w:font="Wingdings 2" w:char="F098"/>
            </w:r>
            <w:r w:rsidRPr="004B2381">
              <w:rPr>
                <w:rFonts w:ascii="KaiTi" w:eastAsia="KaiTi" w:hAnsi="KaiTi" w:cs="宋体" w:hint="eastAsia"/>
                <w:sz w:val="24"/>
              </w:rPr>
              <w:t>查《</w:t>
            </w:r>
            <w:r w:rsidRPr="004B2381">
              <w:rPr>
                <w:rFonts w:ascii="KaiTi" w:eastAsia="KaiTi" w:hAnsi="KaiTi" w:hint="eastAsia"/>
                <w:sz w:val="24"/>
              </w:rPr>
              <w:t>环境风险分析控制程序</w:t>
            </w:r>
            <w:r w:rsidRPr="004B2381">
              <w:rPr>
                <w:rFonts w:ascii="KaiTi" w:eastAsia="KaiTi" w:hAnsi="KaiTi" w:cs="宋体" w:hint="eastAsia"/>
                <w:sz w:val="24"/>
              </w:rPr>
              <w:t>》规定风险的识别、分析、评价和控制的过程和方法，以保证风险管理的有效性，从而确保管理体系能够实现其期望的结果；增强有利影响；避免或减少不利影响；实现改进。</w:t>
            </w:r>
          </w:p>
          <w:p w14:paraId="72EFF706" w14:textId="77777777" w:rsidR="004B2381" w:rsidRPr="004B2381" w:rsidRDefault="004B2381" w:rsidP="004B2381">
            <w:pPr>
              <w:rPr>
                <w:rFonts w:ascii="KaiTi" w:eastAsia="KaiTi" w:hAnsi="KaiTi"/>
                <w:sz w:val="24"/>
              </w:rPr>
            </w:pPr>
            <w:r w:rsidRPr="004B2381">
              <w:rPr>
                <w:rFonts w:ascii="KaiTi" w:eastAsia="KaiTi" w:hAnsi="KaiTi" w:cs="宋体" w:hint="eastAsia"/>
                <w:sz w:val="24"/>
              </w:rPr>
              <w:t>刘总</w:t>
            </w:r>
            <w:r w:rsidRPr="004B2381">
              <w:rPr>
                <w:rFonts w:ascii="KaiTi" w:eastAsia="KaiTi" w:hAnsi="KaiTi" w:hint="eastAsia"/>
                <w:sz w:val="24"/>
              </w:rPr>
              <w:t>介绍：在策划管理体系时，领导层考虑了公司运行标准所处的环境，包括上述4.1识别的内外部环境。手册里有对风险和机遇应对控制的要求。</w:t>
            </w:r>
          </w:p>
          <w:p w14:paraId="7AE48F3F" w14:textId="77777777" w:rsidR="004B2381" w:rsidRPr="004B2381" w:rsidRDefault="004B2381" w:rsidP="004B2381">
            <w:pPr>
              <w:rPr>
                <w:rFonts w:ascii="KaiTi" w:eastAsia="KaiTi" w:hAnsi="KaiTi" w:cs="宋体"/>
                <w:sz w:val="24"/>
              </w:rPr>
            </w:pPr>
            <w:r w:rsidRPr="004B2381">
              <w:rPr>
                <w:rFonts w:ascii="KaiTi" w:eastAsia="KaiTi" w:hAnsi="KaiTi" w:cs="宋体" w:hint="eastAsia"/>
                <w:sz w:val="24"/>
              </w:rPr>
              <w:sym w:font="Wingdings 2" w:char="F098"/>
            </w:r>
            <w:r w:rsidRPr="004B2381">
              <w:rPr>
                <w:rFonts w:ascii="KaiTi" w:eastAsia="KaiTi" w:hAnsi="KaiTi" w:cs="宋体" w:hint="eastAsia"/>
                <w:sz w:val="24"/>
              </w:rPr>
              <w:t>公司面临的风险和机遇主要是：</w:t>
            </w:r>
            <w:r w:rsidRPr="004B2381">
              <w:rPr>
                <w:rFonts w:ascii="KaiTi" w:eastAsia="KaiTi" w:hAnsi="KaiTi" w:hint="eastAsia"/>
                <w:sz w:val="24"/>
              </w:rPr>
              <w:t>产品质量问题导致的损失，或销售实施过程损坏了顾客的利益应负的民事赔偿责任；市场的容量调查方法不正确、对竞争对手错误分析缺少市场竞争力、价格的风险；</w:t>
            </w:r>
          </w:p>
          <w:p w14:paraId="2D585DA6" w14:textId="77777777" w:rsidR="004B2381" w:rsidRPr="004B2381" w:rsidRDefault="004B2381" w:rsidP="004B2381">
            <w:pPr>
              <w:rPr>
                <w:rFonts w:ascii="KaiTi" w:eastAsia="KaiTi" w:hAnsi="KaiTi" w:cs="宋体"/>
                <w:sz w:val="24"/>
              </w:rPr>
            </w:pPr>
            <w:r w:rsidRPr="004B2381">
              <w:rPr>
                <w:rFonts w:ascii="KaiTi" w:eastAsia="KaiTi" w:hAnsi="KaiTi" w:cs="宋体" w:hint="eastAsia"/>
                <w:sz w:val="24"/>
              </w:rPr>
              <w:t>公司始终奉行“诚信求实、致力服务、唯求满意”的企业宗旨，全力跟随客户需求，不断进行产品创新和服务改进。</w:t>
            </w:r>
          </w:p>
          <w:p w14:paraId="320D633A" w14:textId="77777777" w:rsidR="004B2381" w:rsidRPr="004B2381" w:rsidRDefault="004B2381" w:rsidP="004B2381">
            <w:pPr>
              <w:rPr>
                <w:rFonts w:ascii="KaiTi" w:eastAsia="KaiTi" w:hAnsi="KaiTi" w:cs="宋体"/>
                <w:sz w:val="24"/>
              </w:rPr>
            </w:pPr>
            <w:r w:rsidRPr="004B2381">
              <w:rPr>
                <w:rFonts w:ascii="KaiTi" w:eastAsia="KaiTi" w:hAnsi="KaiTi" w:cs="宋体" w:hint="eastAsia"/>
                <w:sz w:val="24"/>
              </w:rPr>
              <w:sym w:font="Wingdings 2" w:char="F098"/>
            </w:r>
            <w:r w:rsidRPr="004B2381">
              <w:rPr>
                <w:rFonts w:ascii="KaiTi" w:eastAsia="KaiTi" w:hAnsi="KaiTi" w:cs="宋体" w:hint="eastAsia"/>
                <w:sz w:val="24"/>
              </w:rPr>
              <w:t>刘总简单介绍了公司为了应对现阶段的风险和机遇所采取措施等，记录如下：</w:t>
            </w:r>
          </w:p>
          <w:p w14:paraId="46A46B35" w14:textId="77777777" w:rsidR="004B2381" w:rsidRPr="004B2381" w:rsidRDefault="004B2381" w:rsidP="004B2381">
            <w:pPr>
              <w:rPr>
                <w:rFonts w:ascii="KaiTi" w:eastAsia="KaiTi" w:hAnsi="KaiTi" w:cs="宋体"/>
                <w:sz w:val="24"/>
              </w:rPr>
            </w:pPr>
            <w:r w:rsidRPr="004B2381">
              <w:rPr>
                <w:rFonts w:ascii="KaiTi" w:eastAsia="KaiTi" w:hAnsi="KaiTi" w:cs="宋体" w:hint="eastAsia"/>
                <w:sz w:val="24"/>
              </w:rPr>
              <w:t>1、</w:t>
            </w:r>
            <w:r w:rsidRPr="004B2381">
              <w:rPr>
                <w:rFonts w:ascii="KaiTi" w:eastAsia="KaiTi" w:hAnsi="KaiTi" w:hint="eastAsia"/>
                <w:sz w:val="24"/>
              </w:rPr>
              <w:t>如建立完善的风险信息管理系统，事前进行风险分析找出风险加以规避等</w:t>
            </w:r>
            <w:r w:rsidRPr="004B2381">
              <w:rPr>
                <w:rFonts w:ascii="KaiTi" w:eastAsia="KaiTi" w:hAnsi="KaiTi" w:cs="宋体" w:hint="eastAsia"/>
                <w:sz w:val="24"/>
              </w:rPr>
              <w:t>；</w:t>
            </w:r>
          </w:p>
          <w:p w14:paraId="2CB1A081" w14:textId="77777777" w:rsidR="004B2381" w:rsidRPr="004B2381" w:rsidRDefault="004B2381" w:rsidP="004B2381">
            <w:pPr>
              <w:rPr>
                <w:rFonts w:ascii="KaiTi" w:eastAsia="KaiTi" w:hAnsi="KaiTi"/>
                <w:sz w:val="24"/>
              </w:rPr>
            </w:pPr>
            <w:r w:rsidRPr="004B2381">
              <w:rPr>
                <w:rFonts w:ascii="KaiTi" w:eastAsia="KaiTi" w:hAnsi="KaiTi" w:cs="宋体" w:hint="eastAsia"/>
                <w:sz w:val="24"/>
              </w:rPr>
              <w:t>2、</w:t>
            </w:r>
            <w:r w:rsidRPr="004B2381">
              <w:rPr>
                <w:rFonts w:ascii="KaiTi" w:eastAsia="KaiTi" w:hAnsi="KaiTi" w:hint="eastAsia"/>
                <w:sz w:val="24"/>
              </w:rPr>
              <w:t>加强信息化管理，将信息化管理实施动态表现，贯穿于公司管理的各个环节，堵塞漏洞、让风险不发生或把风险降低到最小的程度。</w:t>
            </w:r>
          </w:p>
          <w:p w14:paraId="35673CF2" w14:textId="77777777" w:rsidR="004B2381" w:rsidRPr="004B2381" w:rsidRDefault="004B2381" w:rsidP="004B2381">
            <w:pPr>
              <w:rPr>
                <w:rFonts w:ascii="KaiTi" w:eastAsia="KaiTi" w:hAnsi="KaiTi" w:cs="宋体"/>
                <w:sz w:val="24"/>
              </w:rPr>
            </w:pPr>
            <w:r w:rsidRPr="004B2381">
              <w:rPr>
                <w:rFonts w:ascii="KaiTi" w:eastAsia="KaiTi" w:hAnsi="KaiTi" w:cs="宋体" w:hint="eastAsia"/>
                <w:sz w:val="24"/>
              </w:rPr>
              <w:sym w:font="Wingdings 2" w:char="F098"/>
            </w:r>
            <w:r w:rsidRPr="004B2381">
              <w:rPr>
                <w:rFonts w:ascii="KaiTi" w:eastAsia="KaiTi" w:hAnsi="KaiTi" w:cs="宋体" w:hint="eastAsia"/>
                <w:sz w:val="24"/>
              </w:rPr>
              <w:t>另外还考虑了，今年年初突发的新冠肺炎疫情，针对疫情制定了相应的管理措施，包括日常消毒，戴口罩，勤洗手，多通风，减少去人群拥挤的地方，避免近距离接触，如出现发热咳嗽症状及时上报及时隔离治疗，对风险识别和采取的措施可应用在实际的体系运行中。</w:t>
            </w:r>
          </w:p>
          <w:p w14:paraId="18E085C5" w14:textId="5499DFB6" w:rsidR="003F61BA" w:rsidRDefault="004B2381" w:rsidP="004B2381">
            <w:pPr>
              <w:spacing w:line="240" w:lineRule="exact"/>
              <w:rPr>
                <w:b/>
                <w:color w:val="000000" w:themeColor="text1"/>
              </w:rPr>
            </w:pPr>
            <w:r w:rsidRPr="004B2381">
              <w:rPr>
                <w:rFonts w:ascii="KaiTi" w:eastAsia="KaiTi" w:hAnsi="KaiTi" w:cs="宋体" w:hint="eastAsia"/>
                <w:sz w:val="24"/>
              </w:rPr>
              <w:sym w:font="Wingdings 2" w:char="F098"/>
            </w:r>
            <w:r w:rsidRPr="004B2381">
              <w:rPr>
                <w:rFonts w:ascii="KaiTi" w:eastAsia="KaiTi" w:hAnsi="KaiTi" w:cs="宋体" w:hint="eastAsia"/>
                <w:sz w:val="24"/>
              </w:rPr>
              <w:t>基本符合要求。</w:t>
            </w:r>
          </w:p>
        </w:tc>
      </w:tr>
      <w:tr w:rsidR="003F61BA" w14:paraId="7A353DB7" w14:textId="77777777">
        <w:trPr>
          <w:cantSplit/>
          <w:trHeight w:val="1930"/>
          <w:jc w:val="center"/>
        </w:trPr>
        <w:tc>
          <w:tcPr>
            <w:tcW w:w="720" w:type="dxa"/>
            <w:vMerge/>
            <w:vAlign w:val="center"/>
          </w:tcPr>
          <w:p w14:paraId="45FDDB05" w14:textId="77777777" w:rsidR="003F61BA" w:rsidRDefault="003F61BA" w:rsidP="003F61BA">
            <w:pPr>
              <w:spacing w:line="240" w:lineRule="exact"/>
              <w:jc w:val="center"/>
              <w:rPr>
                <w:b/>
                <w:color w:val="000000" w:themeColor="text1"/>
                <w:sz w:val="20"/>
              </w:rPr>
            </w:pPr>
          </w:p>
        </w:tc>
        <w:tc>
          <w:tcPr>
            <w:tcW w:w="9198" w:type="dxa"/>
          </w:tcPr>
          <w:p w14:paraId="63259CCF" w14:textId="77777777" w:rsidR="003F61BA" w:rsidRDefault="003F61BA" w:rsidP="003F61B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14:paraId="34FD9621" w14:textId="77777777" w:rsidR="003F61BA" w:rsidRDefault="003F61BA" w:rsidP="003F61B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r w:rsidRPr="00B50A0C">
              <w:rPr>
                <w:rFonts w:ascii="宋体" w:hAnsi="宋体" w:cs="宋体" w:hint="eastAsia"/>
                <w:sz w:val="20"/>
                <w:szCs w:val="20"/>
              </w:rPr>
              <w:t>采购过程、产品工艺生产过程、检验与交付过程、绩效分析、评价与改进等</w:t>
            </w:r>
          </w:p>
          <w:p w14:paraId="7F753D29" w14:textId="77777777" w:rsidR="003F61BA" w:rsidRDefault="003F61BA" w:rsidP="003F61B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配合比、浇铸、 涨拉                   </w:t>
            </w:r>
          </w:p>
          <w:p w14:paraId="4DB4081A" w14:textId="0C0FAF11" w:rsidR="004B2381" w:rsidRDefault="003F61BA" w:rsidP="004B2381">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需要确认过程</w:t>
            </w:r>
            <w:r w:rsidR="004B2381">
              <w:rPr>
                <w:rFonts w:ascii="宋体" w:hAnsi="宋体" w:hint="eastAsia"/>
                <w:b/>
                <w:color w:val="000000" w:themeColor="text1"/>
                <w:sz w:val="20"/>
                <w:szCs w:val="20"/>
              </w:rPr>
              <w:t>：焊接、离心浇铸</w:t>
            </w:r>
          </w:p>
          <w:p w14:paraId="6D1D20E1" w14:textId="34BCE543" w:rsidR="003F61BA" w:rsidRPr="004B2381" w:rsidRDefault="003F61BA" w:rsidP="004B2381">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  </w:t>
            </w:r>
            <w:r>
              <w:rPr>
                <w:b/>
                <w:color w:val="000000" w:themeColor="text1"/>
                <w:sz w:val="20"/>
                <w:szCs w:val="20"/>
              </w:rPr>
              <w:pict w14:anchorId="4B1B4AE8">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58752;mso-position-horizontal-relative:text;mso-position-vertical-relative:text" o:connectortype="straight"/>
              </w:pict>
            </w:r>
            <w:r>
              <w:rPr>
                <w:rFonts w:ascii="宋体" w:hAnsi="宋体"/>
                <w:b/>
                <w:color w:val="000000" w:themeColor="text1"/>
                <w:sz w:val="20"/>
                <w:szCs w:val="20"/>
              </w:rPr>
              <w:pict w14:anchorId="71158F41">
                <v:shape id="_x0000_s1029" type="#_x0000_t32" style="position:absolute;left:0;text-align:left;margin-left:55.15pt;margin-top:12.75pt;width:42pt;height:0;z-index:251657728;mso-position-horizontal-relative:text;mso-position-vertical-relative:text" o:connectortype="straight"/>
              </w:pict>
            </w:r>
            <w:r>
              <w:rPr>
                <w:rFonts w:ascii="宋体" w:hAnsi="宋体" w:hint="eastAsia"/>
                <w:b/>
                <w:color w:val="000000" w:themeColor="text1"/>
                <w:sz w:val="20"/>
                <w:szCs w:val="20"/>
              </w:rPr>
              <w:t>不适用条款是  8.3      ，不适用理由：</w:t>
            </w:r>
            <w:r w:rsidRPr="004B2381">
              <w:rPr>
                <w:rFonts w:ascii="华文楷体" w:eastAsia="华文楷体" w:hAnsi="华文楷体" w:hint="eastAsia"/>
                <w:sz w:val="24"/>
                <w:u w:val="single"/>
              </w:rPr>
              <w:t>公司目前所生产产品依据客户要求、国家标准、行业规范生产检验，工艺成熟，技术稳定。本企业确保不因删减影响本企业提供满足顾客和适用的法规要求的产品的能力，也不免除本企业相关责任。</w:t>
            </w:r>
          </w:p>
          <w:p w14:paraId="423B5B95" w14:textId="11833A59" w:rsidR="003F61BA" w:rsidRDefault="003F61BA" w:rsidP="003F61BA">
            <w:pPr>
              <w:tabs>
                <w:tab w:val="left" w:pos="540"/>
              </w:tabs>
              <w:spacing w:line="300" w:lineRule="exact"/>
              <w:ind w:left="201" w:hangingChars="100" w:hanging="201"/>
              <w:rPr>
                <w:rFonts w:ascii="宋体" w:hAnsi="宋体"/>
                <w:b/>
                <w:color w:val="000000" w:themeColor="text1"/>
                <w:szCs w:val="21"/>
              </w:rPr>
            </w:pPr>
            <w:r>
              <w:rPr>
                <w:rFonts w:ascii="宋体" w:hAnsi="宋体" w:hint="eastAsia"/>
                <w:b/>
                <w:color w:val="000000" w:themeColor="text1"/>
                <w:sz w:val="20"/>
                <w:szCs w:val="20"/>
              </w:rPr>
              <w:t xml:space="preserve">                                                   </w:t>
            </w:r>
          </w:p>
        </w:tc>
      </w:tr>
      <w:tr w:rsidR="0047164C" w14:paraId="55FA23A9" w14:textId="77777777">
        <w:trPr>
          <w:cantSplit/>
          <w:trHeight w:val="2144"/>
          <w:jc w:val="center"/>
        </w:trPr>
        <w:tc>
          <w:tcPr>
            <w:tcW w:w="720" w:type="dxa"/>
            <w:vMerge/>
            <w:vAlign w:val="center"/>
          </w:tcPr>
          <w:p w14:paraId="678D8678" w14:textId="77777777" w:rsidR="000E2D11" w:rsidRDefault="000E2D11">
            <w:pPr>
              <w:spacing w:line="240" w:lineRule="exact"/>
              <w:jc w:val="center"/>
              <w:rPr>
                <w:b/>
                <w:color w:val="000000" w:themeColor="text1"/>
                <w:sz w:val="20"/>
              </w:rPr>
            </w:pPr>
          </w:p>
        </w:tc>
        <w:tc>
          <w:tcPr>
            <w:tcW w:w="9198" w:type="dxa"/>
          </w:tcPr>
          <w:p w14:paraId="3B6CA680" w14:textId="77777777" w:rsidR="000E2D11" w:rsidRDefault="000E2D11">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14:paraId="523C4E79" w14:textId="77777777" w:rsidR="000E2D11" w:rsidRDefault="000E2D11">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14:paraId="6E9B46DB" w14:textId="77777777" w:rsidR="000E2D11" w:rsidRDefault="000E2D11">
            <w:pPr>
              <w:spacing w:line="300" w:lineRule="exact"/>
              <w:rPr>
                <w:b/>
                <w:color w:val="000000" w:themeColor="text1"/>
                <w:sz w:val="20"/>
                <w:szCs w:val="20"/>
              </w:rPr>
            </w:pPr>
          </w:p>
        </w:tc>
      </w:tr>
      <w:tr w:rsidR="0047164C" w14:paraId="6D941656" w14:textId="77777777">
        <w:trPr>
          <w:cantSplit/>
          <w:trHeight w:val="2144"/>
          <w:jc w:val="center"/>
        </w:trPr>
        <w:tc>
          <w:tcPr>
            <w:tcW w:w="720" w:type="dxa"/>
            <w:vMerge/>
            <w:vAlign w:val="center"/>
          </w:tcPr>
          <w:p w14:paraId="7836FE01" w14:textId="77777777" w:rsidR="000E2D11" w:rsidRDefault="000E2D11">
            <w:pPr>
              <w:spacing w:line="240" w:lineRule="exact"/>
              <w:jc w:val="center"/>
              <w:rPr>
                <w:b/>
                <w:color w:val="000000" w:themeColor="text1"/>
                <w:sz w:val="20"/>
              </w:rPr>
            </w:pPr>
          </w:p>
        </w:tc>
        <w:tc>
          <w:tcPr>
            <w:tcW w:w="9198" w:type="dxa"/>
          </w:tcPr>
          <w:p w14:paraId="70BB76FA" w14:textId="77777777" w:rsidR="000E2D11" w:rsidRDefault="000E2D11">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14:paraId="62D05685" w14:textId="77777777" w:rsidR="000E2D11" w:rsidRDefault="000E2D11">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47164C" w14:paraId="574AFE5E" w14:textId="77777777">
        <w:trPr>
          <w:cantSplit/>
          <w:trHeight w:val="1890"/>
          <w:jc w:val="center"/>
        </w:trPr>
        <w:tc>
          <w:tcPr>
            <w:tcW w:w="720" w:type="dxa"/>
            <w:vMerge/>
            <w:vAlign w:val="center"/>
          </w:tcPr>
          <w:p w14:paraId="6529E244" w14:textId="77777777" w:rsidR="000E2D11" w:rsidRDefault="000E2D11">
            <w:pPr>
              <w:spacing w:line="240" w:lineRule="exact"/>
              <w:jc w:val="center"/>
              <w:rPr>
                <w:b/>
                <w:color w:val="000000" w:themeColor="text1"/>
                <w:sz w:val="20"/>
              </w:rPr>
            </w:pPr>
          </w:p>
        </w:tc>
        <w:tc>
          <w:tcPr>
            <w:tcW w:w="9198" w:type="dxa"/>
          </w:tcPr>
          <w:p w14:paraId="5A4205EB" w14:textId="50BBD3B3" w:rsidR="000E2D11" w:rsidRPr="004B2381" w:rsidRDefault="000E2D11" w:rsidP="004B2381">
            <w:pPr>
              <w:spacing w:line="300" w:lineRule="exact"/>
              <w:rPr>
                <w:rFonts w:hint="eastAsia"/>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14:paraId="31E9F8D7" w14:textId="59450777" w:rsidR="000E2D11" w:rsidRDefault="000E2D11">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4B2381">
              <w:rPr>
                <w:rFonts w:ascii="宋体" w:hAnsi="宋体" w:hint="eastAsia"/>
                <w:b/>
                <w:color w:val="000000" w:themeColor="text1"/>
                <w:szCs w:val="21"/>
              </w:rPr>
              <w:t>■</w:t>
            </w:r>
            <w:r>
              <w:rPr>
                <w:rFonts w:ascii="宋体" w:hAnsi="宋体" w:hint="eastAsia"/>
                <w:b/>
                <w:color w:val="000000" w:themeColor="text1"/>
                <w:szCs w:val="21"/>
              </w:rPr>
              <w:t>法律法规获取充分，□法律法规获取有遗漏，缺少</w:t>
            </w:r>
          </w:p>
          <w:p w14:paraId="77FC1C3B" w14:textId="77777777" w:rsidR="000E2D11" w:rsidRDefault="000E2D11">
            <w:pPr>
              <w:tabs>
                <w:tab w:val="left" w:pos="540"/>
              </w:tabs>
              <w:spacing w:line="300" w:lineRule="exact"/>
              <w:ind w:leftChars="-43" w:left="1" w:hangingChars="43" w:hanging="91"/>
              <w:rPr>
                <w:rFonts w:ascii="宋体" w:hAnsi="宋体"/>
                <w:b/>
                <w:color w:val="000000" w:themeColor="text1"/>
                <w:szCs w:val="21"/>
                <w:u w:val="single"/>
              </w:rPr>
            </w:pPr>
          </w:p>
          <w:p w14:paraId="1DD3F241" w14:textId="6937CCB7" w:rsidR="000E2D11" w:rsidRDefault="000E2D11">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4B2381">
              <w:rPr>
                <w:rFonts w:ascii="宋体" w:hAnsi="宋体" w:hint="eastAsia"/>
                <w:b/>
                <w:color w:val="000000" w:themeColor="text1"/>
                <w:szCs w:val="21"/>
              </w:rPr>
              <w:t>■</w:t>
            </w:r>
            <w:r>
              <w:rPr>
                <w:rFonts w:ascii="宋体" w:hAnsi="宋体" w:hint="eastAsia"/>
                <w:b/>
                <w:color w:val="000000" w:themeColor="text1"/>
                <w:szCs w:val="21"/>
              </w:rPr>
              <w:t>产品/服务□环境因素□危险源，</w:t>
            </w:r>
            <w:r w:rsidR="004B2381">
              <w:rPr>
                <w:rFonts w:ascii="宋体" w:hAnsi="宋体" w:hint="eastAsia"/>
                <w:b/>
                <w:color w:val="000000" w:themeColor="text1"/>
                <w:szCs w:val="21"/>
              </w:rPr>
              <w:t>■</w:t>
            </w:r>
            <w:r>
              <w:rPr>
                <w:rFonts w:ascii="宋体" w:hAnsi="宋体" w:hint="eastAsia"/>
                <w:b/>
                <w:color w:val="000000" w:themeColor="text1"/>
                <w:szCs w:val="21"/>
              </w:rPr>
              <w:t>确定 □未确定法律法规要求的具体条款，</w:t>
            </w:r>
          </w:p>
          <w:p w14:paraId="670173F7" w14:textId="7819EE42" w:rsidR="000E2D11" w:rsidRDefault="000E2D11">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4B2381">
              <w:rPr>
                <w:rFonts w:ascii="宋体" w:hAnsi="宋体" w:hint="eastAsia"/>
                <w:b/>
                <w:color w:val="000000" w:themeColor="text1"/>
                <w:szCs w:val="21"/>
              </w:rPr>
              <w:t>培训</w:t>
            </w:r>
          </w:p>
          <w:p w14:paraId="3DCAA817" w14:textId="704E9418" w:rsidR="000E2D11" w:rsidRDefault="000E2D11">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4B2381">
              <w:rPr>
                <w:rFonts w:ascii="宋体" w:hAnsi="宋体" w:hint="eastAsia"/>
                <w:b/>
                <w:color w:val="000000" w:themeColor="text1"/>
                <w:szCs w:val="21"/>
              </w:rPr>
              <w:t>：是</w:t>
            </w:r>
          </w:p>
          <w:p w14:paraId="229F60A2" w14:textId="77777777" w:rsidR="000E2D11" w:rsidRDefault="000E2D11">
            <w:pPr>
              <w:tabs>
                <w:tab w:val="left" w:pos="0"/>
              </w:tabs>
              <w:spacing w:line="240" w:lineRule="exact"/>
              <w:rPr>
                <w:b/>
                <w:color w:val="000000" w:themeColor="text1"/>
                <w:sz w:val="14"/>
                <w:szCs w:val="14"/>
              </w:rPr>
            </w:pPr>
          </w:p>
        </w:tc>
      </w:tr>
      <w:tr w:rsidR="004B2381" w14:paraId="43C64E8D" w14:textId="77777777">
        <w:trPr>
          <w:cantSplit/>
          <w:trHeight w:val="2219"/>
          <w:jc w:val="center"/>
        </w:trPr>
        <w:tc>
          <w:tcPr>
            <w:tcW w:w="720" w:type="dxa"/>
            <w:vMerge/>
            <w:vAlign w:val="center"/>
          </w:tcPr>
          <w:p w14:paraId="730D3BFB" w14:textId="77777777" w:rsidR="004B2381" w:rsidRDefault="004B2381" w:rsidP="004B2381">
            <w:pPr>
              <w:spacing w:line="240" w:lineRule="exact"/>
              <w:jc w:val="center"/>
              <w:rPr>
                <w:b/>
                <w:color w:val="000000" w:themeColor="text1"/>
                <w:sz w:val="20"/>
              </w:rPr>
            </w:pPr>
          </w:p>
        </w:tc>
        <w:tc>
          <w:tcPr>
            <w:tcW w:w="9198" w:type="dxa"/>
          </w:tcPr>
          <w:p w14:paraId="2D18E949" w14:textId="77777777" w:rsidR="004B2381" w:rsidRDefault="004B2381" w:rsidP="004B2381">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14:paraId="2FBA6026" w14:textId="77777777" w:rsidR="004B2381" w:rsidRDefault="004B2381" w:rsidP="004B2381">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14:paraId="1C076859" w14:textId="77777777" w:rsidR="004B2381" w:rsidRPr="004B2381" w:rsidRDefault="004B2381" w:rsidP="004B2381">
            <w:pPr>
              <w:rPr>
                <w:rFonts w:ascii="华文楷体" w:eastAsia="华文楷体" w:hAnsi="华文楷体"/>
                <w:sz w:val="24"/>
              </w:rPr>
            </w:pPr>
            <w:r w:rsidRPr="004B2381">
              <w:rPr>
                <w:rFonts w:ascii="华文楷体" w:eastAsia="华文楷体" w:hAnsi="华文楷体" w:hint="eastAsia"/>
                <w:sz w:val="24"/>
              </w:rPr>
              <w:t xml:space="preserve">企业质量目标：                              </w:t>
            </w:r>
          </w:p>
          <w:p w14:paraId="633AF04D" w14:textId="77777777" w:rsidR="004B2381" w:rsidRPr="004B2381" w:rsidRDefault="004B2381" w:rsidP="004B2381">
            <w:pPr>
              <w:spacing w:line="400" w:lineRule="exact"/>
              <w:ind w:leftChars="200" w:left="420" w:firstLineChars="147" w:firstLine="353"/>
              <w:rPr>
                <w:rFonts w:ascii="华文楷体" w:eastAsia="华文楷体" w:hAnsi="华文楷体"/>
                <w:b/>
                <w:sz w:val="24"/>
              </w:rPr>
            </w:pPr>
            <w:r w:rsidRPr="004B2381">
              <w:rPr>
                <w:rFonts w:ascii="华文楷体" w:eastAsia="华文楷体" w:hAnsi="华文楷体" w:hint="eastAsia"/>
                <w:b/>
                <w:sz w:val="24"/>
              </w:rPr>
              <w:t>1、成品合格率≥95%</w:t>
            </w:r>
          </w:p>
          <w:p w14:paraId="6721AF3C" w14:textId="77777777" w:rsidR="004B2381" w:rsidRPr="004B2381" w:rsidRDefault="004B2381" w:rsidP="004B2381">
            <w:pPr>
              <w:spacing w:line="400" w:lineRule="exact"/>
              <w:ind w:leftChars="200" w:left="420" w:firstLineChars="147" w:firstLine="353"/>
              <w:rPr>
                <w:rFonts w:ascii="华文楷体" w:eastAsia="华文楷体" w:hAnsi="华文楷体"/>
                <w:b/>
                <w:sz w:val="24"/>
              </w:rPr>
            </w:pPr>
            <w:r w:rsidRPr="004B2381">
              <w:rPr>
                <w:rFonts w:ascii="华文楷体" w:eastAsia="华文楷体" w:hAnsi="华文楷体" w:hint="eastAsia"/>
                <w:b/>
                <w:sz w:val="24"/>
              </w:rPr>
              <w:t>2、顾客满意度≥95%。</w:t>
            </w:r>
          </w:p>
          <w:p w14:paraId="124C74E7" w14:textId="77777777" w:rsidR="004B2381" w:rsidRPr="004B2381" w:rsidRDefault="004B2381" w:rsidP="004B2381">
            <w:pPr>
              <w:spacing w:line="400" w:lineRule="exact"/>
              <w:rPr>
                <w:rFonts w:ascii="华文楷体" w:eastAsia="华文楷体" w:hAnsi="华文楷体"/>
                <w:b/>
                <w:sz w:val="24"/>
              </w:rPr>
            </w:pPr>
            <w:r w:rsidRPr="004B2381">
              <w:rPr>
                <w:rFonts w:ascii="华文楷体" w:eastAsia="华文楷体" w:hAnsi="华文楷体" w:hint="eastAsia"/>
                <w:sz w:val="24"/>
              </w:rPr>
              <w:sym w:font="Wingdings 2" w:char="F098"/>
            </w:r>
            <w:r w:rsidRPr="004B2381">
              <w:rPr>
                <w:rFonts w:ascii="华文楷体" w:eastAsia="华文楷体" w:hAnsi="华文楷体" w:hint="eastAsia"/>
                <w:sz w:val="24"/>
              </w:rPr>
              <w:t>质量目标满足产品要求（国家标准及客户要求）；</w:t>
            </w:r>
          </w:p>
          <w:p w14:paraId="4B02C181" w14:textId="4C880D2B" w:rsidR="004B2381" w:rsidRPr="004B2381" w:rsidRDefault="004B2381" w:rsidP="004B2381">
            <w:pPr>
              <w:rPr>
                <w:rFonts w:ascii="华文楷体" w:eastAsia="华文楷体" w:hAnsi="华文楷体" w:hint="eastAsia"/>
                <w:sz w:val="24"/>
              </w:rPr>
            </w:pPr>
            <w:r w:rsidRPr="004B2381">
              <w:rPr>
                <w:rFonts w:ascii="华文楷体" w:eastAsia="华文楷体" w:hAnsi="华文楷体" w:hint="eastAsia"/>
                <w:sz w:val="24"/>
              </w:rPr>
              <w:sym w:font="Wingdings 2" w:char="F098"/>
            </w:r>
            <w:r w:rsidRPr="004B2381">
              <w:rPr>
                <w:rFonts w:ascii="华文楷体" w:eastAsia="华文楷体" w:hAnsi="华文楷体" w:hint="eastAsia"/>
                <w:sz w:val="24"/>
              </w:rPr>
              <w:t>质量目标进行层层分解，落实到责任部门，每季度末考核。</w:t>
            </w:r>
          </w:p>
        </w:tc>
      </w:tr>
      <w:tr w:rsidR="004B2381" w14:paraId="6A0D80AC" w14:textId="77777777">
        <w:trPr>
          <w:cantSplit/>
          <w:trHeight w:val="1297"/>
          <w:jc w:val="center"/>
        </w:trPr>
        <w:tc>
          <w:tcPr>
            <w:tcW w:w="720" w:type="dxa"/>
            <w:vMerge/>
            <w:vAlign w:val="center"/>
          </w:tcPr>
          <w:p w14:paraId="29C04526" w14:textId="77777777" w:rsidR="004B2381" w:rsidRDefault="004B2381" w:rsidP="004B2381">
            <w:pPr>
              <w:spacing w:line="240" w:lineRule="exact"/>
              <w:jc w:val="center"/>
              <w:rPr>
                <w:b/>
                <w:color w:val="000000" w:themeColor="text1"/>
                <w:sz w:val="20"/>
              </w:rPr>
            </w:pPr>
          </w:p>
        </w:tc>
        <w:tc>
          <w:tcPr>
            <w:tcW w:w="9198" w:type="dxa"/>
          </w:tcPr>
          <w:p w14:paraId="60DA48E0" w14:textId="77777777" w:rsidR="004B2381" w:rsidRDefault="004B2381" w:rsidP="004B2381">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14:paraId="66E13DD2" w14:textId="312A9490" w:rsidR="004B2381" w:rsidRPr="004B2381" w:rsidRDefault="004B2381" w:rsidP="004B2381">
            <w:pPr>
              <w:rPr>
                <w:rFonts w:ascii="KaiTi" w:eastAsia="KaiTi" w:hAnsi="KaiTi"/>
                <w:b/>
                <w:sz w:val="24"/>
              </w:rPr>
            </w:pPr>
            <w:r w:rsidRPr="004B2381">
              <w:rPr>
                <w:rFonts w:ascii="KaiTi" w:eastAsia="KaiTi" w:hAnsi="KaiTi" w:hint="eastAsia"/>
                <w:sz w:val="24"/>
              </w:rPr>
              <w:t>管理体系文件由行政部组织编写，总经理批准发布实施，行政部打印传阅，公司文件柜存放，电子版本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行政部根据管理体系要求设计了空白表格，按照需求发放，由使用人员填写记录并保存，行政部不定期 检查记录的同步性、真实性和填写完整、保存状况。</w:t>
            </w:r>
          </w:p>
        </w:tc>
      </w:tr>
      <w:tr w:rsidR="004B2381" w14:paraId="18FE5D19" w14:textId="77777777">
        <w:trPr>
          <w:cantSplit/>
          <w:trHeight w:val="1126"/>
          <w:jc w:val="center"/>
        </w:trPr>
        <w:tc>
          <w:tcPr>
            <w:tcW w:w="720" w:type="dxa"/>
            <w:vMerge w:val="restart"/>
            <w:textDirection w:val="tbRlV"/>
            <w:vAlign w:val="center"/>
          </w:tcPr>
          <w:p w14:paraId="230E2918" w14:textId="77777777" w:rsidR="004B2381" w:rsidRDefault="004B2381" w:rsidP="004B2381">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14:paraId="49923453" w14:textId="77777777" w:rsidR="004B2381" w:rsidRPr="00606618" w:rsidRDefault="004B2381" w:rsidP="004B2381">
            <w:pPr>
              <w:spacing w:line="300" w:lineRule="exact"/>
              <w:rPr>
                <w:b/>
                <w:color w:val="000000" w:themeColor="text1"/>
                <w:sz w:val="20"/>
                <w:szCs w:val="20"/>
              </w:rPr>
            </w:pPr>
            <w:r w:rsidRPr="00606618">
              <w:rPr>
                <w:rFonts w:ascii="宋体" w:hAnsi="宋体" w:hint="eastAsia"/>
                <w:b/>
                <w:color w:val="000000" w:themeColor="text1"/>
                <w:sz w:val="20"/>
                <w:szCs w:val="20"/>
              </w:rPr>
              <w:t>人力资源的简要说明</w:t>
            </w:r>
            <w:r w:rsidRPr="00606618">
              <w:rPr>
                <w:rFonts w:hint="eastAsia"/>
                <w:b/>
                <w:color w:val="000000" w:themeColor="text1"/>
                <w:sz w:val="20"/>
                <w:szCs w:val="20"/>
              </w:rPr>
              <w:t>.</w:t>
            </w:r>
            <w:r w:rsidRPr="00606618">
              <w:rPr>
                <w:rFonts w:ascii="宋体" w:hAnsi="宋体" w:hint="eastAsia"/>
                <w:b/>
                <w:color w:val="000000" w:themeColor="text1"/>
                <w:sz w:val="20"/>
                <w:szCs w:val="20"/>
              </w:rPr>
              <w:t>:</w:t>
            </w:r>
          </w:p>
          <w:p w14:paraId="6CE49A3F" w14:textId="42EB3810" w:rsidR="004B2381" w:rsidRPr="004B2381" w:rsidRDefault="004B2381" w:rsidP="004B2381">
            <w:pPr>
              <w:spacing w:line="300" w:lineRule="exact"/>
              <w:rPr>
                <w:rFonts w:ascii="KaiTi" w:eastAsia="KaiTi" w:hAnsi="KaiTi"/>
                <w:b/>
                <w:color w:val="000000" w:themeColor="text1"/>
                <w:sz w:val="24"/>
              </w:rPr>
            </w:pPr>
            <w:r w:rsidRPr="004B2381">
              <w:rPr>
                <w:rFonts w:ascii="KaiTi" w:eastAsia="KaiTi" w:hAnsi="KaiTi" w:hint="eastAsia"/>
                <w:sz w:val="24"/>
              </w:rPr>
              <w:t>企业目前在职员工</w:t>
            </w:r>
            <w:r w:rsidRPr="004B2381">
              <w:rPr>
                <w:rFonts w:ascii="KaiTi" w:eastAsia="KaiTi" w:hAnsi="KaiTi"/>
                <w:sz w:val="24"/>
              </w:rPr>
              <w:t>17</w:t>
            </w:r>
            <w:r w:rsidRPr="004B2381">
              <w:rPr>
                <w:rFonts w:ascii="KaiTi" w:eastAsia="KaiTi" w:hAnsi="KaiTi" w:hint="eastAsia"/>
                <w:sz w:val="24"/>
              </w:rPr>
              <w:t>人，包括管理人员4人、业务人员、生产人员等，职工队伍相对稳定，均在相关企业工作近5年，实践经验丰富。</w:t>
            </w:r>
          </w:p>
        </w:tc>
      </w:tr>
      <w:tr w:rsidR="004B2381" w14:paraId="457D57EF" w14:textId="77777777">
        <w:trPr>
          <w:cantSplit/>
          <w:trHeight w:val="645"/>
          <w:jc w:val="center"/>
        </w:trPr>
        <w:tc>
          <w:tcPr>
            <w:tcW w:w="720" w:type="dxa"/>
            <w:vMerge/>
            <w:textDirection w:val="tbRlV"/>
            <w:vAlign w:val="center"/>
          </w:tcPr>
          <w:p w14:paraId="71464572" w14:textId="77777777" w:rsidR="004B2381" w:rsidRDefault="004B2381" w:rsidP="004B2381">
            <w:pPr>
              <w:spacing w:line="240" w:lineRule="exact"/>
              <w:ind w:left="113" w:right="113"/>
              <w:jc w:val="center"/>
              <w:rPr>
                <w:b/>
                <w:color w:val="000000" w:themeColor="text1"/>
                <w:szCs w:val="21"/>
              </w:rPr>
            </w:pPr>
          </w:p>
        </w:tc>
        <w:tc>
          <w:tcPr>
            <w:tcW w:w="9198" w:type="dxa"/>
          </w:tcPr>
          <w:p w14:paraId="34B7B753" w14:textId="77777777" w:rsidR="004B2381" w:rsidRPr="00606618" w:rsidRDefault="004B2381" w:rsidP="004B2381">
            <w:pPr>
              <w:spacing w:line="240" w:lineRule="exact"/>
              <w:rPr>
                <w:rFonts w:ascii="宋体" w:hAnsi="宋体"/>
                <w:b/>
                <w:color w:val="000000" w:themeColor="text1"/>
                <w:sz w:val="20"/>
                <w:szCs w:val="20"/>
              </w:rPr>
            </w:pPr>
            <w:r w:rsidRPr="00606618">
              <w:rPr>
                <w:rFonts w:ascii="宋体" w:hAnsi="宋体" w:hint="eastAsia"/>
                <w:b/>
                <w:color w:val="000000" w:themeColor="text1"/>
                <w:sz w:val="20"/>
                <w:szCs w:val="20"/>
              </w:rPr>
              <w:t>设备设施（包括信息系统）、</w:t>
            </w:r>
          </w:p>
          <w:p w14:paraId="0700C43F" w14:textId="77777777" w:rsidR="004B2381" w:rsidRPr="004B2381" w:rsidRDefault="004B2381" w:rsidP="004B2381">
            <w:pPr>
              <w:rPr>
                <w:rFonts w:ascii="KaiTi" w:eastAsia="KaiTi" w:hAnsi="KaiTi"/>
                <w:sz w:val="24"/>
              </w:rPr>
            </w:pPr>
            <w:r w:rsidRPr="004B2381">
              <w:rPr>
                <w:rFonts w:ascii="KaiTi" w:eastAsia="KaiTi" w:hAnsi="KaiTi" w:hint="eastAsia"/>
                <w:sz w:val="24"/>
              </w:rPr>
              <w:t>基础设施： 配备有行政部、会议室、车间等基础设施，办公主要设施：电脑、电话、一体机等，满足办公需求；</w:t>
            </w:r>
          </w:p>
          <w:p w14:paraId="4375573D" w14:textId="2B22DE68" w:rsidR="004B2381" w:rsidRPr="004B2381" w:rsidRDefault="004B2381" w:rsidP="004B2381">
            <w:pPr>
              <w:spacing w:line="240" w:lineRule="exact"/>
              <w:rPr>
                <w:rFonts w:ascii="KaiTi" w:eastAsia="KaiTi" w:hAnsi="KaiTi"/>
                <w:b/>
                <w:color w:val="000000" w:themeColor="text1"/>
                <w:sz w:val="24"/>
              </w:rPr>
            </w:pPr>
            <w:r w:rsidRPr="004B2381">
              <w:rPr>
                <w:rFonts w:ascii="KaiTi" w:eastAsia="KaiTi" w:hAnsi="KaiTi" w:hint="eastAsia"/>
                <w:sz w:val="24"/>
              </w:rPr>
              <w:t>主要生产设备：门式起重机、格式起重机、涨拉机、配料机、对焊机、墩头器、切割机、自动打圈机、电杆钢模、电杆模具（等径）、电焊机、钢筋骨架自动成形机、离心机、调直定尺剪切机、墩头器、蒸汽养护池等。满足生产需求。（现场审核关注）</w:t>
            </w:r>
          </w:p>
          <w:p w14:paraId="695037E6" w14:textId="77777777" w:rsidR="004B2381" w:rsidRDefault="004B2381" w:rsidP="004B2381">
            <w:pPr>
              <w:spacing w:line="240" w:lineRule="exact"/>
              <w:rPr>
                <w:rFonts w:ascii="宋体" w:hAnsi="宋体"/>
                <w:b/>
                <w:color w:val="000000" w:themeColor="text1"/>
                <w:sz w:val="20"/>
                <w:szCs w:val="20"/>
              </w:rPr>
            </w:pPr>
          </w:p>
        </w:tc>
      </w:tr>
      <w:tr w:rsidR="004B2381" w14:paraId="7940BED9" w14:textId="77777777">
        <w:trPr>
          <w:cantSplit/>
          <w:trHeight w:val="645"/>
          <w:jc w:val="center"/>
        </w:trPr>
        <w:tc>
          <w:tcPr>
            <w:tcW w:w="720" w:type="dxa"/>
            <w:vMerge/>
            <w:textDirection w:val="tbRlV"/>
            <w:vAlign w:val="center"/>
          </w:tcPr>
          <w:p w14:paraId="74A33C72" w14:textId="77777777" w:rsidR="004B2381" w:rsidRDefault="004B2381" w:rsidP="004B2381">
            <w:pPr>
              <w:spacing w:line="240" w:lineRule="exact"/>
              <w:ind w:left="113" w:right="113"/>
              <w:jc w:val="center"/>
              <w:rPr>
                <w:b/>
                <w:color w:val="000000" w:themeColor="text1"/>
                <w:szCs w:val="21"/>
              </w:rPr>
            </w:pPr>
          </w:p>
        </w:tc>
        <w:tc>
          <w:tcPr>
            <w:tcW w:w="9198" w:type="dxa"/>
          </w:tcPr>
          <w:p w14:paraId="07A09B67" w14:textId="77777777" w:rsidR="004B2381" w:rsidRPr="00606618" w:rsidRDefault="004B2381" w:rsidP="004B2381">
            <w:pPr>
              <w:spacing w:line="240" w:lineRule="exact"/>
              <w:rPr>
                <w:rFonts w:ascii="宋体" w:hAnsi="宋体"/>
                <w:b/>
                <w:color w:val="000000" w:themeColor="text1"/>
                <w:sz w:val="20"/>
                <w:szCs w:val="20"/>
              </w:rPr>
            </w:pPr>
            <w:r w:rsidRPr="00606618">
              <w:rPr>
                <w:rFonts w:ascii="宋体" w:hAnsi="宋体" w:hint="eastAsia"/>
                <w:b/>
                <w:color w:val="000000" w:themeColor="text1"/>
                <w:sz w:val="20"/>
                <w:szCs w:val="20"/>
              </w:rPr>
              <w:t>过程运行环境</w:t>
            </w:r>
          </w:p>
          <w:p w14:paraId="37766289" w14:textId="77777777" w:rsidR="004B2381" w:rsidRPr="004B2381" w:rsidRDefault="004B2381" w:rsidP="004B2381">
            <w:pPr>
              <w:rPr>
                <w:rFonts w:ascii="KaiTi" w:eastAsia="KaiTi" w:hAnsi="KaiTi"/>
                <w:sz w:val="24"/>
              </w:rPr>
            </w:pPr>
            <w:r w:rsidRPr="004B2381">
              <w:rPr>
                <w:rFonts w:ascii="KaiTi" w:eastAsia="KaiTi" w:hAnsi="KaiTi" w:hint="eastAsia"/>
                <w:sz w:val="24"/>
              </w:rPr>
              <w:t>工作环境：办公区域面积370平米； 布局合理，场所卫生干净整洁，工作环境良好，</w:t>
            </w:r>
          </w:p>
          <w:p w14:paraId="4475E0E0" w14:textId="06F13267" w:rsidR="004B2381" w:rsidRPr="004B2381" w:rsidRDefault="004B2381" w:rsidP="004B2381">
            <w:pPr>
              <w:ind w:left="1920" w:hangingChars="800" w:hanging="1920"/>
              <w:rPr>
                <w:rFonts w:hint="eastAsia"/>
                <w:sz w:val="20"/>
                <w:szCs w:val="20"/>
              </w:rPr>
            </w:pPr>
            <w:r w:rsidRPr="004B2381">
              <w:rPr>
                <w:rFonts w:ascii="KaiTi" w:eastAsia="KaiTi" w:hAnsi="KaiTi" w:hint="eastAsia"/>
                <w:sz w:val="24"/>
              </w:rPr>
              <w:t xml:space="preserve">        </w:t>
            </w:r>
            <w:r w:rsidRPr="004B2381">
              <w:rPr>
                <w:rFonts w:ascii="KaiTi" w:eastAsia="KaiTi" w:hAnsi="KaiTi"/>
                <w:sz w:val="24"/>
              </w:rPr>
              <w:t xml:space="preserve">  </w:t>
            </w:r>
            <w:r w:rsidRPr="004B2381">
              <w:rPr>
                <w:rFonts w:ascii="KaiTi" w:eastAsia="KaiTi" w:hAnsi="KaiTi" w:hint="eastAsia"/>
                <w:sz w:val="24"/>
              </w:rPr>
              <w:t>车间：面积约</w:t>
            </w:r>
            <w:r w:rsidRPr="004B2381">
              <w:rPr>
                <w:rFonts w:ascii="KaiTi" w:eastAsia="KaiTi" w:hAnsi="KaiTi"/>
                <w:sz w:val="24"/>
              </w:rPr>
              <w:t>1000</w:t>
            </w:r>
            <w:r w:rsidRPr="004B2381">
              <w:rPr>
                <w:rFonts w:ascii="KaiTi" w:eastAsia="KaiTi" w:hAnsi="KaiTi" w:hint="eastAsia"/>
                <w:sz w:val="24"/>
              </w:rPr>
              <w:t>平米，测试室2</w:t>
            </w:r>
            <w:r w:rsidRPr="004B2381">
              <w:rPr>
                <w:rFonts w:ascii="KaiTi" w:eastAsia="KaiTi" w:hAnsi="KaiTi"/>
                <w:sz w:val="24"/>
              </w:rPr>
              <w:t>00</w:t>
            </w:r>
            <w:r w:rsidRPr="004B2381">
              <w:rPr>
                <w:rFonts w:ascii="KaiTi" w:eastAsia="KaiTi" w:hAnsi="KaiTi" w:hint="eastAsia"/>
                <w:sz w:val="24"/>
              </w:rPr>
              <w:t>平米，库房1100平米，产品分类排放，设备摆放有序</w:t>
            </w:r>
            <w:r w:rsidRPr="00606618">
              <w:rPr>
                <w:rFonts w:hint="eastAsia"/>
                <w:sz w:val="20"/>
                <w:szCs w:val="20"/>
              </w:rPr>
              <w:t>；</w:t>
            </w:r>
          </w:p>
        </w:tc>
      </w:tr>
      <w:tr w:rsidR="004B2381" w14:paraId="455C5A17" w14:textId="77777777">
        <w:trPr>
          <w:cantSplit/>
          <w:trHeight w:val="645"/>
          <w:jc w:val="center"/>
        </w:trPr>
        <w:tc>
          <w:tcPr>
            <w:tcW w:w="720" w:type="dxa"/>
            <w:vMerge/>
            <w:textDirection w:val="tbRlV"/>
            <w:vAlign w:val="center"/>
          </w:tcPr>
          <w:p w14:paraId="43E683FE" w14:textId="77777777" w:rsidR="004B2381" w:rsidRDefault="004B2381" w:rsidP="004B2381">
            <w:pPr>
              <w:spacing w:line="240" w:lineRule="exact"/>
              <w:ind w:left="113" w:right="113"/>
              <w:jc w:val="center"/>
              <w:rPr>
                <w:b/>
                <w:color w:val="000000" w:themeColor="text1"/>
                <w:szCs w:val="21"/>
              </w:rPr>
            </w:pPr>
          </w:p>
        </w:tc>
        <w:tc>
          <w:tcPr>
            <w:tcW w:w="9198" w:type="dxa"/>
          </w:tcPr>
          <w:p w14:paraId="6C1B2381" w14:textId="77777777" w:rsidR="004B2381" w:rsidRPr="00606618" w:rsidRDefault="004B2381" w:rsidP="004B2381">
            <w:pPr>
              <w:spacing w:line="240" w:lineRule="exact"/>
              <w:rPr>
                <w:rFonts w:ascii="宋体" w:hAnsi="宋体"/>
                <w:b/>
                <w:color w:val="000000" w:themeColor="text1"/>
                <w:sz w:val="20"/>
                <w:szCs w:val="20"/>
              </w:rPr>
            </w:pPr>
            <w:r w:rsidRPr="00606618">
              <w:rPr>
                <w:rFonts w:ascii="宋体" w:hAnsi="宋体" w:hint="eastAsia"/>
                <w:b/>
                <w:color w:val="000000" w:themeColor="text1"/>
                <w:sz w:val="20"/>
                <w:szCs w:val="20"/>
              </w:rPr>
              <w:t>监视和测量资源</w:t>
            </w:r>
          </w:p>
          <w:p w14:paraId="7D62762B" w14:textId="682DF715" w:rsidR="004B2381" w:rsidRPr="004B2381" w:rsidRDefault="004B2381" w:rsidP="004B2381">
            <w:pPr>
              <w:spacing w:line="240" w:lineRule="exact"/>
              <w:rPr>
                <w:rFonts w:ascii="KaiTi" w:eastAsia="KaiTi" w:hAnsi="KaiTi"/>
                <w:b/>
                <w:color w:val="000000" w:themeColor="text1"/>
                <w:sz w:val="24"/>
              </w:rPr>
            </w:pPr>
            <w:r w:rsidRPr="004B2381">
              <w:rPr>
                <w:rFonts w:ascii="KaiTi" w:eastAsia="KaiTi" w:hAnsi="KaiTi" w:hint="eastAsia"/>
                <w:sz w:val="24"/>
              </w:rPr>
              <w:t>电杆荷载挠度测试仪、读数显微镜、百分表、新标准方孔石子筛、游标卡尺、钢直尺、钢卷尺等。</w:t>
            </w:r>
          </w:p>
        </w:tc>
      </w:tr>
      <w:tr w:rsidR="004B2381" w14:paraId="1CC2B784" w14:textId="77777777">
        <w:trPr>
          <w:cantSplit/>
          <w:trHeight w:val="645"/>
          <w:jc w:val="center"/>
        </w:trPr>
        <w:tc>
          <w:tcPr>
            <w:tcW w:w="720" w:type="dxa"/>
            <w:vMerge/>
            <w:textDirection w:val="tbRlV"/>
            <w:vAlign w:val="center"/>
          </w:tcPr>
          <w:p w14:paraId="02F8F19C" w14:textId="77777777" w:rsidR="004B2381" w:rsidRDefault="004B2381" w:rsidP="004B2381">
            <w:pPr>
              <w:spacing w:line="240" w:lineRule="exact"/>
              <w:ind w:left="113" w:right="113"/>
              <w:jc w:val="center"/>
              <w:rPr>
                <w:b/>
                <w:color w:val="000000" w:themeColor="text1"/>
                <w:szCs w:val="21"/>
              </w:rPr>
            </w:pPr>
          </w:p>
        </w:tc>
        <w:tc>
          <w:tcPr>
            <w:tcW w:w="9198" w:type="dxa"/>
          </w:tcPr>
          <w:p w14:paraId="466CDE22" w14:textId="77777777" w:rsidR="004B2381" w:rsidRPr="00606618" w:rsidRDefault="004B2381" w:rsidP="004B2381">
            <w:pPr>
              <w:spacing w:line="240" w:lineRule="exact"/>
              <w:rPr>
                <w:rFonts w:ascii="宋体" w:hAnsi="宋体"/>
                <w:b/>
                <w:color w:val="000000" w:themeColor="text1"/>
                <w:sz w:val="20"/>
                <w:szCs w:val="20"/>
              </w:rPr>
            </w:pPr>
            <w:r w:rsidRPr="00606618">
              <w:rPr>
                <w:rFonts w:ascii="宋体" w:hAnsi="宋体" w:hint="eastAsia"/>
                <w:b/>
                <w:color w:val="000000" w:themeColor="text1"/>
                <w:sz w:val="20"/>
                <w:szCs w:val="20"/>
              </w:rPr>
              <w:t>知识</w:t>
            </w:r>
          </w:p>
          <w:p w14:paraId="5992A1B5" w14:textId="77777777" w:rsidR="004B2381" w:rsidRPr="004B2381" w:rsidRDefault="004B2381" w:rsidP="004B2381">
            <w:pPr>
              <w:rPr>
                <w:rFonts w:ascii="KaiTi" w:eastAsia="KaiTi" w:hAnsi="KaiTi"/>
                <w:sz w:val="24"/>
              </w:rPr>
            </w:pPr>
            <w:r w:rsidRPr="004B2381">
              <w:rPr>
                <w:rFonts w:ascii="KaiTi" w:eastAsia="KaiTi" w:hAnsi="KaiTi" w:hint="eastAsia"/>
                <w:sz w:val="24"/>
              </w:rPr>
              <w:sym w:font="Wingdings 2" w:char="F098"/>
            </w:r>
            <w:r w:rsidRPr="004B2381">
              <w:rPr>
                <w:rFonts w:ascii="KaiTi" w:eastAsia="KaiTi" w:hAnsi="KaiTi" w:hint="eastAsia"/>
                <w:sz w:val="24"/>
              </w:rPr>
              <w:t>组织运行所需的知识从内、外部来源获取的有：</w:t>
            </w:r>
          </w:p>
          <w:p w14:paraId="6952710C" w14:textId="77777777" w:rsidR="004B2381" w:rsidRPr="004B2381" w:rsidRDefault="004B2381" w:rsidP="004B2381">
            <w:pPr>
              <w:pStyle w:val="ac"/>
              <w:numPr>
                <w:ilvl w:val="0"/>
                <w:numId w:val="4"/>
              </w:numPr>
              <w:ind w:firstLineChars="0"/>
              <w:rPr>
                <w:rFonts w:ascii="KaiTi" w:eastAsia="KaiTi" w:hAnsi="KaiTi"/>
                <w:sz w:val="24"/>
              </w:rPr>
            </w:pPr>
            <w:r w:rsidRPr="004B2381">
              <w:rPr>
                <w:rFonts w:ascii="KaiTi" w:eastAsia="KaiTi" w:hAnsi="KaiTi" w:hint="eastAsia"/>
                <w:sz w:val="24"/>
              </w:rPr>
              <w:t>公司员工具有以往多年的工作经验（员工过去所有的）根据顾客要求提供满足顾客需求的产品信息等；</w:t>
            </w:r>
          </w:p>
          <w:p w14:paraId="1AC7C077" w14:textId="77777777" w:rsidR="004B2381" w:rsidRPr="004B2381" w:rsidRDefault="004B2381" w:rsidP="004B2381">
            <w:pPr>
              <w:pStyle w:val="ac"/>
              <w:numPr>
                <w:ilvl w:val="0"/>
                <w:numId w:val="4"/>
              </w:numPr>
              <w:ind w:firstLineChars="0"/>
              <w:rPr>
                <w:rFonts w:ascii="KaiTi" w:eastAsia="KaiTi" w:hAnsi="KaiTi"/>
                <w:sz w:val="24"/>
              </w:rPr>
            </w:pPr>
            <w:r w:rsidRPr="004B2381">
              <w:rPr>
                <w:rFonts w:ascii="KaiTi" w:eastAsia="KaiTi" w:hAnsi="KaiTi" w:hint="eastAsia"/>
                <w:sz w:val="24"/>
              </w:rPr>
              <w:t>外部来源获取有：体系咨询老师传授的体系知识及所实施的内审员的培训；供方提供的产品介绍等。</w:t>
            </w:r>
          </w:p>
          <w:p w14:paraId="7C2F464E" w14:textId="77777777" w:rsidR="004B2381" w:rsidRPr="004B2381" w:rsidRDefault="004B2381" w:rsidP="004B2381">
            <w:pPr>
              <w:pStyle w:val="ac"/>
              <w:numPr>
                <w:ilvl w:val="0"/>
                <w:numId w:val="4"/>
              </w:numPr>
              <w:ind w:firstLineChars="0"/>
              <w:rPr>
                <w:rFonts w:ascii="KaiTi" w:eastAsia="KaiTi" w:hAnsi="KaiTi"/>
                <w:sz w:val="24"/>
              </w:rPr>
            </w:pPr>
            <w:r w:rsidRPr="004B2381">
              <w:rPr>
                <w:rFonts w:ascii="KaiTi" w:eastAsia="KaiTi" w:hAnsi="KaiTi" w:hint="eastAsia"/>
                <w:sz w:val="24"/>
              </w:rPr>
              <w:t>获取及保持方法：老员工传帮带新员工；存档产品信息；</w:t>
            </w:r>
          </w:p>
          <w:p w14:paraId="3CA91D91" w14:textId="77777777" w:rsidR="004B2381" w:rsidRPr="004B2381" w:rsidRDefault="004B2381" w:rsidP="004B2381">
            <w:pPr>
              <w:pStyle w:val="ac"/>
              <w:numPr>
                <w:ilvl w:val="0"/>
                <w:numId w:val="4"/>
              </w:numPr>
              <w:ind w:firstLineChars="0"/>
              <w:rPr>
                <w:rFonts w:ascii="KaiTi" w:eastAsia="KaiTi" w:hAnsi="KaiTi"/>
                <w:sz w:val="24"/>
              </w:rPr>
            </w:pPr>
            <w:r w:rsidRPr="004B2381">
              <w:rPr>
                <w:rFonts w:ascii="KaiTi" w:eastAsia="KaiTi" w:hAnsi="KaiTi" w:hint="eastAsia"/>
                <w:sz w:val="24"/>
              </w:rPr>
              <w:t>为应对不断变化的需求和法阵趋势，组织策划进行体系标准及相关知识的再培训、招聘有专业知识的生产、销售人员等方式，对确定的知识及时更新；</w:t>
            </w:r>
          </w:p>
          <w:p w14:paraId="3EE007A3" w14:textId="77777777" w:rsidR="004B2381" w:rsidRPr="004B2381" w:rsidRDefault="004B2381" w:rsidP="004B2381">
            <w:pPr>
              <w:rPr>
                <w:rFonts w:ascii="KaiTi" w:eastAsia="KaiTi" w:hAnsi="KaiTi"/>
                <w:sz w:val="24"/>
              </w:rPr>
            </w:pPr>
            <w:r w:rsidRPr="004B2381">
              <w:rPr>
                <w:rFonts w:ascii="KaiTi" w:eastAsia="KaiTi" w:hAnsi="KaiTi" w:hint="eastAsia"/>
                <w:sz w:val="24"/>
              </w:rPr>
              <w:sym w:font="Wingdings 2" w:char="F098"/>
            </w:r>
            <w:r w:rsidRPr="004B2381">
              <w:rPr>
                <w:rFonts w:ascii="KaiTi" w:eastAsia="KaiTi" w:hAnsi="KaiTi" w:hint="eastAsia"/>
                <w:sz w:val="24"/>
              </w:rPr>
              <w:t>对外来文件进行了识别收集，现场提供有《外来文件一览表》包括</w:t>
            </w:r>
            <w:r w:rsidRPr="004B2381">
              <w:rPr>
                <w:rFonts w:ascii="KaiTi" w:eastAsia="KaiTi" w:hAnsi="KaiTi"/>
                <w:sz w:val="24"/>
              </w:rPr>
              <w:t>质量法、</w:t>
            </w:r>
            <w:r w:rsidRPr="004B2381">
              <w:rPr>
                <w:rFonts w:ascii="KaiTi" w:eastAsia="KaiTi" w:hAnsi="KaiTi" w:hint="eastAsia"/>
                <w:sz w:val="24"/>
              </w:rPr>
              <w:t>标准化法、</w:t>
            </w:r>
            <w:r w:rsidRPr="004B2381">
              <w:rPr>
                <w:rFonts w:ascii="KaiTi" w:eastAsia="KaiTi" w:hAnsi="KaiTi"/>
                <w:sz w:val="24"/>
              </w:rPr>
              <w:t>合同法、劳动法、消防法、</w:t>
            </w:r>
            <w:r w:rsidRPr="004B2381">
              <w:rPr>
                <w:rFonts w:ascii="KaiTi" w:eastAsia="KaiTi" w:hAnsi="KaiTi" w:hint="eastAsia"/>
                <w:sz w:val="24"/>
              </w:rPr>
              <w:t>产品的相关国家标准、行业标准、GB4623-2014《环形混凝土电杆》、GB50204</w:t>
            </w:r>
            <w:r w:rsidRPr="004B2381">
              <w:rPr>
                <w:rFonts w:ascii="KaiTi" w:eastAsia="KaiTi" w:hAnsi="KaiTi"/>
                <w:sz w:val="24"/>
              </w:rPr>
              <w:t>-</w:t>
            </w:r>
            <w:r w:rsidRPr="004B2381">
              <w:rPr>
                <w:rFonts w:ascii="KaiTi" w:eastAsia="KaiTi" w:hAnsi="KaiTi" w:hint="eastAsia"/>
                <w:sz w:val="24"/>
              </w:rPr>
              <w:t>2015《混泥土工程施工质量验收规范》、GB/T 19000-2016《质量管理体系 基础和术语》、GB/T 19001-2016《质量管理体系 要求》等法规要求。</w:t>
            </w:r>
          </w:p>
          <w:p w14:paraId="42178E81" w14:textId="3391C864" w:rsidR="004B2381" w:rsidRDefault="004B2381" w:rsidP="004B2381">
            <w:pPr>
              <w:spacing w:line="240" w:lineRule="exact"/>
              <w:rPr>
                <w:rFonts w:ascii="宋体" w:hAnsi="宋体"/>
                <w:b/>
                <w:color w:val="000000" w:themeColor="text1"/>
                <w:sz w:val="20"/>
                <w:szCs w:val="20"/>
              </w:rPr>
            </w:pPr>
            <w:r w:rsidRPr="004B2381">
              <w:rPr>
                <w:rFonts w:ascii="KaiTi" w:eastAsia="KaiTi" w:hAnsi="KaiTi" w:hint="eastAsia"/>
                <w:sz w:val="24"/>
              </w:rPr>
              <w:sym w:font="Wingdings 2" w:char="F098"/>
            </w:r>
            <w:r w:rsidRPr="004B2381">
              <w:rPr>
                <w:rFonts w:ascii="KaiTi" w:eastAsia="KaiTi" w:hAnsi="KaiTi" w:hint="eastAsia"/>
                <w:sz w:val="24"/>
              </w:rPr>
              <w:t>企业知识管理符合要求。</w:t>
            </w:r>
          </w:p>
        </w:tc>
      </w:tr>
      <w:tr w:rsidR="0047164C" w14:paraId="5B8C8F81" w14:textId="77777777">
        <w:trPr>
          <w:cantSplit/>
          <w:trHeight w:val="645"/>
          <w:jc w:val="center"/>
        </w:trPr>
        <w:tc>
          <w:tcPr>
            <w:tcW w:w="720" w:type="dxa"/>
            <w:vMerge/>
            <w:textDirection w:val="tbRlV"/>
            <w:vAlign w:val="center"/>
          </w:tcPr>
          <w:p w14:paraId="750715D2" w14:textId="77777777" w:rsidR="000E2D11" w:rsidRDefault="000E2D11">
            <w:pPr>
              <w:spacing w:line="240" w:lineRule="exact"/>
              <w:ind w:left="113" w:right="113"/>
              <w:jc w:val="center"/>
              <w:rPr>
                <w:b/>
                <w:color w:val="000000" w:themeColor="text1"/>
                <w:szCs w:val="21"/>
              </w:rPr>
            </w:pPr>
          </w:p>
        </w:tc>
        <w:tc>
          <w:tcPr>
            <w:tcW w:w="9198" w:type="dxa"/>
          </w:tcPr>
          <w:p w14:paraId="2BDD1572" w14:textId="77777777" w:rsidR="000E2D11" w:rsidRDefault="000E2D11">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47164C" w14:paraId="4136B2D8" w14:textId="77777777">
        <w:trPr>
          <w:cantSplit/>
          <w:trHeight w:val="975"/>
          <w:jc w:val="center"/>
        </w:trPr>
        <w:tc>
          <w:tcPr>
            <w:tcW w:w="720" w:type="dxa"/>
            <w:vMerge/>
            <w:textDirection w:val="tbRlV"/>
            <w:vAlign w:val="center"/>
          </w:tcPr>
          <w:p w14:paraId="3A6A2094" w14:textId="77777777" w:rsidR="000E2D11" w:rsidRDefault="000E2D11">
            <w:pPr>
              <w:spacing w:line="240" w:lineRule="exact"/>
              <w:ind w:left="113" w:right="113"/>
              <w:jc w:val="center"/>
              <w:rPr>
                <w:b/>
                <w:color w:val="000000" w:themeColor="text1"/>
                <w:szCs w:val="21"/>
              </w:rPr>
            </w:pPr>
          </w:p>
        </w:tc>
        <w:tc>
          <w:tcPr>
            <w:tcW w:w="9198" w:type="dxa"/>
          </w:tcPr>
          <w:p w14:paraId="1470AA01" w14:textId="77777777" w:rsidR="000E2D11" w:rsidRDefault="000E2D11">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4B2381" w14:paraId="57DF5081" w14:textId="77777777">
        <w:trPr>
          <w:cantSplit/>
          <w:trHeight w:val="2531"/>
          <w:jc w:val="center"/>
        </w:trPr>
        <w:tc>
          <w:tcPr>
            <w:tcW w:w="720" w:type="dxa"/>
            <w:vMerge w:val="restart"/>
            <w:textDirection w:val="tbRlV"/>
            <w:vAlign w:val="center"/>
          </w:tcPr>
          <w:p w14:paraId="6A77D112" w14:textId="77777777" w:rsidR="004B2381" w:rsidRDefault="004B2381" w:rsidP="004B2381">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14:paraId="03787048" w14:textId="77777777" w:rsidR="004B2381" w:rsidRPr="00606618" w:rsidRDefault="004B2381" w:rsidP="004B2381">
            <w:pPr>
              <w:spacing w:line="300" w:lineRule="exact"/>
              <w:rPr>
                <w:b/>
                <w:color w:val="000000" w:themeColor="text1"/>
                <w:sz w:val="20"/>
                <w:szCs w:val="20"/>
              </w:rPr>
            </w:pPr>
            <w:r w:rsidRPr="00606618">
              <w:rPr>
                <w:rFonts w:hint="eastAsia"/>
                <w:b/>
                <w:color w:val="000000" w:themeColor="text1"/>
                <w:sz w:val="20"/>
                <w:szCs w:val="20"/>
              </w:rPr>
              <w:t xml:space="preserve">1. </w:t>
            </w:r>
            <w:r w:rsidRPr="00606618">
              <w:rPr>
                <w:rFonts w:hint="eastAsia"/>
                <w:b/>
                <w:color w:val="000000" w:themeColor="text1"/>
                <w:sz w:val="20"/>
                <w:szCs w:val="20"/>
              </w:rPr>
              <w:t>针对方针的管理职责评审</w:t>
            </w:r>
          </w:p>
          <w:p w14:paraId="3E783C51" w14:textId="77777777" w:rsidR="004B2381" w:rsidRDefault="004B2381" w:rsidP="004B2381">
            <w:pPr>
              <w:spacing w:line="300" w:lineRule="exact"/>
              <w:ind w:left="1"/>
              <w:rPr>
                <w:b/>
                <w:color w:val="000000" w:themeColor="text1"/>
                <w:sz w:val="20"/>
                <w:szCs w:val="20"/>
              </w:rPr>
            </w:pPr>
            <w:r w:rsidRPr="00606618">
              <w:rPr>
                <w:rFonts w:hint="eastAsia"/>
                <w:b/>
                <w:color w:val="000000" w:themeColor="text1"/>
                <w:sz w:val="20"/>
                <w:szCs w:val="20"/>
              </w:rPr>
              <w:t>（包括针对组织宗旨，制定相关管理方针政策、确保方针为员工理解并在运营中实施，监视方针的实施并评审方针的适宜性）</w:t>
            </w:r>
          </w:p>
          <w:p w14:paraId="25AED82D" w14:textId="77777777" w:rsidR="004B2381" w:rsidRPr="004B2381" w:rsidRDefault="004B2381" w:rsidP="004B2381">
            <w:pPr>
              <w:tabs>
                <w:tab w:val="left" w:pos="8789"/>
              </w:tabs>
              <w:spacing w:line="360" w:lineRule="auto"/>
              <w:ind w:rightChars="172" w:right="361"/>
              <w:rPr>
                <w:rFonts w:ascii="KaiTi" w:eastAsia="KaiTi" w:hAnsi="KaiTi"/>
                <w:b/>
                <w:bCs/>
                <w:sz w:val="24"/>
              </w:rPr>
            </w:pPr>
            <w:r w:rsidRPr="004B2381">
              <w:rPr>
                <w:rFonts w:ascii="KaiTi" w:eastAsia="KaiTi" w:hAnsi="KaiTi" w:hint="eastAsia"/>
                <w:sz w:val="24"/>
              </w:rPr>
              <w:sym w:font="Wingdings 2" w:char="F098"/>
            </w:r>
            <w:r w:rsidRPr="004B2381">
              <w:rPr>
                <w:rFonts w:ascii="KaiTi" w:eastAsia="KaiTi" w:hAnsi="KaiTi" w:hint="eastAsia"/>
                <w:sz w:val="24"/>
              </w:rPr>
              <w:t>质量方针：</w:t>
            </w:r>
            <w:r w:rsidRPr="004B2381">
              <w:rPr>
                <w:rFonts w:ascii="KaiTi" w:eastAsia="KaiTi" w:hAnsi="KaiTi" w:hint="eastAsia"/>
                <w:b/>
                <w:bCs/>
                <w:sz w:val="24"/>
              </w:rPr>
              <w:t>创新技术；保守制造</w:t>
            </w:r>
          </w:p>
          <w:p w14:paraId="3FA80DA4" w14:textId="77777777" w:rsidR="004B2381" w:rsidRPr="004B2381" w:rsidRDefault="004B2381" w:rsidP="004B2381">
            <w:pPr>
              <w:pStyle w:val="ae"/>
              <w:snapToGrid w:val="0"/>
              <w:spacing w:line="480" w:lineRule="exact"/>
              <w:ind w:leftChars="0" w:left="0" w:firstLineChars="639" w:firstLine="1540"/>
              <w:rPr>
                <w:rFonts w:ascii="KaiTi" w:eastAsia="KaiTi" w:hAnsi="KaiTi"/>
                <w:b/>
                <w:bCs/>
                <w:color w:val="000000"/>
                <w:szCs w:val="24"/>
              </w:rPr>
            </w:pPr>
            <w:r w:rsidRPr="004B2381">
              <w:rPr>
                <w:rFonts w:ascii="KaiTi" w:eastAsia="KaiTi" w:hAnsi="KaiTi" w:hint="eastAsia"/>
                <w:b/>
                <w:bCs/>
                <w:szCs w:val="24"/>
              </w:rPr>
              <w:t>满足客户，追求合理</w:t>
            </w:r>
          </w:p>
          <w:p w14:paraId="40B76D0D" w14:textId="2D201782" w:rsidR="004B2381" w:rsidRDefault="004B2381" w:rsidP="004B2381">
            <w:pPr>
              <w:spacing w:line="300" w:lineRule="exact"/>
              <w:ind w:left="1"/>
              <w:rPr>
                <w:b/>
                <w:color w:val="000000" w:themeColor="text1"/>
                <w:sz w:val="20"/>
                <w:szCs w:val="20"/>
              </w:rPr>
            </w:pPr>
            <w:r w:rsidRPr="004B2381">
              <w:rPr>
                <w:rFonts w:ascii="KaiTi" w:eastAsia="KaiTi" w:hAnsi="KaiTi" w:hint="eastAsia"/>
                <w:sz w:val="24"/>
              </w:rPr>
              <w:sym w:font="Wingdings 2" w:char="F098"/>
            </w:r>
            <w:r w:rsidRPr="004B2381">
              <w:rPr>
                <w:rFonts w:ascii="KaiTi" w:eastAsia="KaiTi" w:hAnsi="KaiTi" w:hint="eastAsia"/>
                <w:sz w:val="24"/>
              </w:rPr>
              <w:t>方针与企业的经营宗旨相适应，协调一致；通过会议传达，沟通，让全体员工理解执行。并定期进行评审（一般一年一次）。</w:t>
            </w:r>
          </w:p>
        </w:tc>
      </w:tr>
      <w:tr w:rsidR="004B2381" w14:paraId="7E1EA422" w14:textId="77777777">
        <w:trPr>
          <w:cantSplit/>
          <w:trHeight w:val="2553"/>
          <w:jc w:val="center"/>
        </w:trPr>
        <w:tc>
          <w:tcPr>
            <w:tcW w:w="720" w:type="dxa"/>
            <w:vMerge/>
            <w:vAlign w:val="center"/>
          </w:tcPr>
          <w:p w14:paraId="2D205B54" w14:textId="77777777" w:rsidR="004B2381" w:rsidRDefault="004B2381" w:rsidP="004B2381">
            <w:pPr>
              <w:spacing w:line="240" w:lineRule="exact"/>
              <w:jc w:val="center"/>
              <w:rPr>
                <w:b/>
                <w:color w:val="000000" w:themeColor="text1"/>
                <w:szCs w:val="21"/>
              </w:rPr>
            </w:pPr>
          </w:p>
        </w:tc>
        <w:tc>
          <w:tcPr>
            <w:tcW w:w="9198" w:type="dxa"/>
          </w:tcPr>
          <w:p w14:paraId="088865A6" w14:textId="77777777" w:rsidR="004B2381" w:rsidRDefault="004B2381" w:rsidP="004B2381">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14:paraId="73B03B56" w14:textId="77777777" w:rsidR="004B2381" w:rsidRDefault="004B2381" w:rsidP="004B2381">
            <w:pPr>
              <w:spacing w:line="240" w:lineRule="exact"/>
              <w:rPr>
                <w:rFonts w:ascii="楷体_GB2312" w:eastAsia="楷体_GB2312"/>
                <w:b/>
                <w:color w:val="000000" w:themeColor="text1"/>
                <w:sz w:val="20"/>
                <w:szCs w:val="20"/>
              </w:rPr>
            </w:pPr>
          </w:p>
          <w:p w14:paraId="4AE14E9F" w14:textId="77777777" w:rsidR="004B2381" w:rsidRDefault="004B2381" w:rsidP="004B2381">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64473B">
              <w:rPr>
                <w:rFonts w:ascii="楷体_GB2312" w:eastAsia="楷体_GB2312" w:hint="eastAsia"/>
                <w:b/>
                <w:color w:val="000000" w:themeColor="text1"/>
                <w:sz w:val="20"/>
                <w:szCs w:val="20"/>
              </w:rPr>
              <w:t>文件、会议、电话、面谈等方式进行内部沟通</w:t>
            </w:r>
          </w:p>
          <w:p w14:paraId="409217AF" w14:textId="77777777" w:rsidR="004B2381" w:rsidRDefault="004B2381" w:rsidP="004B2381">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内部沟通的效果：沟通顺畅</w:t>
            </w:r>
          </w:p>
          <w:p w14:paraId="3FA359F5" w14:textId="77777777" w:rsidR="004B2381" w:rsidRDefault="004B2381" w:rsidP="004B2381">
            <w:pPr>
              <w:spacing w:line="240" w:lineRule="exact"/>
              <w:rPr>
                <w:rFonts w:ascii="楷体_GB2312" w:eastAsia="楷体_GB2312"/>
                <w:b/>
                <w:color w:val="000000" w:themeColor="text1"/>
                <w:sz w:val="20"/>
                <w:szCs w:val="20"/>
              </w:rPr>
            </w:pPr>
          </w:p>
          <w:p w14:paraId="78BEED7C" w14:textId="77777777" w:rsidR="004B2381" w:rsidRDefault="004B2381" w:rsidP="004B2381">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D74AE3">
              <w:rPr>
                <w:rFonts w:ascii="楷体_GB2312" w:eastAsia="楷体_GB2312" w:hint="eastAsia"/>
                <w:b/>
                <w:color w:val="000000" w:themeColor="text1"/>
                <w:sz w:val="20"/>
                <w:szCs w:val="20"/>
              </w:rPr>
              <w:t>对顾客回访，进行满意度调查</w:t>
            </w:r>
          </w:p>
          <w:p w14:paraId="4FA993F3" w14:textId="77777777" w:rsidR="004B2381" w:rsidRDefault="004B2381" w:rsidP="004B2381">
            <w:pPr>
              <w:spacing w:line="240" w:lineRule="exact"/>
              <w:rPr>
                <w:rFonts w:ascii="楷体_GB2312" w:eastAsia="楷体_GB2312"/>
                <w:b/>
                <w:color w:val="000000" w:themeColor="text1"/>
                <w:sz w:val="20"/>
                <w:szCs w:val="20"/>
              </w:rPr>
            </w:pPr>
          </w:p>
          <w:p w14:paraId="379DAC51" w14:textId="77777777" w:rsidR="004B2381" w:rsidRDefault="004B2381" w:rsidP="004B2381">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14:paraId="36E86D80" w14:textId="77777777" w:rsidR="004B2381" w:rsidRDefault="004B2381" w:rsidP="004B2381">
            <w:pPr>
              <w:spacing w:line="240" w:lineRule="exact"/>
              <w:rPr>
                <w:rFonts w:ascii="楷体_GB2312" w:eastAsia="楷体_GB2312"/>
                <w:b/>
                <w:color w:val="000000" w:themeColor="text1"/>
                <w:sz w:val="20"/>
                <w:szCs w:val="20"/>
              </w:rPr>
            </w:pPr>
          </w:p>
          <w:p w14:paraId="0DBDABAF" w14:textId="77777777" w:rsidR="004B2381" w:rsidRDefault="004B2381" w:rsidP="004B2381">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14:paraId="4070066E" w14:textId="77777777" w:rsidR="004B2381" w:rsidRDefault="004B2381" w:rsidP="004B2381">
            <w:pPr>
              <w:spacing w:line="240" w:lineRule="exact"/>
              <w:rPr>
                <w:rFonts w:ascii="楷体_GB2312" w:eastAsia="楷体_GB2312"/>
                <w:b/>
                <w:color w:val="000000" w:themeColor="text1"/>
                <w:sz w:val="20"/>
                <w:szCs w:val="20"/>
              </w:rPr>
            </w:pPr>
          </w:p>
          <w:p w14:paraId="24B38A19" w14:textId="77777777" w:rsidR="004B2381" w:rsidRDefault="004B2381" w:rsidP="004B2381">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14:paraId="16C59649" w14:textId="77777777" w:rsidR="004B2381" w:rsidRDefault="004B2381" w:rsidP="004B2381">
            <w:pPr>
              <w:spacing w:line="240" w:lineRule="exact"/>
              <w:rPr>
                <w:rFonts w:ascii="楷体_GB2312" w:eastAsia="楷体_GB2312"/>
                <w:b/>
                <w:color w:val="000000" w:themeColor="text1"/>
                <w:sz w:val="20"/>
                <w:szCs w:val="20"/>
              </w:rPr>
            </w:pPr>
          </w:p>
          <w:p w14:paraId="352320A6" w14:textId="77777777" w:rsidR="004B2381" w:rsidRDefault="004B2381" w:rsidP="004B2381">
            <w:pPr>
              <w:spacing w:line="240" w:lineRule="exact"/>
              <w:rPr>
                <w:rFonts w:ascii="楷体_GB2312" w:eastAsia="楷体_GB2312"/>
                <w:b/>
                <w:color w:val="000000" w:themeColor="text1"/>
                <w:szCs w:val="21"/>
              </w:rPr>
            </w:pPr>
          </w:p>
          <w:p w14:paraId="4ECF3485" w14:textId="1FA847A4" w:rsidR="004B2381" w:rsidRDefault="004B2381" w:rsidP="004B2381">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4B2381" w14:paraId="00337925" w14:textId="77777777">
        <w:trPr>
          <w:cantSplit/>
          <w:trHeight w:val="2250"/>
          <w:jc w:val="center"/>
        </w:trPr>
        <w:tc>
          <w:tcPr>
            <w:tcW w:w="720" w:type="dxa"/>
            <w:vMerge/>
            <w:vAlign w:val="center"/>
          </w:tcPr>
          <w:p w14:paraId="788BBA0A" w14:textId="77777777" w:rsidR="004B2381" w:rsidRDefault="004B2381" w:rsidP="004B2381">
            <w:pPr>
              <w:spacing w:line="240" w:lineRule="exact"/>
              <w:jc w:val="center"/>
              <w:rPr>
                <w:b/>
                <w:color w:val="000000" w:themeColor="text1"/>
                <w:szCs w:val="21"/>
              </w:rPr>
            </w:pPr>
          </w:p>
        </w:tc>
        <w:tc>
          <w:tcPr>
            <w:tcW w:w="9198" w:type="dxa"/>
          </w:tcPr>
          <w:p w14:paraId="15D10F0F" w14:textId="77777777" w:rsidR="004B2381" w:rsidRPr="00557DEC" w:rsidRDefault="004B2381" w:rsidP="004B2381">
            <w:pPr>
              <w:spacing w:line="240" w:lineRule="exact"/>
              <w:rPr>
                <w:b/>
                <w:color w:val="000000" w:themeColor="text1"/>
                <w:sz w:val="20"/>
                <w:szCs w:val="20"/>
              </w:rPr>
            </w:pPr>
            <w:r w:rsidRPr="00557DEC">
              <w:rPr>
                <w:rFonts w:hint="eastAsia"/>
                <w:b/>
                <w:color w:val="000000" w:themeColor="text1"/>
                <w:sz w:val="20"/>
                <w:szCs w:val="20"/>
              </w:rPr>
              <w:t xml:space="preserve">3.  QMS </w:t>
            </w:r>
            <w:r w:rsidRPr="00557DEC">
              <w:rPr>
                <w:rFonts w:hint="eastAsia"/>
                <w:b/>
                <w:color w:val="000000" w:themeColor="text1"/>
                <w:sz w:val="20"/>
                <w:szCs w:val="20"/>
              </w:rPr>
              <w:t>组织对重要过程实施控制的结果</w:t>
            </w:r>
          </w:p>
          <w:p w14:paraId="103B79EF" w14:textId="77777777" w:rsidR="004B2381" w:rsidRPr="00557DEC" w:rsidRDefault="004B2381" w:rsidP="004B2381">
            <w:pPr>
              <w:spacing w:line="240" w:lineRule="exact"/>
              <w:ind w:leftChars="42" w:left="188" w:hangingChars="50" w:hanging="100"/>
              <w:rPr>
                <w:b/>
                <w:color w:val="000000" w:themeColor="text1"/>
                <w:sz w:val="20"/>
                <w:szCs w:val="20"/>
              </w:rPr>
            </w:pPr>
            <w:r w:rsidRPr="00557DEC">
              <w:rPr>
                <w:rFonts w:hint="eastAsia"/>
                <w:b/>
                <w:color w:val="000000" w:themeColor="text1"/>
                <w:sz w:val="20"/>
                <w:szCs w:val="20"/>
              </w:rPr>
              <w:t>(</w:t>
            </w:r>
            <w:r w:rsidRPr="00557DEC">
              <w:rPr>
                <w:rFonts w:hint="eastAsia"/>
                <w:b/>
                <w:color w:val="000000" w:themeColor="text1"/>
                <w:sz w:val="20"/>
                <w:szCs w:val="20"/>
              </w:rPr>
              <w:t>包括对</w:t>
            </w:r>
            <w:r w:rsidRPr="00557DEC">
              <w:rPr>
                <w:rFonts w:hint="eastAsia"/>
                <w:b/>
                <w:color w:val="000000" w:themeColor="text1"/>
                <w:sz w:val="20"/>
                <w:szCs w:val="20"/>
              </w:rPr>
              <w:t>QMS</w:t>
            </w:r>
            <w:r w:rsidRPr="00557DEC">
              <w:rPr>
                <w:rFonts w:hint="eastAsia"/>
                <w:b/>
                <w:color w:val="000000" w:themeColor="text1"/>
                <w:sz w:val="20"/>
                <w:szCs w:val="20"/>
              </w:rPr>
              <w:t>关键工序</w:t>
            </w:r>
            <w:r w:rsidRPr="00557DEC">
              <w:rPr>
                <w:rFonts w:hint="eastAsia"/>
                <w:b/>
                <w:color w:val="000000" w:themeColor="text1"/>
                <w:sz w:val="20"/>
                <w:szCs w:val="20"/>
              </w:rPr>
              <w:t>(</w:t>
            </w:r>
            <w:r w:rsidRPr="00557DEC">
              <w:rPr>
                <w:rFonts w:hint="eastAsia"/>
                <w:b/>
                <w:color w:val="000000" w:themeColor="text1"/>
                <w:sz w:val="20"/>
                <w:szCs w:val="20"/>
              </w:rPr>
              <w:t>过程</w:t>
            </w:r>
            <w:r w:rsidRPr="00557DEC">
              <w:rPr>
                <w:rFonts w:hint="eastAsia"/>
                <w:b/>
                <w:color w:val="000000" w:themeColor="text1"/>
                <w:sz w:val="20"/>
                <w:szCs w:val="20"/>
              </w:rPr>
              <w:t>)</w:t>
            </w:r>
            <w:r w:rsidRPr="00557DEC">
              <w:rPr>
                <w:rFonts w:hint="eastAsia"/>
                <w:b/>
                <w:color w:val="000000" w:themeColor="text1"/>
                <w:sz w:val="20"/>
                <w:szCs w:val="20"/>
              </w:rPr>
              <w:t>、特殊过程控制</w:t>
            </w:r>
            <w:r w:rsidRPr="00557DEC">
              <w:rPr>
                <w:rFonts w:hint="eastAsia"/>
                <w:b/>
                <w:color w:val="000000" w:themeColor="text1"/>
                <w:sz w:val="20"/>
                <w:szCs w:val="20"/>
              </w:rPr>
              <w:t>;</w:t>
            </w:r>
            <w:r w:rsidRPr="00557DEC">
              <w:rPr>
                <w:rFonts w:hint="eastAsia"/>
                <w:b/>
                <w:color w:val="000000" w:themeColor="text1"/>
                <w:sz w:val="20"/>
                <w:szCs w:val="20"/>
              </w:rPr>
              <w:t>评价组织对过程实施控制情况</w:t>
            </w:r>
            <w:r w:rsidRPr="00557DEC">
              <w:rPr>
                <w:rFonts w:hint="eastAsia"/>
                <w:b/>
                <w:color w:val="000000" w:themeColor="text1"/>
                <w:sz w:val="20"/>
                <w:szCs w:val="20"/>
              </w:rPr>
              <w:t>/)</w:t>
            </w:r>
          </w:p>
          <w:p w14:paraId="54C1843D" w14:textId="77777777" w:rsidR="004B2381" w:rsidRPr="004B2381" w:rsidRDefault="004B2381" w:rsidP="004B2381">
            <w:pPr>
              <w:rPr>
                <w:rFonts w:ascii="KaiTi" w:eastAsia="KaiTi" w:hAnsi="KaiTi"/>
                <w:sz w:val="24"/>
              </w:rPr>
            </w:pPr>
            <w:r w:rsidRPr="004B2381">
              <w:rPr>
                <w:rFonts w:ascii="KaiTi" w:eastAsia="KaiTi" w:hAnsi="KaiTi" w:hint="eastAsia"/>
                <w:sz w:val="24"/>
              </w:rPr>
              <w:sym w:font="Wingdings 2" w:char="F098"/>
            </w:r>
            <w:r w:rsidRPr="004B2381">
              <w:rPr>
                <w:rFonts w:ascii="KaiTi" w:eastAsia="KaiTi" w:hAnsi="KaiTi" w:hint="eastAsia"/>
                <w:sz w:val="24"/>
              </w:rPr>
              <w:t>企业提供的资料显示生产程序：市场部、生产部、质检部共同对客户提出的要求进行评审，确定产品的数量、质量要求、交货期限及其它要求；然后向生产部传递交货通知，生产部根据通知的内容，受控条件得到图纸、操作规程操作，特殊过程使用作业指导书等。使用设备和量具，进行测量。根据订货要求，生产部下达生产任务书。</w:t>
            </w:r>
          </w:p>
          <w:p w14:paraId="1EFAFDC4" w14:textId="77777777" w:rsidR="004B2381" w:rsidRPr="004B2381" w:rsidRDefault="004B2381" w:rsidP="004B2381">
            <w:pPr>
              <w:pStyle w:val="Default"/>
              <w:autoSpaceDE/>
              <w:autoSpaceDN/>
              <w:adjustRightInd/>
              <w:spacing w:line="340" w:lineRule="exact"/>
              <w:rPr>
                <w:rFonts w:ascii="KaiTi" w:eastAsia="KaiTi" w:hAnsi="KaiTi"/>
                <w:color w:val="auto"/>
                <w:kern w:val="2"/>
              </w:rPr>
            </w:pPr>
            <w:r w:rsidRPr="004B2381">
              <w:rPr>
                <w:rFonts w:ascii="KaiTi" w:eastAsia="KaiTi" w:hAnsi="KaiTi" w:hint="eastAsia"/>
                <w:color w:val="auto"/>
                <w:kern w:val="2"/>
              </w:rPr>
              <w:sym w:font="Wingdings 2" w:char="F098"/>
            </w:r>
            <w:r w:rsidRPr="004B2381">
              <w:rPr>
                <w:rFonts w:ascii="KaiTi" w:eastAsia="KaiTi" w:hAnsi="KaiTi" w:hint="eastAsia"/>
                <w:color w:val="auto"/>
                <w:kern w:val="2"/>
              </w:rPr>
              <w:t xml:space="preserve">采购过程控制（包括外包过程）：首先编制进货检验规程等作业文件规定采购产品质量要求；其次对采购供方进行了评价，保证采购产品/服务的质量符合公司要求，通过制定采购计划实施采购。 </w:t>
            </w:r>
          </w:p>
          <w:p w14:paraId="1DE6075F" w14:textId="0A63BCA0" w:rsidR="004B2381" w:rsidRPr="004B2381" w:rsidRDefault="004B2381" w:rsidP="004B2381">
            <w:pPr>
              <w:pStyle w:val="Default"/>
              <w:autoSpaceDE/>
              <w:autoSpaceDN/>
              <w:adjustRightInd/>
              <w:spacing w:line="340" w:lineRule="exact"/>
              <w:rPr>
                <w:rFonts w:ascii="KaiTi" w:eastAsia="KaiTi" w:hAnsi="KaiTi"/>
                <w:color w:val="auto"/>
                <w:kern w:val="2"/>
              </w:rPr>
            </w:pPr>
            <w:r w:rsidRPr="004B2381">
              <w:rPr>
                <w:rFonts w:ascii="KaiTi" w:eastAsia="KaiTi" w:hAnsi="KaiTi" w:hint="eastAsia"/>
                <w:color w:val="auto"/>
                <w:kern w:val="2"/>
                <w:lang w:val="en-GB"/>
              </w:rPr>
              <w:sym w:font="Wingdings 2" w:char="F098"/>
            </w:r>
            <w:r w:rsidRPr="004B2381">
              <w:rPr>
                <w:rFonts w:ascii="KaiTi" w:eastAsia="KaiTi" w:hAnsi="KaiTi" w:hint="eastAsia"/>
                <w:color w:val="auto"/>
                <w:kern w:val="2"/>
                <w:lang w:val="en-GB"/>
              </w:rPr>
              <w:t>主要控制的过程有：配合比、离心浇铸、涨拉、检验</w:t>
            </w:r>
            <w:r w:rsidRPr="004B2381">
              <w:rPr>
                <w:rFonts w:ascii="KaiTi" w:eastAsia="KaiTi" w:hAnsi="KaiTi" w:hint="eastAsia"/>
              </w:rPr>
              <w:t>等过程</w:t>
            </w:r>
            <w:r w:rsidRPr="004B2381">
              <w:rPr>
                <w:rFonts w:ascii="KaiTi" w:eastAsia="KaiTi" w:hAnsi="KaiTi" w:hint="eastAsia"/>
                <w:color w:val="auto"/>
                <w:kern w:val="2"/>
                <w:lang w:val="en-GB"/>
              </w:rPr>
              <w:t>；制定了生产</w:t>
            </w:r>
            <w:r w:rsidRPr="004B2381">
              <w:rPr>
                <w:rFonts w:ascii="KaiTi" w:eastAsia="KaiTi" w:hAnsi="KaiTi" w:hint="eastAsia"/>
                <w:color w:val="auto"/>
                <w:kern w:val="2"/>
              </w:rPr>
              <w:t>设备管理制度、设备操作规程、作业指导书、成品检验规范等管理技术文件。</w:t>
            </w:r>
          </w:p>
          <w:p w14:paraId="1CB57FB6" w14:textId="0B59A4F8" w:rsidR="004B2381" w:rsidRPr="004B2381" w:rsidRDefault="004B2381" w:rsidP="004B2381">
            <w:pPr>
              <w:rPr>
                <w:rFonts w:ascii="KaiTi" w:eastAsia="KaiTi" w:hAnsi="KaiTi"/>
                <w:sz w:val="24"/>
              </w:rPr>
            </w:pPr>
            <w:r w:rsidRPr="004B2381">
              <w:rPr>
                <w:rFonts w:ascii="KaiTi" w:eastAsia="KaiTi" w:hAnsi="KaiTi" w:hint="eastAsia"/>
                <w:sz w:val="24"/>
              </w:rPr>
              <w:sym w:font="Wingdings 2" w:char="F098"/>
            </w:r>
            <w:r w:rsidRPr="004B2381">
              <w:rPr>
                <w:rFonts w:ascii="KaiTi" w:eastAsia="KaiTi" w:hAnsi="KaiTi" w:hint="eastAsia"/>
                <w:sz w:val="24"/>
              </w:rPr>
              <w:t>配备了门式起重机、格式起重机、涨拉机、配料机、对焊机、墩头器、切割机、自动打圈机、电杆钢模、电杆模具（等径）、电焊机、钢筋骨架自动成形机、离心机、调直定尺剪切机、墩头器、蒸汽养护池等。满足生产需求。（现场审核关注），满足生产需求；</w:t>
            </w:r>
          </w:p>
          <w:p w14:paraId="79F1256E" w14:textId="77777777" w:rsidR="004B2381" w:rsidRPr="004B2381" w:rsidRDefault="004B2381" w:rsidP="004B2381">
            <w:pPr>
              <w:ind w:left="120" w:hangingChars="50" w:hanging="120"/>
              <w:rPr>
                <w:rFonts w:ascii="KaiTi" w:eastAsia="KaiTi" w:hAnsi="KaiTi"/>
                <w:sz w:val="24"/>
              </w:rPr>
            </w:pPr>
            <w:r w:rsidRPr="004B2381">
              <w:rPr>
                <w:rFonts w:ascii="KaiTi" w:eastAsia="KaiTi" w:hAnsi="KaiTi" w:hint="eastAsia"/>
                <w:sz w:val="24"/>
              </w:rPr>
              <w:sym w:font="Wingdings 2" w:char="F098"/>
            </w:r>
            <w:r w:rsidRPr="004B2381">
              <w:rPr>
                <w:rFonts w:ascii="KaiTi" w:eastAsia="KaiTi" w:hAnsi="KaiTi" w:hint="eastAsia"/>
                <w:sz w:val="24"/>
              </w:rPr>
              <w:t>配备了电杆荷载挠度测试仪、读数显微镜、百分表、新标准方孔石子筛、游标卡尺、钢直尺、钢卷尺等，对产品质量进行检查、对顾客满意度进行调查，制定了对应表格。满足检验需求；</w:t>
            </w:r>
          </w:p>
          <w:p w14:paraId="3335F5A2" w14:textId="77777777" w:rsidR="004B2381" w:rsidRPr="004B2381" w:rsidRDefault="004B2381" w:rsidP="004B2381">
            <w:pPr>
              <w:pStyle w:val="Default"/>
              <w:autoSpaceDE/>
              <w:autoSpaceDN/>
              <w:adjustRightInd/>
              <w:spacing w:line="340" w:lineRule="exact"/>
              <w:rPr>
                <w:rFonts w:ascii="KaiTi" w:eastAsia="KaiTi" w:hAnsi="KaiTi"/>
              </w:rPr>
            </w:pPr>
            <w:r w:rsidRPr="004B2381">
              <w:rPr>
                <w:rFonts w:ascii="KaiTi" w:eastAsia="KaiTi" w:hAnsi="KaiTi" w:hint="eastAsia"/>
                <w:color w:val="auto"/>
                <w:kern w:val="2"/>
              </w:rPr>
              <w:sym w:font="Wingdings 2" w:char="F098"/>
            </w:r>
            <w:r w:rsidRPr="004B2381">
              <w:rPr>
                <w:rFonts w:ascii="KaiTi" w:eastAsia="KaiTi" w:hAnsi="KaiTi" w:hint="eastAsia"/>
                <w:color w:val="auto"/>
                <w:kern w:val="2"/>
                <w:lang w:val="en-GB"/>
              </w:rPr>
              <w:t>产品检验：分为原材料、半成品及成品检验，原材料采取进货验证，半成品采取随工序检验，产品采取抽检。</w:t>
            </w:r>
          </w:p>
          <w:p w14:paraId="381D0751" w14:textId="77777777" w:rsidR="004B2381" w:rsidRPr="004B2381" w:rsidRDefault="004B2381" w:rsidP="004B2381">
            <w:pPr>
              <w:rPr>
                <w:rFonts w:ascii="KaiTi" w:eastAsia="KaiTi" w:hAnsi="KaiTi"/>
                <w:sz w:val="24"/>
              </w:rPr>
            </w:pPr>
            <w:r w:rsidRPr="004B2381">
              <w:rPr>
                <w:rFonts w:ascii="KaiTi" w:eastAsia="KaiTi" w:hAnsi="KaiTi" w:hint="eastAsia"/>
                <w:sz w:val="24"/>
                <w:lang w:val="en-GB"/>
              </w:rPr>
              <w:sym w:font="Wingdings 2" w:char="F098"/>
            </w:r>
            <w:r w:rsidRPr="004B2381">
              <w:rPr>
                <w:rFonts w:ascii="KaiTi" w:eastAsia="KaiTi" w:hAnsi="KaiTi" w:hint="eastAsia"/>
                <w:sz w:val="24"/>
                <w:lang w:val="en-GB"/>
              </w:rPr>
              <w:t>产品销售过程：</w:t>
            </w:r>
            <w:r w:rsidRPr="004B2381">
              <w:rPr>
                <w:rFonts w:ascii="KaiTi" w:eastAsia="KaiTi" w:hAnsi="KaiTi" w:hint="eastAsia"/>
                <w:sz w:val="24"/>
              </w:rPr>
              <w:t>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14:paraId="4CAE827F" w14:textId="77777777" w:rsidR="004B2381" w:rsidRPr="004B2381" w:rsidRDefault="004B2381" w:rsidP="004B2381">
            <w:pPr>
              <w:pStyle w:val="Default"/>
              <w:spacing w:line="276" w:lineRule="auto"/>
              <w:jc w:val="both"/>
              <w:rPr>
                <w:rFonts w:ascii="KaiTi" w:eastAsia="KaiTi" w:hAnsi="KaiTi"/>
              </w:rPr>
            </w:pPr>
            <w:r w:rsidRPr="004B2381">
              <w:rPr>
                <w:rFonts w:ascii="KaiTi" w:eastAsia="KaiTi" w:hAnsi="KaiTi"/>
                <w:lang w:val="en-GB"/>
              </w:rPr>
              <w:sym w:font="Wingdings 2" w:char="F098"/>
            </w:r>
            <w:r w:rsidRPr="004B2381">
              <w:rPr>
                <w:rFonts w:ascii="KaiTi" w:eastAsia="KaiTi" w:hAnsi="KaiTi" w:hint="eastAsia"/>
              </w:rPr>
              <w:t>需确认过程：焊接、离心浇铸。</w:t>
            </w:r>
          </w:p>
          <w:p w14:paraId="5DD11455" w14:textId="77777777" w:rsidR="004B2381" w:rsidRPr="004B2381" w:rsidRDefault="004B2381" w:rsidP="004B2381">
            <w:pPr>
              <w:pStyle w:val="Default"/>
              <w:spacing w:line="276" w:lineRule="auto"/>
              <w:jc w:val="both"/>
              <w:rPr>
                <w:rFonts w:ascii="KaiTi" w:eastAsia="KaiTi" w:hAnsi="KaiTi"/>
              </w:rPr>
            </w:pPr>
            <w:r w:rsidRPr="004B2381">
              <w:rPr>
                <w:rFonts w:ascii="KaiTi" w:eastAsia="KaiTi" w:hAnsi="KaiTi" w:hint="eastAsia"/>
              </w:rPr>
              <w:t>外包过程：模具加工。</w:t>
            </w:r>
          </w:p>
          <w:p w14:paraId="3905E4AF" w14:textId="77777777" w:rsidR="004B2381" w:rsidRPr="004B2381" w:rsidRDefault="004B2381" w:rsidP="004B2381">
            <w:pPr>
              <w:pStyle w:val="Default"/>
              <w:spacing w:line="276" w:lineRule="auto"/>
              <w:jc w:val="both"/>
              <w:rPr>
                <w:rFonts w:ascii="KaiTi" w:eastAsia="KaiTi" w:hAnsi="KaiTi"/>
              </w:rPr>
            </w:pPr>
            <w:r w:rsidRPr="004B2381">
              <w:rPr>
                <w:rFonts w:ascii="KaiTi" w:eastAsia="KaiTi" w:hAnsi="KaiTi" w:hint="eastAsia"/>
              </w:rPr>
              <w:t>关键过程：配合比、离心浇铸、涨拉</w:t>
            </w:r>
          </w:p>
          <w:p w14:paraId="70B238A1" w14:textId="3222E551" w:rsidR="004B2381" w:rsidRDefault="004B2381" w:rsidP="004B2381">
            <w:pPr>
              <w:spacing w:line="240" w:lineRule="exact"/>
              <w:rPr>
                <w:b/>
                <w:color w:val="000000" w:themeColor="text1"/>
                <w:sz w:val="20"/>
                <w:szCs w:val="20"/>
              </w:rPr>
            </w:pPr>
            <w:r w:rsidRPr="004B2381">
              <w:rPr>
                <w:rFonts w:ascii="KaiTi" w:eastAsia="KaiTi" w:hAnsi="KaiTi" w:hint="eastAsia"/>
                <w:sz w:val="24"/>
              </w:rPr>
              <w:sym w:font="Wingdings 2" w:char="F098"/>
            </w:r>
            <w:r w:rsidRPr="004B2381">
              <w:rPr>
                <w:rFonts w:ascii="KaiTi" w:eastAsia="KaiTi" w:hAnsi="KaiTi" w:hint="eastAsia"/>
                <w:sz w:val="24"/>
              </w:rPr>
              <w:t>质量手册规定了需确认过程识别的要求，提供《过程确认准则》</w:t>
            </w:r>
            <w:r w:rsidRPr="00557DEC">
              <w:rPr>
                <w:rFonts w:hAnsi="宋体" w:hint="eastAsia"/>
                <w:sz w:val="20"/>
                <w:szCs w:val="20"/>
              </w:rPr>
              <w:t>。</w:t>
            </w:r>
          </w:p>
        </w:tc>
      </w:tr>
      <w:tr w:rsidR="0047164C" w14:paraId="33582969" w14:textId="77777777">
        <w:trPr>
          <w:cantSplit/>
          <w:trHeight w:val="2250"/>
          <w:jc w:val="center"/>
        </w:trPr>
        <w:tc>
          <w:tcPr>
            <w:tcW w:w="720" w:type="dxa"/>
            <w:vMerge/>
            <w:vAlign w:val="center"/>
          </w:tcPr>
          <w:p w14:paraId="51BB2F45" w14:textId="77777777" w:rsidR="000E2D11" w:rsidRDefault="000E2D11">
            <w:pPr>
              <w:spacing w:line="240" w:lineRule="exact"/>
              <w:jc w:val="center"/>
              <w:rPr>
                <w:b/>
                <w:color w:val="000000" w:themeColor="text1"/>
                <w:szCs w:val="21"/>
              </w:rPr>
            </w:pPr>
          </w:p>
        </w:tc>
        <w:tc>
          <w:tcPr>
            <w:tcW w:w="9198" w:type="dxa"/>
          </w:tcPr>
          <w:p w14:paraId="15115811" w14:textId="77777777" w:rsidR="000E2D11" w:rsidRDefault="000E2D11">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14:paraId="568EB696" w14:textId="77777777" w:rsidR="000E2D11" w:rsidRPr="000E2D11" w:rsidRDefault="000E2D11">
            <w:pPr>
              <w:spacing w:line="300" w:lineRule="exact"/>
              <w:rPr>
                <w:rFonts w:ascii="KaiTi" w:eastAsia="KaiTi" w:hAnsi="KaiTi"/>
                <w:sz w:val="24"/>
              </w:rPr>
            </w:pPr>
            <w:r w:rsidRPr="000E2D11">
              <w:rPr>
                <w:rFonts w:ascii="KaiTi" w:eastAsia="KaiTi" w:hAnsi="KaiTi" w:hint="eastAsia"/>
                <w:sz w:val="24"/>
              </w:rPr>
              <w:t>企业按照客户提供的图纸、客户技术要求、水泥电杆：GB4623-2014《环形混凝土电杆》、进行生产，水泥三盘、盖板参考GB50204</w:t>
            </w:r>
            <w:r w:rsidRPr="000E2D11">
              <w:rPr>
                <w:rFonts w:ascii="KaiTi" w:eastAsia="KaiTi" w:hAnsi="KaiTi"/>
                <w:sz w:val="24"/>
              </w:rPr>
              <w:t>-</w:t>
            </w:r>
            <w:r w:rsidRPr="000E2D11">
              <w:rPr>
                <w:rFonts w:ascii="KaiTi" w:eastAsia="KaiTi" w:hAnsi="KaiTi" w:hint="eastAsia"/>
                <w:sz w:val="24"/>
              </w:rPr>
              <w:t>2015《混泥土工程施工质量验收规范》</w:t>
            </w:r>
          </w:p>
          <w:p w14:paraId="556C388D" w14:textId="56AD6F2B" w:rsidR="000E2D11" w:rsidRPr="000E2D11" w:rsidRDefault="000E2D11">
            <w:pPr>
              <w:spacing w:line="300" w:lineRule="exact"/>
              <w:rPr>
                <w:rFonts w:ascii="KaiTi" w:eastAsia="KaiTi" w:hAnsi="KaiTi"/>
                <w:b/>
                <w:color w:val="000000" w:themeColor="text1"/>
                <w:sz w:val="24"/>
              </w:rPr>
            </w:pPr>
            <w:r w:rsidRPr="000E2D11">
              <w:rPr>
                <w:rFonts w:ascii="KaiTi" w:eastAsia="KaiTi" w:hAnsi="KaiTi" w:hint="eastAsia"/>
                <w:sz w:val="24"/>
              </w:rPr>
              <w:t>目前向顾客提供的产品均合格</w:t>
            </w:r>
          </w:p>
          <w:p w14:paraId="66FD8C4B" w14:textId="77777777" w:rsidR="000E2D11" w:rsidRDefault="000E2D11">
            <w:pPr>
              <w:spacing w:line="240" w:lineRule="exact"/>
              <w:rPr>
                <w:rFonts w:hint="eastAsia"/>
                <w:b/>
                <w:color w:val="000000" w:themeColor="text1"/>
                <w:sz w:val="20"/>
                <w:szCs w:val="20"/>
              </w:rPr>
            </w:pPr>
          </w:p>
          <w:p w14:paraId="27FC0778" w14:textId="77777777" w:rsidR="000E2D11" w:rsidRDefault="000E2D11">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14:paraId="0AB7417E" w14:textId="77777777" w:rsidR="000E2D11" w:rsidRDefault="000E2D11">
            <w:pPr>
              <w:spacing w:line="240" w:lineRule="exact"/>
              <w:rPr>
                <w:b/>
                <w:color w:val="000000" w:themeColor="text1"/>
                <w:sz w:val="20"/>
                <w:szCs w:val="20"/>
              </w:rPr>
            </w:pPr>
          </w:p>
        </w:tc>
      </w:tr>
      <w:tr w:rsidR="0047164C" w14:paraId="20567288" w14:textId="77777777">
        <w:trPr>
          <w:cantSplit/>
          <w:trHeight w:val="2250"/>
          <w:jc w:val="center"/>
        </w:trPr>
        <w:tc>
          <w:tcPr>
            <w:tcW w:w="720" w:type="dxa"/>
            <w:vMerge/>
            <w:vAlign w:val="center"/>
          </w:tcPr>
          <w:p w14:paraId="5839622E" w14:textId="77777777" w:rsidR="000E2D11" w:rsidRDefault="000E2D11">
            <w:pPr>
              <w:spacing w:line="240" w:lineRule="exact"/>
              <w:jc w:val="center"/>
              <w:rPr>
                <w:b/>
                <w:color w:val="000000" w:themeColor="text1"/>
                <w:szCs w:val="21"/>
              </w:rPr>
            </w:pPr>
          </w:p>
        </w:tc>
        <w:tc>
          <w:tcPr>
            <w:tcW w:w="9198" w:type="dxa"/>
          </w:tcPr>
          <w:p w14:paraId="2C787207" w14:textId="77777777" w:rsidR="000E2D11" w:rsidRDefault="000E2D11">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14:paraId="5EF9D8DB" w14:textId="77777777" w:rsidR="00277F7D" w:rsidRPr="00277F7D" w:rsidRDefault="00277F7D" w:rsidP="00277F7D">
            <w:pPr>
              <w:rPr>
                <w:rFonts w:ascii="KaiTi" w:eastAsia="KaiTi" w:hAnsi="KaiTi"/>
                <w:szCs w:val="21"/>
              </w:rPr>
            </w:pPr>
            <w:r w:rsidRPr="00277F7D">
              <w:rPr>
                <w:rFonts w:ascii="KaiTi" w:eastAsia="KaiTi" w:hAnsi="KaiTi" w:hint="eastAsia"/>
                <w:szCs w:val="21"/>
              </w:rPr>
              <w:sym w:font="Wingdings 2" w:char="F098"/>
            </w:r>
            <w:r w:rsidRPr="00277F7D">
              <w:rPr>
                <w:rFonts w:ascii="KaiTi" w:eastAsia="KaiTi" w:hAnsi="KaiTi" w:hint="eastAsia"/>
                <w:szCs w:val="21"/>
              </w:rPr>
              <w:t>企业提供了第三方检验报告</w:t>
            </w:r>
          </w:p>
          <w:p w14:paraId="3201262C" w14:textId="77777777" w:rsidR="00277F7D" w:rsidRPr="00277F7D" w:rsidRDefault="00277F7D" w:rsidP="00277F7D">
            <w:pPr>
              <w:rPr>
                <w:rFonts w:ascii="KaiTi" w:eastAsia="KaiTi" w:hAnsi="KaiTi"/>
                <w:color w:val="000000" w:themeColor="text1"/>
                <w:szCs w:val="21"/>
              </w:rPr>
            </w:pPr>
            <w:r w:rsidRPr="00277F7D">
              <w:rPr>
                <w:rFonts w:ascii="KaiTi" w:eastAsia="KaiTi" w:hAnsi="KaiTi"/>
                <w:color w:val="000000" w:themeColor="text1"/>
                <w:szCs w:val="21"/>
              </w:rPr>
              <w:t>陕建制监</w:t>
            </w:r>
            <w:r w:rsidRPr="00277F7D">
              <w:rPr>
                <w:rFonts w:ascii="KaiTi" w:eastAsia="KaiTi" w:hAnsi="KaiTi" w:hint="eastAsia"/>
                <w:color w:val="000000" w:themeColor="text1"/>
                <w:szCs w:val="21"/>
              </w:rPr>
              <w:t>（检）字（20</w:t>
            </w:r>
            <w:r w:rsidRPr="00277F7D">
              <w:rPr>
                <w:rFonts w:ascii="KaiTi" w:eastAsia="KaiTi" w:hAnsi="KaiTi"/>
                <w:color w:val="000000" w:themeColor="text1"/>
                <w:szCs w:val="21"/>
              </w:rPr>
              <w:t>20</w:t>
            </w:r>
            <w:r w:rsidRPr="00277F7D">
              <w:rPr>
                <w:rFonts w:ascii="KaiTi" w:eastAsia="KaiTi" w:hAnsi="KaiTi" w:hint="eastAsia"/>
                <w:color w:val="000000" w:themeColor="text1"/>
                <w:szCs w:val="21"/>
              </w:rPr>
              <w:t>）</w:t>
            </w:r>
            <w:r w:rsidRPr="00277F7D">
              <w:rPr>
                <w:rFonts w:ascii="KaiTi" w:eastAsia="KaiTi" w:hAnsi="KaiTi"/>
                <w:color w:val="000000" w:themeColor="text1"/>
                <w:szCs w:val="21"/>
              </w:rPr>
              <w:t>773</w:t>
            </w:r>
            <w:r w:rsidRPr="00277F7D">
              <w:rPr>
                <w:rFonts w:ascii="KaiTi" w:eastAsia="KaiTi" w:hAnsi="KaiTi" w:hint="eastAsia"/>
                <w:color w:val="000000" w:themeColor="text1"/>
                <w:szCs w:val="21"/>
              </w:rPr>
              <w:t xml:space="preserve">  环形水泥电杆</w:t>
            </w:r>
          </w:p>
          <w:p w14:paraId="71222CF0" w14:textId="77777777" w:rsidR="00277F7D" w:rsidRPr="00277F7D" w:rsidRDefault="00277F7D" w:rsidP="00277F7D">
            <w:pPr>
              <w:rPr>
                <w:rFonts w:ascii="KaiTi" w:eastAsia="KaiTi" w:hAnsi="KaiTi"/>
                <w:color w:val="000000" w:themeColor="text1"/>
                <w:szCs w:val="21"/>
              </w:rPr>
            </w:pPr>
            <w:r w:rsidRPr="00277F7D">
              <w:rPr>
                <w:rFonts w:ascii="KaiTi" w:eastAsia="KaiTi" w:hAnsi="KaiTi"/>
                <w:color w:val="000000" w:themeColor="text1"/>
                <w:szCs w:val="21"/>
              </w:rPr>
              <w:t>陕建制监</w:t>
            </w:r>
            <w:r w:rsidRPr="00277F7D">
              <w:rPr>
                <w:rFonts w:ascii="KaiTi" w:eastAsia="KaiTi" w:hAnsi="KaiTi" w:hint="eastAsia"/>
                <w:color w:val="000000" w:themeColor="text1"/>
                <w:szCs w:val="21"/>
              </w:rPr>
              <w:t>（检）字（20</w:t>
            </w:r>
            <w:r w:rsidRPr="00277F7D">
              <w:rPr>
                <w:rFonts w:ascii="KaiTi" w:eastAsia="KaiTi" w:hAnsi="KaiTi"/>
                <w:color w:val="000000" w:themeColor="text1"/>
                <w:szCs w:val="21"/>
              </w:rPr>
              <w:t>20</w:t>
            </w:r>
            <w:r w:rsidRPr="00277F7D">
              <w:rPr>
                <w:rFonts w:ascii="KaiTi" w:eastAsia="KaiTi" w:hAnsi="KaiTi" w:hint="eastAsia"/>
                <w:color w:val="000000" w:themeColor="text1"/>
                <w:szCs w:val="21"/>
              </w:rPr>
              <w:t>）</w:t>
            </w:r>
            <w:r w:rsidRPr="00277F7D">
              <w:rPr>
                <w:rFonts w:ascii="KaiTi" w:eastAsia="KaiTi" w:hAnsi="KaiTi"/>
                <w:color w:val="000000" w:themeColor="text1"/>
                <w:szCs w:val="21"/>
              </w:rPr>
              <w:t>774</w:t>
            </w:r>
            <w:r w:rsidRPr="00277F7D">
              <w:rPr>
                <w:rFonts w:ascii="KaiTi" w:eastAsia="KaiTi" w:hAnsi="KaiTi" w:hint="eastAsia"/>
                <w:color w:val="000000" w:themeColor="text1"/>
                <w:szCs w:val="21"/>
              </w:rPr>
              <w:t xml:space="preserve">  环形水泥电杆</w:t>
            </w:r>
          </w:p>
          <w:p w14:paraId="4722F3EA" w14:textId="77777777" w:rsidR="00277F7D" w:rsidRPr="00277F7D" w:rsidRDefault="00277F7D" w:rsidP="00277F7D">
            <w:pPr>
              <w:rPr>
                <w:rFonts w:ascii="KaiTi" w:eastAsia="KaiTi" w:hAnsi="KaiTi"/>
                <w:szCs w:val="21"/>
              </w:rPr>
            </w:pPr>
            <w:r w:rsidRPr="00277F7D">
              <w:rPr>
                <w:rFonts w:ascii="KaiTi" w:eastAsia="KaiTi" w:hAnsi="KaiTi"/>
                <w:szCs w:val="21"/>
              </w:rPr>
              <w:t>检测单位：陕西省建筑工程质量检测中心</w:t>
            </w:r>
          </w:p>
          <w:p w14:paraId="22F4343F" w14:textId="77777777" w:rsidR="00277F7D" w:rsidRPr="00277F7D" w:rsidRDefault="00277F7D" w:rsidP="00277F7D">
            <w:pPr>
              <w:rPr>
                <w:rFonts w:ascii="KaiTi" w:eastAsia="KaiTi" w:hAnsi="KaiTi"/>
                <w:szCs w:val="21"/>
              </w:rPr>
            </w:pPr>
            <w:r w:rsidRPr="00277F7D">
              <w:rPr>
                <w:rFonts w:ascii="KaiTi" w:eastAsia="KaiTi" w:hAnsi="KaiTi" w:hint="eastAsia"/>
                <w:szCs w:val="21"/>
              </w:rPr>
              <w:t>检测日期：2</w:t>
            </w:r>
            <w:r w:rsidRPr="00277F7D">
              <w:rPr>
                <w:rFonts w:ascii="KaiTi" w:eastAsia="KaiTi" w:hAnsi="KaiTi"/>
                <w:szCs w:val="21"/>
              </w:rPr>
              <w:t>020.7.17</w:t>
            </w:r>
          </w:p>
          <w:p w14:paraId="3346A34C" w14:textId="3D7A3BAB" w:rsidR="000E2D11" w:rsidRDefault="00277F7D" w:rsidP="00277F7D">
            <w:pPr>
              <w:spacing w:line="240" w:lineRule="exact"/>
              <w:ind w:firstLineChars="100" w:firstLine="210"/>
              <w:rPr>
                <w:rFonts w:hint="eastAsia"/>
                <w:b/>
                <w:color w:val="000000" w:themeColor="text1"/>
                <w:sz w:val="20"/>
                <w:szCs w:val="20"/>
              </w:rPr>
            </w:pPr>
            <w:r w:rsidRPr="00277F7D">
              <w:rPr>
                <w:rFonts w:ascii="KaiTi" w:eastAsia="KaiTi" w:hAnsi="KaiTi" w:hint="eastAsia"/>
                <w:szCs w:val="21"/>
              </w:rPr>
              <w:t>具体内容见：检测报告扫描件</w:t>
            </w:r>
          </w:p>
          <w:p w14:paraId="0E7457BC" w14:textId="154FD3FC" w:rsidR="000E2D11" w:rsidRDefault="000E2D11" w:rsidP="00277F7D">
            <w:pPr>
              <w:spacing w:line="300" w:lineRule="exact"/>
              <w:ind w:firstLineChars="98" w:firstLine="197"/>
              <w:rPr>
                <w:rFonts w:hint="eastAsia"/>
                <w:b/>
                <w:color w:val="000000" w:themeColor="text1"/>
                <w:sz w:val="20"/>
                <w:szCs w:val="20"/>
              </w:rPr>
            </w:pPr>
            <w:r>
              <w:rPr>
                <w:rFonts w:hint="eastAsia"/>
                <w:b/>
                <w:color w:val="000000" w:themeColor="text1"/>
                <w:sz w:val="20"/>
                <w:szCs w:val="20"/>
              </w:rPr>
              <w:t>（附相关证据）：</w:t>
            </w:r>
          </w:p>
        </w:tc>
      </w:tr>
      <w:tr w:rsidR="0047164C" w14:paraId="44F7A9C2" w14:textId="77777777">
        <w:trPr>
          <w:cantSplit/>
          <w:trHeight w:val="1679"/>
          <w:jc w:val="center"/>
        </w:trPr>
        <w:tc>
          <w:tcPr>
            <w:tcW w:w="720" w:type="dxa"/>
            <w:vMerge/>
            <w:vAlign w:val="center"/>
          </w:tcPr>
          <w:p w14:paraId="2F749DD4" w14:textId="77777777" w:rsidR="000E2D11" w:rsidRDefault="000E2D11">
            <w:pPr>
              <w:spacing w:line="240" w:lineRule="exact"/>
              <w:jc w:val="center"/>
              <w:rPr>
                <w:b/>
                <w:color w:val="000000" w:themeColor="text1"/>
                <w:szCs w:val="21"/>
              </w:rPr>
            </w:pPr>
          </w:p>
        </w:tc>
        <w:tc>
          <w:tcPr>
            <w:tcW w:w="9198" w:type="dxa"/>
          </w:tcPr>
          <w:p w14:paraId="27D7A05D" w14:textId="77777777" w:rsidR="000E2D11" w:rsidRDefault="000E2D11">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14:paraId="162FDB2A" w14:textId="1E073FA2" w:rsidR="000E2D11" w:rsidRPr="00277F7D" w:rsidRDefault="00277F7D">
            <w:pPr>
              <w:spacing w:line="240" w:lineRule="exact"/>
              <w:rPr>
                <w:rFonts w:ascii="KaiTi" w:eastAsia="KaiTi" w:hAnsi="KaiTi"/>
                <w:b/>
                <w:color w:val="000000" w:themeColor="text1"/>
                <w:sz w:val="24"/>
              </w:rPr>
            </w:pPr>
            <w:r w:rsidRPr="00277F7D">
              <w:rPr>
                <w:rFonts w:ascii="KaiTi" w:eastAsia="KaiTi" w:hAnsi="KaiTi" w:hint="eastAsia"/>
                <w:sz w:val="24"/>
              </w:rPr>
              <w:t>编制《不合格品控制程序》，其规定了不合格品的识别、隔离、标识、评审及处置方面的要求。公司对采购的不合格产品直接退货，生产过程的不合格品作报废、回用处理，再检合格转序，产品一次交验出现的不合格报废，提供了《不合格品处置记录》，能对不合格品进行全面、有效的处置和控制，至今出厂的产品未有不合格品发现；客户反馈无质量问题。</w:t>
            </w:r>
          </w:p>
        </w:tc>
      </w:tr>
      <w:tr w:rsidR="0047164C" w14:paraId="481464F3" w14:textId="77777777">
        <w:trPr>
          <w:cantSplit/>
          <w:trHeight w:val="1833"/>
          <w:jc w:val="center"/>
        </w:trPr>
        <w:tc>
          <w:tcPr>
            <w:tcW w:w="720" w:type="dxa"/>
            <w:vMerge/>
            <w:vAlign w:val="center"/>
          </w:tcPr>
          <w:p w14:paraId="6C384699" w14:textId="77777777" w:rsidR="000E2D11" w:rsidRDefault="000E2D11">
            <w:pPr>
              <w:spacing w:line="240" w:lineRule="exact"/>
              <w:jc w:val="center"/>
              <w:rPr>
                <w:b/>
                <w:color w:val="000000" w:themeColor="text1"/>
                <w:szCs w:val="21"/>
              </w:rPr>
            </w:pPr>
          </w:p>
        </w:tc>
        <w:tc>
          <w:tcPr>
            <w:tcW w:w="9198" w:type="dxa"/>
          </w:tcPr>
          <w:p w14:paraId="45F95497" w14:textId="77777777" w:rsidR="000E2D11" w:rsidRDefault="000E2D11">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14:paraId="092F0C2F" w14:textId="77777777" w:rsidR="000E2D11" w:rsidRDefault="000E2D11">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14:paraId="6CF32D0E" w14:textId="77777777" w:rsidR="000E2D11" w:rsidRDefault="000E2D11">
            <w:pPr>
              <w:spacing w:line="240" w:lineRule="exact"/>
              <w:rPr>
                <w:b/>
                <w:color w:val="000000" w:themeColor="text1"/>
                <w:sz w:val="20"/>
                <w:szCs w:val="20"/>
              </w:rPr>
            </w:pPr>
          </w:p>
        </w:tc>
      </w:tr>
      <w:tr w:rsidR="0047164C" w14:paraId="0611ECD9" w14:textId="77777777">
        <w:trPr>
          <w:cantSplit/>
          <w:trHeight w:val="1263"/>
          <w:jc w:val="center"/>
        </w:trPr>
        <w:tc>
          <w:tcPr>
            <w:tcW w:w="720" w:type="dxa"/>
            <w:vMerge/>
            <w:vAlign w:val="center"/>
          </w:tcPr>
          <w:p w14:paraId="5171A9A6" w14:textId="77777777" w:rsidR="000E2D11" w:rsidRDefault="000E2D11">
            <w:pPr>
              <w:spacing w:line="240" w:lineRule="exact"/>
              <w:jc w:val="center"/>
              <w:rPr>
                <w:b/>
                <w:color w:val="000000" w:themeColor="text1"/>
                <w:szCs w:val="21"/>
              </w:rPr>
            </w:pPr>
          </w:p>
        </w:tc>
        <w:tc>
          <w:tcPr>
            <w:tcW w:w="9198" w:type="dxa"/>
          </w:tcPr>
          <w:p w14:paraId="10862A50" w14:textId="77777777" w:rsidR="000E2D11" w:rsidRDefault="000E2D11">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47164C" w14:paraId="5C13C730" w14:textId="77777777">
        <w:trPr>
          <w:cantSplit/>
          <w:trHeight w:val="1403"/>
          <w:jc w:val="center"/>
        </w:trPr>
        <w:tc>
          <w:tcPr>
            <w:tcW w:w="720" w:type="dxa"/>
            <w:vMerge/>
            <w:vAlign w:val="center"/>
          </w:tcPr>
          <w:p w14:paraId="78B7F3A1" w14:textId="77777777" w:rsidR="000E2D11" w:rsidRDefault="000E2D11">
            <w:pPr>
              <w:spacing w:line="240" w:lineRule="exact"/>
              <w:jc w:val="center"/>
              <w:rPr>
                <w:b/>
                <w:color w:val="000000" w:themeColor="text1"/>
                <w:szCs w:val="21"/>
              </w:rPr>
            </w:pPr>
          </w:p>
        </w:tc>
        <w:tc>
          <w:tcPr>
            <w:tcW w:w="9198" w:type="dxa"/>
          </w:tcPr>
          <w:p w14:paraId="440A6D89" w14:textId="77777777" w:rsidR="000E2D11" w:rsidRDefault="000E2D11">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14:paraId="5F18F8F5" w14:textId="77777777" w:rsidR="000E2D11" w:rsidRDefault="000E2D11">
            <w:pPr>
              <w:spacing w:line="240" w:lineRule="exact"/>
              <w:rPr>
                <w:b/>
                <w:color w:val="000000" w:themeColor="text1"/>
                <w:spacing w:val="-4"/>
                <w:sz w:val="20"/>
                <w:szCs w:val="20"/>
              </w:rPr>
            </w:pPr>
          </w:p>
        </w:tc>
      </w:tr>
      <w:tr w:rsidR="0047164C" w14:paraId="0CB291DE" w14:textId="77777777">
        <w:trPr>
          <w:cantSplit/>
          <w:trHeight w:val="961"/>
          <w:jc w:val="center"/>
        </w:trPr>
        <w:tc>
          <w:tcPr>
            <w:tcW w:w="720" w:type="dxa"/>
            <w:vMerge/>
            <w:vAlign w:val="center"/>
          </w:tcPr>
          <w:p w14:paraId="7DCD63C3" w14:textId="77777777" w:rsidR="000E2D11" w:rsidRDefault="000E2D11">
            <w:pPr>
              <w:spacing w:line="240" w:lineRule="exact"/>
              <w:jc w:val="center"/>
              <w:rPr>
                <w:b/>
                <w:color w:val="000000" w:themeColor="text1"/>
                <w:szCs w:val="21"/>
              </w:rPr>
            </w:pPr>
          </w:p>
        </w:tc>
        <w:tc>
          <w:tcPr>
            <w:tcW w:w="9198" w:type="dxa"/>
          </w:tcPr>
          <w:p w14:paraId="4B791C30" w14:textId="77777777" w:rsidR="000E2D11" w:rsidRDefault="000E2D11">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14:paraId="77A30855" w14:textId="77777777" w:rsidR="00277F7D" w:rsidRDefault="00277F7D" w:rsidP="00277F7D">
            <w:pPr>
              <w:spacing w:line="240" w:lineRule="exact"/>
              <w:rPr>
                <w:b/>
                <w:color w:val="000000" w:themeColor="text1"/>
                <w:sz w:val="20"/>
                <w:szCs w:val="20"/>
              </w:rPr>
            </w:pPr>
            <w:r>
              <w:rPr>
                <w:b/>
                <w:color w:val="000000" w:themeColor="text1"/>
                <w:sz w:val="20"/>
                <w:szCs w:val="20"/>
              </w:rPr>
              <w:t>特种设备名称：电动单梁起重机</w:t>
            </w:r>
          </w:p>
          <w:p w14:paraId="4483A741" w14:textId="77777777" w:rsidR="00277F7D" w:rsidRDefault="00277F7D" w:rsidP="00277F7D">
            <w:pPr>
              <w:spacing w:line="240" w:lineRule="exact"/>
              <w:rPr>
                <w:b/>
                <w:color w:val="000000" w:themeColor="text1"/>
                <w:sz w:val="20"/>
                <w:szCs w:val="20"/>
              </w:rPr>
            </w:pPr>
            <w:r>
              <w:rPr>
                <w:rFonts w:hint="eastAsia"/>
                <w:b/>
                <w:color w:val="000000" w:themeColor="text1"/>
                <w:sz w:val="20"/>
                <w:szCs w:val="20"/>
              </w:rPr>
              <w:t>报告编号：</w:t>
            </w:r>
            <w:r>
              <w:rPr>
                <w:rFonts w:hint="eastAsia"/>
                <w:b/>
                <w:color w:val="000000" w:themeColor="text1"/>
                <w:sz w:val="20"/>
                <w:szCs w:val="20"/>
              </w:rPr>
              <w:t>YTJ Q1A2020-0017</w:t>
            </w:r>
          </w:p>
          <w:p w14:paraId="09B4448E" w14:textId="77777777" w:rsidR="00277F7D" w:rsidRDefault="00277F7D" w:rsidP="00277F7D">
            <w:pPr>
              <w:spacing w:line="240" w:lineRule="exact"/>
              <w:rPr>
                <w:b/>
                <w:color w:val="000000" w:themeColor="text1"/>
                <w:sz w:val="20"/>
                <w:szCs w:val="20"/>
              </w:rPr>
            </w:pPr>
            <w:r>
              <w:rPr>
                <w:rFonts w:hint="eastAsia"/>
                <w:b/>
                <w:color w:val="000000" w:themeColor="text1"/>
                <w:sz w:val="20"/>
                <w:szCs w:val="20"/>
              </w:rPr>
              <w:t>检测单位：雅安市特种设备监督检验所</w:t>
            </w:r>
          </w:p>
          <w:p w14:paraId="78CA8739" w14:textId="3552C9BC" w:rsidR="000E2D11" w:rsidRDefault="00277F7D">
            <w:pPr>
              <w:spacing w:line="240" w:lineRule="exact"/>
              <w:rPr>
                <w:rFonts w:hint="eastAsia"/>
                <w:b/>
                <w:color w:val="000000" w:themeColor="text1"/>
                <w:sz w:val="20"/>
                <w:szCs w:val="20"/>
              </w:rPr>
            </w:pPr>
            <w:r>
              <w:rPr>
                <w:rFonts w:hint="eastAsia"/>
                <w:b/>
                <w:color w:val="000000" w:themeColor="text1"/>
                <w:sz w:val="20"/>
                <w:szCs w:val="20"/>
              </w:rPr>
              <w:t>详见：检测报告</w:t>
            </w:r>
          </w:p>
        </w:tc>
      </w:tr>
      <w:tr w:rsidR="0047164C" w14:paraId="06D01B1A" w14:textId="77777777">
        <w:trPr>
          <w:cantSplit/>
          <w:trHeight w:val="1277"/>
          <w:jc w:val="center"/>
        </w:trPr>
        <w:tc>
          <w:tcPr>
            <w:tcW w:w="720" w:type="dxa"/>
            <w:vMerge/>
            <w:vAlign w:val="center"/>
          </w:tcPr>
          <w:p w14:paraId="3992B2C3" w14:textId="77777777" w:rsidR="000E2D11" w:rsidRDefault="000E2D11">
            <w:pPr>
              <w:spacing w:line="240" w:lineRule="exact"/>
              <w:jc w:val="center"/>
              <w:rPr>
                <w:b/>
                <w:color w:val="000000" w:themeColor="text1"/>
                <w:szCs w:val="21"/>
              </w:rPr>
            </w:pPr>
          </w:p>
        </w:tc>
        <w:tc>
          <w:tcPr>
            <w:tcW w:w="9198" w:type="dxa"/>
          </w:tcPr>
          <w:p w14:paraId="4BE0B6C2" w14:textId="77777777" w:rsidR="000E2D11" w:rsidRDefault="000E2D11">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277F7D" w14:paraId="3BB2A45A" w14:textId="77777777">
        <w:trPr>
          <w:cantSplit/>
          <w:trHeight w:val="1415"/>
          <w:jc w:val="center"/>
        </w:trPr>
        <w:tc>
          <w:tcPr>
            <w:tcW w:w="720" w:type="dxa"/>
            <w:vMerge w:val="restart"/>
            <w:textDirection w:val="tbRlV"/>
            <w:vAlign w:val="center"/>
          </w:tcPr>
          <w:p w14:paraId="78AC7A20" w14:textId="77777777" w:rsidR="00277F7D" w:rsidRDefault="00277F7D" w:rsidP="00277F7D">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14:paraId="477B628E" w14:textId="77777777" w:rsidR="00277F7D" w:rsidRDefault="00277F7D" w:rsidP="00277F7D">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14:paraId="2FD5E4AE" w14:textId="353B30DF" w:rsidR="00277F7D" w:rsidRPr="00277F7D" w:rsidRDefault="00277F7D" w:rsidP="00277F7D">
            <w:pPr>
              <w:spacing w:line="240" w:lineRule="exact"/>
              <w:ind w:firstLineChars="50" w:firstLine="120"/>
              <w:rPr>
                <w:rFonts w:ascii="KaiTi" w:eastAsia="KaiTi" w:hAnsi="KaiTi"/>
                <w:b/>
                <w:color w:val="000000" w:themeColor="text1"/>
                <w:sz w:val="24"/>
              </w:rPr>
            </w:pPr>
            <w:r w:rsidRPr="00277F7D">
              <w:rPr>
                <w:rFonts w:ascii="KaiTi" w:eastAsia="KaiTi" w:hAnsi="KaiTi" w:hint="eastAsia"/>
                <w:sz w:val="24"/>
              </w:rPr>
              <w:t>提供了文件化可分解的目标、指标，经查问分解到各部门，经查阅建立的管理目标符合标准要求，在方针的框架下展开，每季度考核一次，查看2020年</w:t>
            </w:r>
            <w:r w:rsidRPr="00277F7D">
              <w:rPr>
                <w:rFonts w:ascii="KaiTi" w:eastAsia="KaiTi" w:hAnsi="KaiTi"/>
                <w:sz w:val="24"/>
              </w:rPr>
              <w:t>10</w:t>
            </w:r>
            <w:r w:rsidRPr="00277F7D">
              <w:rPr>
                <w:rFonts w:ascii="KaiTi" w:eastAsia="KaiTi" w:hAnsi="KaiTi" w:hint="eastAsia"/>
                <w:sz w:val="24"/>
              </w:rPr>
              <w:t>月</w:t>
            </w:r>
            <w:r w:rsidRPr="00277F7D">
              <w:rPr>
                <w:rFonts w:ascii="KaiTi" w:eastAsia="KaiTi" w:hAnsi="KaiTi"/>
                <w:sz w:val="24"/>
              </w:rPr>
              <w:t>10</w:t>
            </w:r>
            <w:r w:rsidRPr="00277F7D">
              <w:rPr>
                <w:rFonts w:ascii="KaiTi" w:eastAsia="KaiTi" w:hAnsi="KaiTi" w:hint="eastAsia"/>
                <w:sz w:val="24"/>
              </w:rPr>
              <w:t>日</w:t>
            </w:r>
            <w:r w:rsidRPr="00277F7D">
              <w:rPr>
                <w:rFonts w:ascii="KaiTi" w:eastAsia="KaiTi" w:hAnsi="KaiTi" w:hint="eastAsia"/>
                <w:sz w:val="24"/>
              </w:rPr>
              <w:t>3</w:t>
            </w:r>
            <w:r w:rsidRPr="00277F7D">
              <w:rPr>
                <w:rFonts w:ascii="KaiTi" w:eastAsia="KaiTi" w:hAnsi="KaiTi" w:hint="eastAsia"/>
                <w:sz w:val="24"/>
              </w:rPr>
              <w:t>季度的考核结果，经查目标完成。并制定了管理方案，经查已完成，符合要求</w:t>
            </w:r>
          </w:p>
        </w:tc>
      </w:tr>
      <w:tr w:rsidR="00277F7D" w14:paraId="72082B31" w14:textId="77777777">
        <w:trPr>
          <w:cantSplit/>
          <w:trHeight w:val="1415"/>
          <w:jc w:val="center"/>
        </w:trPr>
        <w:tc>
          <w:tcPr>
            <w:tcW w:w="720" w:type="dxa"/>
            <w:vMerge/>
            <w:textDirection w:val="tbRlV"/>
            <w:vAlign w:val="center"/>
          </w:tcPr>
          <w:p w14:paraId="4F57F2ED" w14:textId="77777777" w:rsidR="00277F7D" w:rsidRDefault="00277F7D" w:rsidP="00277F7D">
            <w:pPr>
              <w:spacing w:line="240" w:lineRule="exact"/>
              <w:ind w:left="113" w:right="113"/>
              <w:jc w:val="center"/>
              <w:rPr>
                <w:b/>
                <w:color w:val="000000" w:themeColor="text1"/>
                <w:szCs w:val="21"/>
              </w:rPr>
            </w:pPr>
          </w:p>
        </w:tc>
        <w:tc>
          <w:tcPr>
            <w:tcW w:w="9198" w:type="dxa"/>
          </w:tcPr>
          <w:p w14:paraId="79811284" w14:textId="77777777" w:rsidR="00277F7D" w:rsidRDefault="00277F7D" w:rsidP="00277F7D">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14:paraId="7C0F4CF4" w14:textId="4BD9A1D8" w:rsidR="00277F7D" w:rsidRPr="00277F7D" w:rsidRDefault="00277F7D" w:rsidP="00277F7D">
            <w:pPr>
              <w:spacing w:line="240" w:lineRule="exact"/>
              <w:ind w:left="120" w:hangingChars="50" w:hanging="120"/>
              <w:rPr>
                <w:rFonts w:ascii="KaiTi" w:eastAsia="KaiTi" w:hAnsi="KaiTi"/>
                <w:b/>
                <w:color w:val="000000" w:themeColor="text1"/>
                <w:sz w:val="24"/>
              </w:rPr>
            </w:pPr>
            <w:r w:rsidRPr="00277F7D">
              <w:rPr>
                <w:rFonts w:ascii="KaiTi" w:eastAsia="KaiTi" w:hAnsi="KaiTi" w:hint="eastAsia"/>
                <w:sz w:val="24"/>
                <w:lang w:val="zh-CN"/>
              </w:rPr>
              <w:t>公司通过电话，走访等形式，接受顾客反馈，了解顾客满意度信息，发放调查表对顾客满意度进行定量测量。提供“顾客满意程度调查表”，调查主要内容：</w:t>
            </w:r>
            <w:r w:rsidRPr="00277F7D">
              <w:rPr>
                <w:rFonts w:ascii="KaiTi" w:eastAsia="KaiTi" w:hAnsi="KaiTi" w:hint="eastAsia"/>
                <w:sz w:val="24"/>
              </w:rPr>
              <w:t>质量、价格、外观、服务等方面的满意程度</w:t>
            </w:r>
            <w:r w:rsidRPr="00277F7D">
              <w:rPr>
                <w:rFonts w:ascii="KaiTi" w:eastAsia="KaiTi" w:hAnsi="KaiTi" w:hint="eastAsia"/>
                <w:sz w:val="24"/>
                <w:lang w:val="zh-CN"/>
              </w:rPr>
              <w:t>等，</w:t>
            </w:r>
            <w:r w:rsidRPr="00277F7D">
              <w:rPr>
                <w:rFonts w:ascii="KaiTi" w:eastAsia="KaiTi" w:hAnsi="KaiTi" w:hint="eastAsia"/>
                <w:sz w:val="24"/>
              </w:rPr>
              <w:t>各项得分求平均值得最终结果</w:t>
            </w:r>
            <w:r w:rsidRPr="00277F7D">
              <w:rPr>
                <w:rFonts w:ascii="KaiTi" w:eastAsia="KaiTi" w:hAnsi="KaiTi" w:hint="eastAsia"/>
                <w:sz w:val="24"/>
                <w:lang w:val="zh-CN"/>
              </w:rPr>
              <w:t>。</w:t>
            </w:r>
            <w:r w:rsidRPr="00277F7D">
              <w:rPr>
                <w:rFonts w:ascii="KaiTi" w:eastAsia="KaiTi" w:hAnsi="KaiTi" w:hint="eastAsia"/>
                <w:sz w:val="24"/>
              </w:rPr>
              <w:t>提供顾客满意调查分析。最终顾客满意率9</w:t>
            </w:r>
            <w:r>
              <w:rPr>
                <w:rFonts w:ascii="KaiTi" w:eastAsia="KaiTi" w:hAnsi="KaiTi"/>
                <w:sz w:val="24"/>
              </w:rPr>
              <w:t>8</w:t>
            </w:r>
            <w:r w:rsidRPr="00277F7D">
              <w:rPr>
                <w:rFonts w:ascii="KaiTi" w:eastAsia="KaiTi" w:hAnsi="KaiTi" w:hint="eastAsia"/>
                <w:sz w:val="24"/>
              </w:rPr>
              <w:t>%。该结果已提交管理评审。</w:t>
            </w:r>
          </w:p>
        </w:tc>
      </w:tr>
      <w:tr w:rsidR="00277F7D" w14:paraId="13CF809B" w14:textId="77777777">
        <w:trPr>
          <w:cantSplit/>
          <w:trHeight w:val="2117"/>
          <w:jc w:val="center"/>
        </w:trPr>
        <w:tc>
          <w:tcPr>
            <w:tcW w:w="720" w:type="dxa"/>
            <w:vMerge/>
            <w:textDirection w:val="tbRlV"/>
            <w:vAlign w:val="center"/>
          </w:tcPr>
          <w:p w14:paraId="3E6DEF10" w14:textId="77777777" w:rsidR="00277F7D" w:rsidRDefault="00277F7D" w:rsidP="00277F7D">
            <w:pPr>
              <w:spacing w:line="240" w:lineRule="exact"/>
              <w:ind w:left="201" w:right="113" w:hangingChars="100" w:hanging="201"/>
              <w:jc w:val="center"/>
              <w:rPr>
                <w:b/>
                <w:color w:val="000000" w:themeColor="text1"/>
                <w:sz w:val="20"/>
              </w:rPr>
            </w:pPr>
          </w:p>
        </w:tc>
        <w:tc>
          <w:tcPr>
            <w:tcW w:w="9198" w:type="dxa"/>
          </w:tcPr>
          <w:p w14:paraId="729476F8" w14:textId="77777777" w:rsidR="00277F7D" w:rsidRDefault="00277F7D" w:rsidP="00277F7D">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14:paraId="44A4ED8C" w14:textId="314D903B" w:rsidR="00277F7D" w:rsidRPr="00277F7D" w:rsidRDefault="00277F7D" w:rsidP="00277F7D">
            <w:pPr>
              <w:spacing w:line="240" w:lineRule="exact"/>
              <w:rPr>
                <w:rFonts w:ascii="KaiTi" w:eastAsia="KaiTi" w:hAnsi="KaiTi"/>
                <w:bCs/>
                <w:color w:val="000000" w:themeColor="text1"/>
                <w:spacing w:val="-8"/>
                <w:sz w:val="24"/>
              </w:rPr>
            </w:pPr>
            <w:r w:rsidRPr="00277F7D">
              <w:rPr>
                <w:rFonts w:ascii="KaiTi" w:eastAsia="KaiTi" w:hAnsi="KaiTi" w:hint="eastAsia"/>
                <w:bCs/>
                <w:color w:val="000000" w:themeColor="text1"/>
                <w:spacing w:val="-8"/>
                <w:sz w:val="24"/>
              </w:rPr>
              <w:t xml:space="preserve">按照策划的安排于 2020 年 </w:t>
            </w:r>
            <w:r w:rsidRPr="00277F7D">
              <w:rPr>
                <w:rFonts w:ascii="KaiTi" w:eastAsia="KaiTi" w:hAnsi="KaiTi"/>
                <w:bCs/>
                <w:color w:val="000000" w:themeColor="text1"/>
                <w:spacing w:val="-8"/>
                <w:sz w:val="24"/>
              </w:rPr>
              <w:t>10</w:t>
            </w:r>
            <w:r w:rsidRPr="00277F7D">
              <w:rPr>
                <w:rFonts w:ascii="KaiTi" w:eastAsia="KaiTi" w:hAnsi="KaiTi" w:hint="eastAsia"/>
                <w:bCs/>
                <w:color w:val="000000" w:themeColor="text1"/>
                <w:spacing w:val="-8"/>
                <w:sz w:val="24"/>
              </w:rPr>
              <w:t>月 24-25 日进行了一次集中式的内部审核，经查阅资料及与管代沟通，内审 员没有审核自己的工作，查阅内审记录，符合策划安排，提出 1 项不符合，责任部门进行了分析原因、 采取纠正/纠正措施并验证了有效性，内审报告中对管理体系的符合性、充分性和运行有效性进行了评价。</w:t>
            </w:r>
          </w:p>
          <w:p w14:paraId="29CC0B05" w14:textId="25F22756" w:rsidR="00277F7D" w:rsidRPr="00277F7D" w:rsidRDefault="00277F7D" w:rsidP="00277F7D">
            <w:pPr>
              <w:spacing w:line="240" w:lineRule="exact"/>
              <w:rPr>
                <w:rFonts w:ascii="KaiTi" w:eastAsia="KaiTi" w:hAnsi="KaiTi" w:hint="eastAsia"/>
                <w:bCs/>
                <w:color w:val="000000" w:themeColor="text1"/>
                <w:spacing w:val="-8"/>
                <w:sz w:val="24"/>
              </w:rPr>
            </w:pPr>
            <w:r w:rsidRPr="00277F7D">
              <w:rPr>
                <w:rFonts w:ascii="KaiTi" w:eastAsia="KaiTi" w:hAnsi="KaiTi" w:hint="eastAsia"/>
                <w:bCs/>
                <w:color w:val="000000" w:themeColor="text1"/>
                <w:spacing w:val="-8"/>
                <w:sz w:val="24"/>
              </w:rPr>
              <w:t xml:space="preserve"> 内审符合要求。</w:t>
            </w:r>
          </w:p>
        </w:tc>
      </w:tr>
      <w:tr w:rsidR="00277F7D" w14:paraId="2C8D7A68" w14:textId="77777777">
        <w:trPr>
          <w:cantSplit/>
          <w:trHeight w:val="1826"/>
          <w:jc w:val="center"/>
        </w:trPr>
        <w:tc>
          <w:tcPr>
            <w:tcW w:w="720" w:type="dxa"/>
            <w:vMerge/>
            <w:textDirection w:val="tbRlV"/>
            <w:vAlign w:val="center"/>
          </w:tcPr>
          <w:p w14:paraId="1A858038" w14:textId="77777777" w:rsidR="00277F7D" w:rsidRDefault="00277F7D" w:rsidP="00277F7D">
            <w:pPr>
              <w:spacing w:line="240" w:lineRule="exact"/>
              <w:ind w:left="201" w:right="113" w:hangingChars="100" w:hanging="201"/>
              <w:jc w:val="center"/>
              <w:rPr>
                <w:b/>
                <w:color w:val="000000" w:themeColor="text1"/>
                <w:sz w:val="20"/>
              </w:rPr>
            </w:pPr>
          </w:p>
        </w:tc>
        <w:tc>
          <w:tcPr>
            <w:tcW w:w="9198" w:type="dxa"/>
          </w:tcPr>
          <w:p w14:paraId="77104151" w14:textId="77777777" w:rsidR="00277F7D" w:rsidRDefault="00277F7D" w:rsidP="00277F7D">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14:paraId="7845E5CA" w14:textId="00900AFF" w:rsidR="00277F7D" w:rsidRPr="00277F7D" w:rsidRDefault="00277F7D" w:rsidP="00277F7D">
            <w:pPr>
              <w:spacing w:line="240" w:lineRule="exact"/>
              <w:rPr>
                <w:rFonts w:ascii="KaiTi" w:eastAsia="KaiTi" w:hAnsi="KaiTi"/>
                <w:bCs/>
                <w:color w:val="000000" w:themeColor="text1"/>
                <w:sz w:val="24"/>
              </w:rPr>
            </w:pPr>
            <w:r w:rsidRPr="00277F7D">
              <w:rPr>
                <w:rFonts w:ascii="KaiTi" w:eastAsia="KaiTi" w:hAnsi="KaiTi" w:hint="eastAsia"/>
                <w:bCs/>
                <w:color w:val="000000" w:themeColor="text1"/>
                <w:sz w:val="24"/>
              </w:rPr>
              <w:t xml:space="preserve">按照策划的安排于 2020 年 </w:t>
            </w:r>
            <w:r w:rsidRPr="00277F7D">
              <w:rPr>
                <w:rFonts w:ascii="KaiTi" w:eastAsia="KaiTi" w:hAnsi="KaiTi"/>
                <w:bCs/>
                <w:color w:val="000000" w:themeColor="text1"/>
                <w:sz w:val="24"/>
              </w:rPr>
              <w:t>11</w:t>
            </w:r>
            <w:r w:rsidRPr="00277F7D">
              <w:rPr>
                <w:rFonts w:ascii="KaiTi" w:eastAsia="KaiTi" w:hAnsi="KaiTi" w:hint="eastAsia"/>
                <w:bCs/>
                <w:color w:val="000000" w:themeColor="text1"/>
                <w:sz w:val="24"/>
              </w:rPr>
              <w:t>月 21日进行了一次管理评审，由总经理主持，各部门负责人汇报体系运 行情况、成绩、改进要求建议、管理者代表汇报了管理体系运行、目标考核及内审的情况等，查阅管理 评审计划、输入材料、管理评审报告，提出了改进要求，经查已实施完成。对管理体系的评价较为客观， 提出的改进对促进体系的运行有效，管理评审符合要求。</w:t>
            </w:r>
          </w:p>
        </w:tc>
      </w:tr>
      <w:tr w:rsidR="0047164C" w14:paraId="03F88AA8" w14:textId="77777777">
        <w:trPr>
          <w:cantSplit/>
          <w:trHeight w:val="1834"/>
          <w:jc w:val="center"/>
        </w:trPr>
        <w:tc>
          <w:tcPr>
            <w:tcW w:w="720" w:type="dxa"/>
            <w:vMerge/>
            <w:vAlign w:val="center"/>
          </w:tcPr>
          <w:p w14:paraId="4A9DC3B8" w14:textId="77777777" w:rsidR="000E2D11" w:rsidRDefault="000E2D11">
            <w:pPr>
              <w:spacing w:line="240" w:lineRule="exact"/>
              <w:jc w:val="center"/>
              <w:rPr>
                <w:b/>
                <w:color w:val="000000" w:themeColor="text1"/>
                <w:sz w:val="20"/>
              </w:rPr>
            </w:pPr>
          </w:p>
        </w:tc>
        <w:tc>
          <w:tcPr>
            <w:tcW w:w="9198" w:type="dxa"/>
          </w:tcPr>
          <w:p w14:paraId="216A3ED1" w14:textId="77777777" w:rsidR="000E2D11" w:rsidRDefault="000E2D11">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47164C" w14:paraId="646F04F7" w14:textId="77777777">
        <w:trPr>
          <w:cantSplit/>
          <w:trHeight w:val="1546"/>
          <w:jc w:val="center"/>
        </w:trPr>
        <w:tc>
          <w:tcPr>
            <w:tcW w:w="720" w:type="dxa"/>
            <w:vMerge/>
            <w:vAlign w:val="center"/>
          </w:tcPr>
          <w:p w14:paraId="70EC0161" w14:textId="77777777" w:rsidR="000E2D11" w:rsidRDefault="000E2D11">
            <w:pPr>
              <w:spacing w:line="240" w:lineRule="exact"/>
              <w:jc w:val="center"/>
              <w:rPr>
                <w:b/>
                <w:color w:val="000000" w:themeColor="text1"/>
                <w:sz w:val="20"/>
              </w:rPr>
            </w:pPr>
          </w:p>
        </w:tc>
        <w:tc>
          <w:tcPr>
            <w:tcW w:w="9198" w:type="dxa"/>
          </w:tcPr>
          <w:p w14:paraId="28FDE8D7" w14:textId="77777777" w:rsidR="000E2D11" w:rsidRDefault="000E2D11">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14:paraId="2FDA4AA9" w14:textId="77777777" w:rsidR="000E2D11" w:rsidRDefault="000E2D11">
            <w:pPr>
              <w:spacing w:line="240" w:lineRule="exact"/>
              <w:rPr>
                <w:b/>
                <w:color w:val="000000" w:themeColor="text1"/>
                <w:sz w:val="20"/>
                <w:szCs w:val="20"/>
              </w:rPr>
            </w:pPr>
          </w:p>
        </w:tc>
      </w:tr>
      <w:tr w:rsidR="0047164C" w14:paraId="3F6B515F" w14:textId="77777777">
        <w:trPr>
          <w:cantSplit/>
          <w:trHeight w:val="1399"/>
          <w:jc w:val="center"/>
        </w:trPr>
        <w:tc>
          <w:tcPr>
            <w:tcW w:w="720" w:type="dxa"/>
            <w:vMerge/>
            <w:vAlign w:val="center"/>
          </w:tcPr>
          <w:p w14:paraId="121E7431" w14:textId="77777777" w:rsidR="000E2D11" w:rsidRDefault="000E2D11">
            <w:pPr>
              <w:spacing w:line="240" w:lineRule="exact"/>
              <w:jc w:val="center"/>
              <w:rPr>
                <w:b/>
                <w:color w:val="000000" w:themeColor="text1"/>
                <w:sz w:val="20"/>
              </w:rPr>
            </w:pPr>
          </w:p>
        </w:tc>
        <w:tc>
          <w:tcPr>
            <w:tcW w:w="9198" w:type="dxa"/>
          </w:tcPr>
          <w:p w14:paraId="355C23F7" w14:textId="77777777" w:rsidR="000E2D11" w:rsidRDefault="000E2D11">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14:paraId="2ADC7BFF" w14:textId="77777777" w:rsidR="000E2D11" w:rsidRDefault="000E2D11">
            <w:pPr>
              <w:spacing w:line="300" w:lineRule="exact"/>
              <w:rPr>
                <w:b/>
                <w:color w:val="000000" w:themeColor="text1"/>
                <w:sz w:val="20"/>
                <w:szCs w:val="20"/>
              </w:rPr>
            </w:pPr>
          </w:p>
          <w:p w14:paraId="678DA121" w14:textId="77777777" w:rsidR="000E2D11" w:rsidRDefault="000E2D11">
            <w:pPr>
              <w:spacing w:line="240" w:lineRule="exact"/>
              <w:rPr>
                <w:b/>
                <w:color w:val="000000" w:themeColor="text1"/>
                <w:sz w:val="20"/>
                <w:szCs w:val="20"/>
              </w:rPr>
            </w:pPr>
          </w:p>
        </w:tc>
      </w:tr>
      <w:tr w:rsidR="0047164C" w14:paraId="6957F7FD" w14:textId="77777777">
        <w:trPr>
          <w:cantSplit/>
          <w:trHeight w:val="1404"/>
          <w:jc w:val="center"/>
        </w:trPr>
        <w:tc>
          <w:tcPr>
            <w:tcW w:w="720" w:type="dxa"/>
            <w:vMerge/>
            <w:vAlign w:val="center"/>
          </w:tcPr>
          <w:p w14:paraId="131D6FF3" w14:textId="77777777" w:rsidR="000E2D11" w:rsidRDefault="000E2D11">
            <w:pPr>
              <w:spacing w:line="240" w:lineRule="exact"/>
              <w:jc w:val="center"/>
              <w:rPr>
                <w:b/>
                <w:color w:val="000000" w:themeColor="text1"/>
                <w:sz w:val="20"/>
              </w:rPr>
            </w:pPr>
          </w:p>
        </w:tc>
        <w:tc>
          <w:tcPr>
            <w:tcW w:w="9198" w:type="dxa"/>
          </w:tcPr>
          <w:p w14:paraId="6B5C66DC" w14:textId="77777777" w:rsidR="000E2D11" w:rsidRDefault="000E2D11">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14:paraId="52E2FEDB" w14:textId="77777777" w:rsidR="000E2D11" w:rsidRDefault="000E2D11">
            <w:pPr>
              <w:spacing w:line="240" w:lineRule="exact"/>
              <w:rPr>
                <w:b/>
                <w:color w:val="000000" w:themeColor="text1"/>
                <w:sz w:val="20"/>
                <w:szCs w:val="20"/>
              </w:rPr>
            </w:pPr>
          </w:p>
        </w:tc>
      </w:tr>
      <w:tr w:rsidR="0047164C" w14:paraId="7ACA3482" w14:textId="77777777">
        <w:trPr>
          <w:cantSplit/>
          <w:trHeight w:val="850"/>
          <w:jc w:val="center"/>
        </w:trPr>
        <w:tc>
          <w:tcPr>
            <w:tcW w:w="720" w:type="dxa"/>
            <w:vMerge/>
            <w:tcBorders>
              <w:bottom w:val="single" w:sz="4" w:space="0" w:color="auto"/>
            </w:tcBorders>
            <w:vAlign w:val="center"/>
          </w:tcPr>
          <w:p w14:paraId="6ED19C58" w14:textId="77777777" w:rsidR="000E2D11" w:rsidRDefault="000E2D11">
            <w:pPr>
              <w:spacing w:line="240" w:lineRule="exact"/>
              <w:jc w:val="center"/>
              <w:rPr>
                <w:b/>
                <w:color w:val="000000" w:themeColor="text1"/>
                <w:sz w:val="20"/>
              </w:rPr>
            </w:pPr>
          </w:p>
        </w:tc>
        <w:tc>
          <w:tcPr>
            <w:tcW w:w="9198" w:type="dxa"/>
            <w:tcBorders>
              <w:bottom w:val="single" w:sz="4" w:space="0" w:color="auto"/>
            </w:tcBorders>
          </w:tcPr>
          <w:p w14:paraId="7A67CA56" w14:textId="77777777" w:rsidR="000E2D11" w:rsidRDefault="000E2D11">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277F7D" w14:paraId="703C7777" w14:textId="77777777">
        <w:trPr>
          <w:cantSplit/>
          <w:trHeight w:val="1550"/>
          <w:jc w:val="center"/>
        </w:trPr>
        <w:tc>
          <w:tcPr>
            <w:tcW w:w="720" w:type="dxa"/>
            <w:vMerge w:val="restart"/>
            <w:vAlign w:val="center"/>
          </w:tcPr>
          <w:p w14:paraId="3A4D5564" w14:textId="77777777" w:rsidR="00277F7D" w:rsidRDefault="00277F7D" w:rsidP="00277F7D">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14:paraId="66385FEA" w14:textId="77777777" w:rsidR="00277F7D" w:rsidRDefault="00277F7D" w:rsidP="00277F7D">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14:paraId="5C4222C3" w14:textId="1BC48095" w:rsidR="00277F7D" w:rsidRDefault="00277F7D" w:rsidP="00277F7D">
            <w:pPr>
              <w:spacing w:line="240" w:lineRule="exact"/>
              <w:rPr>
                <w:b/>
                <w:color w:val="000000" w:themeColor="text1"/>
                <w:sz w:val="20"/>
                <w:szCs w:val="20"/>
              </w:rPr>
            </w:pPr>
            <w:r w:rsidRPr="006D1A14">
              <w:rPr>
                <w:rFonts w:hint="eastAsia"/>
                <w:b/>
                <w:color w:val="000000" w:themeColor="text1"/>
                <w:sz w:val="20"/>
                <w:szCs w:val="20"/>
              </w:rPr>
              <w:t>对内审提出的不符合进行原因分析，并完成了整改。对管理评审提出的不符合及改进要求，进行原</w:t>
            </w:r>
            <w:r w:rsidRPr="006D1A14">
              <w:rPr>
                <w:rFonts w:hint="eastAsia"/>
                <w:b/>
                <w:color w:val="000000" w:themeColor="text1"/>
                <w:sz w:val="20"/>
                <w:szCs w:val="20"/>
              </w:rPr>
              <w:t xml:space="preserve"> </w:t>
            </w:r>
            <w:r w:rsidRPr="006D1A14">
              <w:rPr>
                <w:rFonts w:hint="eastAsia"/>
                <w:b/>
                <w:color w:val="000000" w:themeColor="text1"/>
                <w:sz w:val="20"/>
                <w:szCs w:val="20"/>
              </w:rPr>
              <w:t>因分析，制定了具体措施，目前已实施。纠正措施尚可，预防措施欠缺</w:t>
            </w:r>
            <w:r>
              <w:rPr>
                <w:rFonts w:hint="eastAsia"/>
                <w:b/>
                <w:color w:val="000000" w:themeColor="text1"/>
                <w:sz w:val="20"/>
                <w:szCs w:val="20"/>
              </w:rPr>
              <w:t>。</w:t>
            </w:r>
          </w:p>
        </w:tc>
      </w:tr>
      <w:tr w:rsidR="00277F7D" w14:paraId="717E9D05" w14:textId="77777777">
        <w:trPr>
          <w:cantSplit/>
          <w:trHeight w:val="1259"/>
          <w:jc w:val="center"/>
        </w:trPr>
        <w:tc>
          <w:tcPr>
            <w:tcW w:w="720" w:type="dxa"/>
            <w:vMerge/>
            <w:vAlign w:val="center"/>
          </w:tcPr>
          <w:p w14:paraId="5AC00E42" w14:textId="77777777" w:rsidR="00277F7D" w:rsidRDefault="00277F7D" w:rsidP="00277F7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5C858F2C" w14:textId="77777777" w:rsidR="00277F7D" w:rsidRDefault="00277F7D" w:rsidP="00277F7D">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14:paraId="0AD269EC" w14:textId="77777777" w:rsidR="00277F7D" w:rsidRDefault="00277F7D" w:rsidP="00277F7D">
            <w:pPr>
              <w:spacing w:line="240" w:lineRule="exact"/>
              <w:rPr>
                <w:b/>
                <w:color w:val="000000" w:themeColor="text1"/>
                <w:spacing w:val="-20"/>
                <w:sz w:val="20"/>
                <w:szCs w:val="20"/>
              </w:rPr>
            </w:pPr>
            <w:r>
              <w:rPr>
                <w:b/>
                <w:color w:val="000000" w:themeColor="text1"/>
                <w:spacing w:val="-20"/>
                <w:sz w:val="20"/>
                <w:szCs w:val="20"/>
              </w:rPr>
              <w:t>无</w:t>
            </w:r>
          </w:p>
          <w:p w14:paraId="652903AB" w14:textId="77777777" w:rsidR="00277F7D" w:rsidRDefault="00277F7D" w:rsidP="00277F7D">
            <w:pPr>
              <w:spacing w:line="240" w:lineRule="exact"/>
              <w:rPr>
                <w:b/>
                <w:color w:val="000000" w:themeColor="text1"/>
                <w:sz w:val="20"/>
                <w:szCs w:val="20"/>
              </w:rPr>
            </w:pPr>
          </w:p>
        </w:tc>
      </w:tr>
      <w:tr w:rsidR="00277F7D" w14:paraId="78297DD4" w14:textId="77777777">
        <w:trPr>
          <w:cantSplit/>
          <w:trHeight w:val="1259"/>
          <w:jc w:val="center"/>
        </w:trPr>
        <w:tc>
          <w:tcPr>
            <w:tcW w:w="720" w:type="dxa"/>
            <w:vMerge/>
            <w:vAlign w:val="center"/>
          </w:tcPr>
          <w:p w14:paraId="215ACA38" w14:textId="77777777" w:rsidR="00277F7D" w:rsidRDefault="00277F7D" w:rsidP="00277F7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45363B88" w14:textId="77777777" w:rsidR="00277F7D" w:rsidRDefault="00277F7D" w:rsidP="00277F7D">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14:paraId="04A990ED" w14:textId="4C969E1B" w:rsidR="00277F7D" w:rsidRDefault="00277F7D" w:rsidP="00277F7D">
            <w:pPr>
              <w:spacing w:line="240" w:lineRule="exact"/>
              <w:rPr>
                <w:b/>
                <w:color w:val="000000" w:themeColor="text1"/>
                <w:spacing w:val="-20"/>
                <w:sz w:val="20"/>
                <w:szCs w:val="20"/>
              </w:rPr>
            </w:pPr>
            <w:r>
              <w:rPr>
                <w:b/>
                <w:color w:val="000000" w:themeColor="text1"/>
                <w:spacing w:val="-20"/>
                <w:sz w:val="20"/>
                <w:szCs w:val="20"/>
              </w:rPr>
              <w:t>无</w:t>
            </w:r>
          </w:p>
        </w:tc>
      </w:tr>
      <w:tr w:rsidR="0047164C" w14:paraId="164FFF30" w14:textId="77777777">
        <w:trPr>
          <w:cantSplit/>
          <w:trHeight w:val="1259"/>
          <w:jc w:val="center"/>
        </w:trPr>
        <w:tc>
          <w:tcPr>
            <w:tcW w:w="720" w:type="dxa"/>
            <w:vMerge/>
            <w:vAlign w:val="center"/>
          </w:tcPr>
          <w:p w14:paraId="6ACD34E2" w14:textId="77777777" w:rsidR="000E2D11" w:rsidRDefault="000E2D1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5D72C081" w14:textId="77777777" w:rsidR="000E2D11" w:rsidRDefault="000E2D11">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47164C" w14:paraId="3C2A71BA" w14:textId="77777777">
        <w:trPr>
          <w:cantSplit/>
          <w:trHeight w:val="980"/>
          <w:jc w:val="center"/>
        </w:trPr>
        <w:tc>
          <w:tcPr>
            <w:tcW w:w="720" w:type="dxa"/>
            <w:vMerge/>
            <w:vAlign w:val="center"/>
          </w:tcPr>
          <w:p w14:paraId="15FDA49D" w14:textId="77777777" w:rsidR="000E2D11" w:rsidRDefault="000E2D1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3EA0DC26" w14:textId="77777777" w:rsidR="000E2D11" w:rsidRDefault="000E2D11">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14:paraId="4359B0D5" w14:textId="77777777" w:rsidR="000E2D11" w:rsidRDefault="000E2D11">
      <w:pPr>
        <w:spacing w:line="300" w:lineRule="exact"/>
        <w:rPr>
          <w:b/>
          <w:color w:val="000000" w:themeColor="text1"/>
          <w:sz w:val="26"/>
          <w:szCs w:val="26"/>
        </w:rPr>
      </w:pPr>
    </w:p>
    <w:p w14:paraId="62E1A10F" w14:textId="77777777" w:rsidR="000E2D11" w:rsidRDefault="000E2D11">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14:paraId="04ECB9CF" w14:textId="021BE8C6" w:rsidR="000E2D11" w:rsidRDefault="000E2D11">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277F7D">
        <w:rPr>
          <w:rFonts w:hint="eastAsia"/>
          <w:b/>
          <w:color w:val="000000" w:themeColor="text1"/>
        </w:rPr>
        <w:t>1</w:t>
      </w:r>
      <w:r>
        <w:rPr>
          <w:rFonts w:hint="eastAsia"/>
          <w:b/>
          <w:color w:val="000000" w:themeColor="text1"/>
        </w:rPr>
        <w:t>项；其中</w:t>
      </w:r>
      <w:r>
        <w:rPr>
          <w:b/>
          <w:color w:val="000000" w:themeColor="text1"/>
        </w:rPr>
        <w:pict w14:anchorId="4A44781C">
          <v:line id="直接连接符 1" o:spid="_x0000_s1027" style="position:absolute;left:0;text-align:left;z-index:251656704;mso-position-horizontal-relative:text;mso-position-vertical-relative:text" from="210pt,16.2pt" to="210pt,16.2pt" o:allowincell="f"/>
        </w:pict>
      </w:r>
      <w:r>
        <w:rPr>
          <w:rFonts w:hint="eastAsia"/>
          <w:b/>
          <w:color w:val="000000" w:themeColor="text1"/>
        </w:rPr>
        <w:t>严重不符合</w:t>
      </w:r>
      <w:r w:rsidR="00277F7D">
        <w:rPr>
          <w:rFonts w:hint="eastAsia"/>
          <w:b/>
          <w:color w:val="000000" w:themeColor="text1"/>
        </w:rPr>
        <w:t>0</w:t>
      </w:r>
      <w:r>
        <w:rPr>
          <w:rFonts w:hint="eastAsia"/>
          <w:b/>
          <w:color w:val="000000" w:themeColor="text1"/>
        </w:rPr>
        <w:t>项，一般不符合</w:t>
      </w:r>
      <w:r w:rsidR="00277F7D">
        <w:rPr>
          <w:rFonts w:hint="eastAsia"/>
          <w:b/>
          <w:color w:val="000000" w:themeColor="text1"/>
        </w:rPr>
        <w:t>1</w:t>
      </w:r>
      <w:r>
        <w:rPr>
          <w:rFonts w:hint="eastAsia"/>
          <w:b/>
          <w:color w:val="000000" w:themeColor="text1"/>
        </w:rPr>
        <w:t>项，观察项</w:t>
      </w:r>
      <w:r w:rsidR="00277F7D">
        <w:rPr>
          <w:rFonts w:hint="eastAsia"/>
          <w:b/>
          <w:color w:val="000000" w:themeColor="text1"/>
        </w:rPr>
        <w:t>0</w:t>
      </w:r>
      <w:r>
        <w:rPr>
          <w:rFonts w:hint="eastAsia"/>
          <w:b/>
          <w:color w:val="000000" w:themeColor="text1"/>
        </w:rPr>
        <w:t>项分布在</w:t>
      </w:r>
      <w:r w:rsidR="00277F7D">
        <w:rPr>
          <w:rFonts w:hint="eastAsia"/>
          <w:b/>
          <w:color w:val="000000" w:themeColor="text1"/>
        </w:rPr>
        <w:t>生产</w:t>
      </w:r>
      <w:r>
        <w:rPr>
          <w:rFonts w:hint="eastAsia"/>
          <w:b/>
          <w:color w:val="000000" w:themeColor="text1"/>
        </w:rPr>
        <w:t>部门条</w:t>
      </w:r>
      <w:r w:rsidR="00277F7D">
        <w:rPr>
          <w:rFonts w:hint="eastAsia"/>
          <w:b/>
          <w:color w:val="000000" w:themeColor="text1"/>
        </w:rPr>
        <w:t>8</w:t>
      </w:r>
      <w:r w:rsidR="00277F7D">
        <w:rPr>
          <w:b/>
          <w:color w:val="000000" w:themeColor="text1"/>
        </w:rPr>
        <w:t>.4.1</w:t>
      </w:r>
      <w:r>
        <w:rPr>
          <w:rFonts w:hint="eastAsia"/>
          <w:b/>
          <w:color w:val="000000" w:themeColor="text1"/>
        </w:rPr>
        <w:t>款，分布见附件。（</w:t>
      </w:r>
      <w:r>
        <w:rPr>
          <w:rFonts w:hint="eastAsia"/>
          <w:b/>
          <w:color w:val="000000" w:themeColor="text1"/>
        </w:rPr>
        <w:t>Q/J/E/S</w:t>
      </w:r>
      <w:r>
        <w:rPr>
          <w:rFonts w:hint="eastAsia"/>
          <w:b/>
          <w:color w:val="000000" w:themeColor="text1"/>
        </w:rPr>
        <w:t>分开填写）</w:t>
      </w:r>
    </w:p>
    <w:p w14:paraId="08A0E942" w14:textId="1EBD8798" w:rsidR="000E2D11" w:rsidRDefault="000E2D11">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277F7D">
        <w:rPr>
          <w:rFonts w:ascii="宋体" w:hAnsi="宋体" w:hint="eastAsia"/>
          <w:b/>
          <w:color w:val="000000" w:themeColor="text1"/>
          <w:spacing w:val="-10"/>
          <w:szCs w:val="21"/>
        </w:rPr>
        <w:t>■</w:t>
      </w:r>
      <w:r>
        <w:rPr>
          <w:rFonts w:hint="eastAsia"/>
          <w:b/>
          <w:color w:val="000000" w:themeColor="text1"/>
        </w:rPr>
        <w:t>不大</w:t>
      </w:r>
    </w:p>
    <w:p w14:paraId="20213F27" w14:textId="77777777" w:rsidR="000E2D11" w:rsidRDefault="000E2D11">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14:paraId="36807B28" w14:textId="77777777" w:rsidR="000E2D11" w:rsidRDefault="000E2D11">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b"/>
        <w:tblW w:w="10065" w:type="dxa"/>
        <w:tblInd w:w="-885" w:type="dxa"/>
        <w:tblLayout w:type="fixed"/>
        <w:tblLook w:val="04A0" w:firstRow="1" w:lastRow="0" w:firstColumn="1" w:lastColumn="0" w:noHBand="0" w:noVBand="1"/>
      </w:tblPr>
      <w:tblGrid>
        <w:gridCol w:w="5246"/>
        <w:gridCol w:w="4819"/>
      </w:tblGrid>
      <w:tr w:rsidR="0047164C" w14:paraId="51E79EAF" w14:textId="77777777">
        <w:tc>
          <w:tcPr>
            <w:tcW w:w="5246" w:type="dxa"/>
          </w:tcPr>
          <w:p w14:paraId="7A018C03" w14:textId="77777777" w:rsidR="000E2D11" w:rsidRDefault="000E2D11">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14:paraId="2865512B" w14:textId="77777777" w:rsidR="000E2D11" w:rsidRDefault="000E2D11">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47164C" w14:paraId="1A864028" w14:textId="77777777">
        <w:tc>
          <w:tcPr>
            <w:tcW w:w="5246" w:type="dxa"/>
          </w:tcPr>
          <w:p w14:paraId="3DBF8507" w14:textId="77777777" w:rsidR="000E2D11" w:rsidRDefault="000E2D1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14:paraId="775F3522" w14:textId="77777777" w:rsidR="000E2D11" w:rsidRDefault="000E2D11">
            <w:pPr>
              <w:snapToGrid w:val="0"/>
              <w:spacing w:line="360" w:lineRule="auto"/>
              <w:rPr>
                <w:rFonts w:ascii="宋体" w:hAnsi="宋体"/>
                <w:b/>
                <w:color w:val="000000" w:themeColor="text1"/>
                <w:szCs w:val="21"/>
              </w:rPr>
            </w:pPr>
          </w:p>
        </w:tc>
      </w:tr>
      <w:tr w:rsidR="0047164C" w14:paraId="6ABFB6A2" w14:textId="77777777">
        <w:tc>
          <w:tcPr>
            <w:tcW w:w="5246" w:type="dxa"/>
          </w:tcPr>
          <w:p w14:paraId="2B57FA1A" w14:textId="77777777" w:rsidR="000E2D11" w:rsidRDefault="000E2D1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14:paraId="69227A6E" w14:textId="77777777" w:rsidR="000E2D11" w:rsidRDefault="000E2D11">
            <w:pPr>
              <w:snapToGrid w:val="0"/>
              <w:spacing w:line="360" w:lineRule="auto"/>
              <w:rPr>
                <w:rFonts w:ascii="宋体" w:hAnsi="宋体"/>
                <w:b/>
                <w:color w:val="000000" w:themeColor="text1"/>
                <w:szCs w:val="21"/>
              </w:rPr>
            </w:pPr>
          </w:p>
        </w:tc>
      </w:tr>
      <w:tr w:rsidR="0047164C" w14:paraId="1E00B2C1" w14:textId="77777777">
        <w:tc>
          <w:tcPr>
            <w:tcW w:w="5246" w:type="dxa"/>
          </w:tcPr>
          <w:p w14:paraId="57CE5B89" w14:textId="77777777" w:rsidR="000E2D11" w:rsidRDefault="000E2D1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14:paraId="229A8C2F" w14:textId="77777777" w:rsidR="000E2D11" w:rsidRDefault="000E2D11">
            <w:pPr>
              <w:snapToGrid w:val="0"/>
              <w:spacing w:line="360" w:lineRule="auto"/>
              <w:rPr>
                <w:rFonts w:ascii="宋体" w:hAnsi="宋体"/>
                <w:b/>
                <w:color w:val="000000" w:themeColor="text1"/>
                <w:szCs w:val="21"/>
              </w:rPr>
            </w:pPr>
          </w:p>
        </w:tc>
      </w:tr>
    </w:tbl>
    <w:p w14:paraId="1BD65B20" w14:textId="77777777" w:rsidR="000E2D11" w:rsidRDefault="000E2D11">
      <w:pPr>
        <w:snapToGrid w:val="0"/>
        <w:spacing w:line="360" w:lineRule="auto"/>
        <w:ind w:leftChars="-337" w:left="-191" w:hangingChars="271" w:hanging="517"/>
        <w:rPr>
          <w:b/>
          <w:color w:val="000000" w:themeColor="text1"/>
          <w:spacing w:val="-10"/>
          <w:szCs w:val="21"/>
        </w:rPr>
      </w:pPr>
    </w:p>
    <w:p w14:paraId="09729945" w14:textId="77777777" w:rsidR="000E2D11" w:rsidRDefault="000E2D11">
      <w:pPr>
        <w:snapToGrid w:val="0"/>
        <w:spacing w:line="360" w:lineRule="auto"/>
        <w:rPr>
          <w:b/>
          <w:color w:val="000000" w:themeColor="text1"/>
          <w:spacing w:val="-10"/>
          <w:szCs w:val="21"/>
        </w:rPr>
      </w:pPr>
    </w:p>
    <w:p w14:paraId="0C6E99DA" w14:textId="77777777" w:rsidR="000E2D11" w:rsidRDefault="000E2D11">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14:paraId="0A10F300" w14:textId="06DF2DFD" w:rsidR="000E2D11" w:rsidRDefault="00277F7D">
      <w:pPr>
        <w:snapToGrid w:val="0"/>
        <w:spacing w:line="360" w:lineRule="auto"/>
        <w:ind w:leftChars="-337" w:left="-191" w:hangingChars="271" w:hanging="517"/>
        <w:rPr>
          <w:rFonts w:ascii="宋体" w:hAnsi="宋体"/>
          <w:b/>
          <w:color w:val="000000" w:themeColor="text1"/>
          <w:szCs w:val="21"/>
        </w:rPr>
      </w:pPr>
      <w:r>
        <w:rPr>
          <w:rFonts w:ascii="宋体" w:hAnsi="宋体" w:hint="eastAsia"/>
          <w:b/>
          <w:color w:val="000000" w:themeColor="text1"/>
          <w:spacing w:val="-10"/>
          <w:szCs w:val="21"/>
        </w:rPr>
        <w:t>■</w:t>
      </w:r>
      <w:r w:rsidR="000E2D11">
        <w:rPr>
          <w:rFonts w:ascii="宋体" w:hAnsi="宋体" w:hint="eastAsia"/>
          <w:b/>
          <w:color w:val="000000" w:themeColor="text1"/>
          <w:szCs w:val="21"/>
        </w:rPr>
        <w:t xml:space="preserve">达到审核目的 </w:t>
      </w:r>
    </w:p>
    <w:p w14:paraId="47470052" w14:textId="77777777" w:rsidR="000E2D11" w:rsidRDefault="000E2D11">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14:paraId="09E421E9" w14:textId="77777777" w:rsidR="000E2D11" w:rsidRDefault="000E2D11">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47164C" w14:paraId="3FD50F6B" w14:textId="77777777">
        <w:trPr>
          <w:trHeight w:val="4952"/>
        </w:trPr>
        <w:tc>
          <w:tcPr>
            <w:tcW w:w="10080" w:type="dxa"/>
          </w:tcPr>
          <w:p w14:paraId="0FF58C23" w14:textId="3F0045F4" w:rsidR="000E2D11" w:rsidRDefault="000E2D11">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sidR="00277F7D">
              <w:rPr>
                <w:rFonts w:ascii="宋体" w:hAnsi="宋体"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14:paraId="5A0DDFCC" w14:textId="77777777" w:rsidR="000E2D11" w:rsidRDefault="000E2D11">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14:paraId="614F8114" w14:textId="75102535" w:rsidR="000E2D11" w:rsidRDefault="00277F7D">
            <w:pPr>
              <w:spacing w:line="240" w:lineRule="exact"/>
              <w:rPr>
                <w:b/>
                <w:color w:val="000000" w:themeColor="text1"/>
                <w:sz w:val="22"/>
                <w:szCs w:val="22"/>
              </w:rPr>
            </w:pPr>
            <w:r>
              <w:rPr>
                <w:rFonts w:ascii="宋体" w:hAnsi="宋体" w:hint="eastAsia"/>
                <w:b/>
                <w:color w:val="000000" w:themeColor="text1"/>
                <w:spacing w:val="-10"/>
                <w:szCs w:val="21"/>
              </w:rPr>
              <w:t>■</w:t>
            </w:r>
            <w:r w:rsidR="000E2D11">
              <w:rPr>
                <w:rFonts w:hint="eastAsia"/>
                <w:b/>
                <w:color w:val="000000" w:themeColor="text1"/>
                <w:sz w:val="22"/>
                <w:szCs w:val="22"/>
              </w:rPr>
              <w:t xml:space="preserve">QMS  </w:t>
            </w:r>
            <w:r w:rsidR="000E2D11">
              <w:rPr>
                <w:rFonts w:hint="eastAsia"/>
                <w:b/>
                <w:color w:val="000000" w:themeColor="text1"/>
                <w:spacing w:val="-10"/>
                <w:szCs w:val="21"/>
              </w:rPr>
              <w:t>□</w:t>
            </w:r>
            <w:r w:rsidR="000E2D11">
              <w:rPr>
                <w:rFonts w:hint="eastAsia"/>
                <w:b/>
                <w:color w:val="000000" w:themeColor="text1"/>
                <w:sz w:val="22"/>
                <w:szCs w:val="22"/>
              </w:rPr>
              <w:t xml:space="preserve">EMS  </w:t>
            </w:r>
            <w:r w:rsidR="000E2D11">
              <w:rPr>
                <w:rFonts w:hint="eastAsia"/>
                <w:b/>
                <w:color w:val="000000" w:themeColor="text1"/>
                <w:spacing w:val="-10"/>
                <w:szCs w:val="21"/>
              </w:rPr>
              <w:t>□</w:t>
            </w:r>
            <w:r w:rsidR="000E2D11">
              <w:rPr>
                <w:rFonts w:hint="eastAsia"/>
                <w:b/>
                <w:color w:val="000000" w:themeColor="text1"/>
                <w:sz w:val="22"/>
                <w:szCs w:val="22"/>
              </w:rPr>
              <w:t>OHSMS</w:t>
            </w:r>
            <w:r w:rsidR="000E2D11">
              <w:rPr>
                <w:rFonts w:hint="eastAsia"/>
                <w:b/>
                <w:color w:val="000000" w:themeColor="text1"/>
                <w:sz w:val="22"/>
                <w:szCs w:val="22"/>
              </w:rPr>
              <w:t>持续的符合性及运行的有效性，以及与认证范围的持续相关性和适宜性及自我完善机制等。</w:t>
            </w:r>
          </w:p>
          <w:p w14:paraId="265DB3D9" w14:textId="75019F03" w:rsidR="00277F7D" w:rsidRPr="00277F7D" w:rsidRDefault="00277F7D" w:rsidP="00277F7D">
            <w:pPr>
              <w:spacing w:line="240" w:lineRule="exact"/>
              <w:rPr>
                <w:rFonts w:ascii="KaiTi" w:eastAsia="KaiTi" w:hAnsi="KaiTi"/>
                <w:color w:val="000000" w:themeColor="text1"/>
                <w:sz w:val="24"/>
              </w:rPr>
            </w:pPr>
            <w:r w:rsidRPr="00277F7D">
              <w:rPr>
                <w:rFonts w:ascii="KaiTi" w:eastAsia="KaiTi" w:hAnsi="KaiTi" w:hint="eastAsia"/>
                <w:color w:val="000000" w:themeColor="text1"/>
                <w:sz w:val="24"/>
              </w:rPr>
              <w:t>根据审核发现，审核组一致认为，</w:t>
            </w:r>
            <w:r w:rsidRPr="00277F7D">
              <w:rPr>
                <w:rFonts w:ascii="KaiTi" w:eastAsia="KaiTi" w:hAnsi="KaiTi"/>
                <w:b/>
                <w:color w:val="000000" w:themeColor="text1"/>
                <w:sz w:val="24"/>
              </w:rPr>
              <w:t>四川卓电水泥制品制造有限公司</w:t>
            </w:r>
            <w:r w:rsidRPr="00277F7D">
              <w:rPr>
                <w:rFonts w:ascii="KaiTi" w:eastAsia="KaiTi" w:hAnsi="KaiTi" w:hint="eastAsia"/>
                <w:color w:val="000000" w:themeColor="text1"/>
                <w:sz w:val="24"/>
              </w:rPr>
              <w:t xml:space="preserve">的 </w:t>
            </w:r>
          </w:p>
          <w:p w14:paraId="73C9631F" w14:textId="77777777" w:rsidR="00277F7D" w:rsidRPr="00277F7D" w:rsidRDefault="00277F7D" w:rsidP="00277F7D">
            <w:pPr>
              <w:spacing w:line="240" w:lineRule="exact"/>
              <w:ind w:firstLineChars="300" w:firstLine="720"/>
              <w:rPr>
                <w:rFonts w:ascii="KaiTi" w:eastAsia="KaiTi" w:hAnsi="KaiTi"/>
                <w:color w:val="000000" w:themeColor="text1"/>
                <w:sz w:val="24"/>
              </w:rPr>
            </w:pPr>
            <w:r w:rsidRPr="00277F7D">
              <w:rPr>
                <w:rFonts w:ascii="KaiTi" w:eastAsia="KaiTi" w:hAnsi="KaiTi" w:hint="eastAsia"/>
                <w:color w:val="000000" w:themeColor="text1"/>
                <w:sz w:val="24"/>
              </w:rPr>
              <w:t xml:space="preserve">■质量□环境□职业健康安全□食品安全 管理体系： </w:t>
            </w:r>
          </w:p>
          <w:p w14:paraId="0FEC8D8E" w14:textId="77777777" w:rsidR="00277F7D" w:rsidRPr="00277F7D" w:rsidRDefault="00277F7D" w:rsidP="00277F7D">
            <w:pPr>
              <w:spacing w:line="240" w:lineRule="exact"/>
              <w:ind w:firstLineChars="400" w:firstLine="960"/>
              <w:rPr>
                <w:rFonts w:ascii="KaiTi" w:eastAsia="KaiTi" w:hAnsi="KaiTi"/>
                <w:color w:val="000000" w:themeColor="text1"/>
                <w:sz w:val="24"/>
              </w:rPr>
            </w:pPr>
            <w:r w:rsidRPr="00277F7D">
              <w:rPr>
                <w:rFonts w:ascii="KaiTi" w:eastAsia="KaiTi" w:hAnsi="KaiTi" w:hint="eastAsia"/>
                <w:color w:val="000000" w:themeColor="text1"/>
                <w:sz w:val="24"/>
              </w:rPr>
              <w:t xml:space="preserve">审核准则的要求 </w:t>
            </w:r>
          </w:p>
          <w:p w14:paraId="00FF4CA4" w14:textId="77777777" w:rsidR="00277F7D" w:rsidRPr="00277F7D" w:rsidRDefault="00277F7D" w:rsidP="00277F7D">
            <w:pPr>
              <w:spacing w:line="240" w:lineRule="exact"/>
              <w:ind w:firstLineChars="300" w:firstLine="720"/>
              <w:rPr>
                <w:rFonts w:ascii="KaiTi" w:eastAsia="KaiTi" w:hAnsi="KaiTi"/>
                <w:color w:val="000000" w:themeColor="text1"/>
                <w:sz w:val="24"/>
              </w:rPr>
            </w:pPr>
            <w:r w:rsidRPr="00277F7D">
              <w:rPr>
                <w:rFonts w:ascii="KaiTi" w:eastAsia="KaiTi" w:hAnsi="KaiTi" w:hint="eastAsia"/>
                <w:color w:val="000000" w:themeColor="text1"/>
                <w:sz w:val="24"/>
              </w:rPr>
              <w:t xml:space="preserve">■符合 □不符合 适用要求 </w:t>
            </w:r>
          </w:p>
          <w:p w14:paraId="5D2BF110" w14:textId="77777777" w:rsidR="00277F7D" w:rsidRPr="00277F7D" w:rsidRDefault="00277F7D" w:rsidP="00277F7D">
            <w:pPr>
              <w:spacing w:line="240" w:lineRule="exact"/>
              <w:ind w:firstLineChars="300" w:firstLine="720"/>
              <w:rPr>
                <w:rFonts w:ascii="KaiTi" w:eastAsia="KaiTi" w:hAnsi="KaiTi"/>
                <w:color w:val="000000" w:themeColor="text1"/>
                <w:sz w:val="24"/>
              </w:rPr>
            </w:pPr>
            <w:r w:rsidRPr="00277F7D">
              <w:rPr>
                <w:rFonts w:ascii="KaiTi" w:eastAsia="KaiTi" w:hAnsi="KaiTi" w:hint="eastAsia"/>
                <w:color w:val="000000" w:themeColor="text1"/>
                <w:sz w:val="24"/>
              </w:rPr>
              <w:t>■满足 □不满足 实现预期结果的能力</w:t>
            </w:r>
          </w:p>
          <w:p w14:paraId="79CBE992" w14:textId="77777777" w:rsidR="00277F7D" w:rsidRPr="00277F7D" w:rsidRDefault="00277F7D" w:rsidP="00277F7D">
            <w:pPr>
              <w:spacing w:line="240" w:lineRule="exact"/>
              <w:ind w:firstLineChars="300" w:firstLine="720"/>
              <w:rPr>
                <w:rFonts w:ascii="KaiTi" w:eastAsia="KaiTi" w:hAnsi="KaiTi"/>
                <w:color w:val="000000" w:themeColor="text1"/>
                <w:sz w:val="24"/>
              </w:rPr>
            </w:pPr>
            <w:r w:rsidRPr="00277F7D">
              <w:rPr>
                <w:rFonts w:ascii="KaiTi" w:eastAsia="KaiTi" w:hAnsi="KaiTi" w:hint="eastAsia"/>
                <w:color w:val="000000" w:themeColor="text1"/>
                <w:sz w:val="24"/>
              </w:rPr>
              <w:t xml:space="preserve">■满足 □不满足 内部审核和管理评审过程 </w:t>
            </w:r>
          </w:p>
          <w:p w14:paraId="1ECC8DE3" w14:textId="77777777" w:rsidR="00277F7D" w:rsidRPr="00277F7D" w:rsidRDefault="00277F7D" w:rsidP="00277F7D">
            <w:pPr>
              <w:spacing w:line="240" w:lineRule="exact"/>
              <w:ind w:firstLineChars="300" w:firstLine="720"/>
              <w:rPr>
                <w:rFonts w:ascii="KaiTi" w:eastAsia="KaiTi" w:hAnsi="KaiTi"/>
                <w:color w:val="000000" w:themeColor="text1"/>
                <w:sz w:val="24"/>
              </w:rPr>
            </w:pPr>
            <w:r w:rsidRPr="00277F7D">
              <w:rPr>
                <w:rFonts w:ascii="KaiTi" w:eastAsia="KaiTi" w:hAnsi="KaiTi" w:hint="eastAsia"/>
                <w:color w:val="000000" w:themeColor="text1"/>
                <w:sz w:val="24"/>
              </w:rPr>
              <w:t xml:space="preserve">■有效 □无效 审核目的 </w:t>
            </w:r>
          </w:p>
          <w:p w14:paraId="286BFD15" w14:textId="77777777" w:rsidR="00277F7D" w:rsidRPr="00277F7D" w:rsidRDefault="00277F7D" w:rsidP="00277F7D">
            <w:pPr>
              <w:spacing w:line="240" w:lineRule="exact"/>
              <w:ind w:firstLineChars="300" w:firstLine="720"/>
              <w:rPr>
                <w:rFonts w:ascii="KaiTi" w:eastAsia="KaiTi" w:hAnsi="KaiTi"/>
                <w:color w:val="000000" w:themeColor="text1"/>
                <w:sz w:val="24"/>
              </w:rPr>
            </w:pPr>
            <w:r w:rsidRPr="00277F7D">
              <w:rPr>
                <w:rFonts w:ascii="KaiTi" w:eastAsia="KaiTi" w:hAnsi="KaiTi" w:hint="eastAsia"/>
                <w:color w:val="000000" w:themeColor="text1"/>
                <w:sz w:val="24"/>
              </w:rPr>
              <w:t xml:space="preserve">■达到 □未达到 体系运行 </w:t>
            </w:r>
          </w:p>
          <w:p w14:paraId="4217D2A7" w14:textId="51D8CA45" w:rsidR="000E2D11" w:rsidRPr="00277F7D" w:rsidRDefault="00277F7D" w:rsidP="00277F7D">
            <w:pPr>
              <w:spacing w:line="240" w:lineRule="exact"/>
              <w:ind w:firstLineChars="300" w:firstLine="720"/>
              <w:rPr>
                <w:rFonts w:ascii="KaiTi" w:eastAsia="KaiTi" w:hAnsi="KaiTi"/>
                <w:b/>
                <w:color w:val="000000" w:themeColor="text1"/>
                <w:sz w:val="24"/>
              </w:rPr>
            </w:pPr>
            <w:r w:rsidRPr="00277F7D">
              <w:rPr>
                <w:rFonts w:ascii="KaiTi" w:eastAsia="KaiTi" w:hAnsi="KaiTi" w:hint="eastAsia"/>
                <w:color w:val="000000" w:themeColor="text1"/>
                <w:sz w:val="24"/>
              </w:rPr>
              <w:t>■有效 □无效</w:t>
            </w:r>
          </w:p>
          <w:p w14:paraId="26F92A36" w14:textId="77777777" w:rsidR="000E2D11" w:rsidRDefault="000E2D11">
            <w:pPr>
              <w:spacing w:line="240" w:lineRule="exact"/>
              <w:rPr>
                <w:b/>
                <w:color w:val="000000" w:themeColor="text1"/>
                <w:sz w:val="28"/>
                <w:szCs w:val="28"/>
              </w:rPr>
            </w:pPr>
          </w:p>
        </w:tc>
      </w:tr>
      <w:tr w:rsidR="0047164C" w14:paraId="73EB38DE" w14:textId="77777777">
        <w:trPr>
          <w:trHeight w:val="2820"/>
        </w:trPr>
        <w:tc>
          <w:tcPr>
            <w:tcW w:w="10080" w:type="dxa"/>
          </w:tcPr>
          <w:p w14:paraId="6BBD3F61" w14:textId="77777777" w:rsidR="000E2D11" w:rsidRDefault="000E2D11">
            <w:pPr>
              <w:rPr>
                <w:b/>
                <w:color w:val="000000" w:themeColor="text1"/>
              </w:rPr>
            </w:pPr>
            <w:r>
              <w:rPr>
                <w:rFonts w:hint="eastAsia"/>
                <w:b/>
                <w:color w:val="000000" w:themeColor="text1"/>
              </w:rPr>
              <w:t>2.</w:t>
            </w:r>
            <w:r>
              <w:rPr>
                <w:rFonts w:hint="eastAsia"/>
                <w:b/>
                <w:color w:val="000000" w:themeColor="text1"/>
              </w:rPr>
              <w:t>对审核范围适宜性结论</w:t>
            </w:r>
          </w:p>
          <w:p w14:paraId="56355F54" w14:textId="37DDFA39" w:rsidR="000E2D11" w:rsidRDefault="00277F7D">
            <w:pPr>
              <w:rPr>
                <w:b/>
                <w:color w:val="000000" w:themeColor="text1"/>
              </w:rPr>
            </w:pPr>
            <w:r>
              <w:rPr>
                <w:rFonts w:ascii="宋体" w:hAnsi="宋体" w:hint="eastAsia"/>
                <w:b/>
                <w:color w:val="000000" w:themeColor="text1"/>
                <w:spacing w:val="-10"/>
                <w:szCs w:val="21"/>
              </w:rPr>
              <w:t>■</w:t>
            </w:r>
            <w:r w:rsidR="000E2D11">
              <w:rPr>
                <w:rFonts w:hint="eastAsia"/>
                <w:b/>
                <w:color w:val="000000" w:themeColor="text1"/>
              </w:rPr>
              <w:t>审核范围适宜，与申请范围一致</w:t>
            </w:r>
          </w:p>
          <w:p w14:paraId="5896F35A" w14:textId="77777777" w:rsidR="000E2D11" w:rsidRDefault="000E2D11">
            <w:pPr>
              <w:rPr>
                <w:b/>
                <w:color w:val="000000" w:themeColor="text1"/>
              </w:rPr>
            </w:pPr>
            <w:r>
              <w:rPr>
                <w:rFonts w:hint="eastAsia"/>
                <w:b/>
                <w:color w:val="000000" w:themeColor="text1"/>
                <w:spacing w:val="-10"/>
                <w:szCs w:val="21"/>
              </w:rPr>
              <w:t>□</w:t>
            </w:r>
            <w:r>
              <w:rPr>
                <w:rFonts w:hint="eastAsia"/>
                <w:b/>
                <w:color w:val="000000" w:themeColor="text1"/>
              </w:rPr>
              <w:t>审核范围变更，</w:t>
            </w:r>
          </w:p>
          <w:p w14:paraId="3202BBBB" w14:textId="77777777" w:rsidR="000E2D11" w:rsidRDefault="000E2D11">
            <w:pPr>
              <w:spacing w:line="320" w:lineRule="exact"/>
              <w:rPr>
                <w:rFonts w:ascii="宋体" w:hAnsi="宋体"/>
                <w:b/>
                <w:color w:val="000000" w:themeColor="text1"/>
                <w:u w:val="single"/>
              </w:rPr>
            </w:pPr>
            <w:r>
              <w:rPr>
                <w:rFonts w:ascii="宋体" w:hAnsi="宋体"/>
                <w:b/>
                <w:color w:val="000000" w:themeColor="text1"/>
              </w:rPr>
              <w:t>QMS:</w:t>
            </w:r>
          </w:p>
          <w:p w14:paraId="2DE8CE53" w14:textId="77777777" w:rsidR="000E2D11" w:rsidRDefault="000E2D11">
            <w:pPr>
              <w:spacing w:line="320" w:lineRule="exact"/>
              <w:rPr>
                <w:rFonts w:ascii="宋体" w:hAnsi="宋体"/>
                <w:b/>
                <w:color w:val="000000" w:themeColor="text1"/>
                <w:u w:val="single"/>
              </w:rPr>
            </w:pPr>
          </w:p>
          <w:p w14:paraId="57401460" w14:textId="77777777" w:rsidR="000E2D11" w:rsidRDefault="000E2D11">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14:paraId="505A98FD" w14:textId="77777777" w:rsidR="000E2D11" w:rsidRDefault="000E2D11">
            <w:pPr>
              <w:spacing w:line="320" w:lineRule="exact"/>
              <w:rPr>
                <w:rFonts w:ascii="宋体" w:hAnsi="宋体"/>
                <w:b/>
                <w:color w:val="000000" w:themeColor="text1"/>
                <w:u w:val="single"/>
                <w:lang w:val="en-GB"/>
              </w:rPr>
            </w:pPr>
          </w:p>
          <w:p w14:paraId="3EAC1440" w14:textId="77777777" w:rsidR="000E2D11" w:rsidRDefault="000E2D11">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14:paraId="6A91BC21" w14:textId="77777777" w:rsidR="000E2D11" w:rsidRDefault="000E2D11">
            <w:pPr>
              <w:snapToGrid w:val="0"/>
              <w:spacing w:line="280" w:lineRule="exact"/>
              <w:rPr>
                <w:b/>
                <w:color w:val="000000" w:themeColor="text1"/>
                <w:spacing w:val="-10"/>
                <w:sz w:val="22"/>
                <w:szCs w:val="22"/>
              </w:rPr>
            </w:pPr>
          </w:p>
        </w:tc>
      </w:tr>
      <w:tr w:rsidR="0047164C" w14:paraId="28AFE262" w14:textId="77777777">
        <w:trPr>
          <w:trHeight w:val="3615"/>
        </w:trPr>
        <w:tc>
          <w:tcPr>
            <w:tcW w:w="10080" w:type="dxa"/>
          </w:tcPr>
          <w:p w14:paraId="21F198A8" w14:textId="77777777" w:rsidR="000E2D11" w:rsidRDefault="000E2D11">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14:paraId="4C7A302F" w14:textId="77777777" w:rsidR="000E2D11" w:rsidRDefault="000E2D11">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06975C09" w14:textId="55ABFEF3" w:rsidR="000E2D11" w:rsidRDefault="00277F7D">
            <w:pPr>
              <w:rPr>
                <w:b/>
                <w:color w:val="000000" w:themeColor="text1"/>
                <w:spacing w:val="-10"/>
                <w:sz w:val="22"/>
                <w:szCs w:val="22"/>
              </w:rPr>
            </w:pPr>
            <w:r>
              <w:rPr>
                <w:rFonts w:ascii="宋体" w:hAnsi="宋体" w:hint="eastAsia"/>
                <w:b/>
                <w:color w:val="000000" w:themeColor="text1"/>
                <w:spacing w:val="-10"/>
                <w:szCs w:val="21"/>
              </w:rPr>
              <w:t>■</w:t>
            </w:r>
            <w:r w:rsidR="000E2D11">
              <w:rPr>
                <w:rFonts w:hint="eastAsia"/>
                <w:b/>
                <w:color w:val="000000" w:themeColor="text1"/>
                <w:spacing w:val="-4"/>
              </w:rPr>
              <w:t>在完成纠正措施后</w:t>
            </w:r>
            <w:r w:rsidR="000E2D11">
              <w:rPr>
                <w:rFonts w:hint="eastAsia"/>
                <w:b/>
                <w:color w:val="000000" w:themeColor="text1"/>
              </w:rPr>
              <w:t>推荐认证注册</w:t>
            </w:r>
            <w:r w:rsidR="000E2D11">
              <w:rPr>
                <w:rFonts w:hint="eastAsia"/>
                <w:b/>
                <w:color w:val="000000" w:themeColor="text1"/>
                <w:szCs w:val="21"/>
              </w:rPr>
              <w:t>(</w:t>
            </w:r>
            <w:r>
              <w:rPr>
                <w:rFonts w:ascii="宋体" w:hAnsi="宋体" w:hint="eastAsia"/>
                <w:b/>
                <w:color w:val="000000" w:themeColor="text1"/>
                <w:spacing w:val="-10"/>
                <w:szCs w:val="21"/>
              </w:rPr>
              <w:t>■</w:t>
            </w:r>
            <w:r w:rsidR="000E2D11">
              <w:rPr>
                <w:rFonts w:hint="eastAsia"/>
                <w:b/>
                <w:color w:val="000000" w:themeColor="text1"/>
                <w:szCs w:val="21"/>
              </w:rPr>
              <w:t xml:space="preserve">QMS  </w:t>
            </w:r>
            <w:r w:rsidR="000E2D11">
              <w:rPr>
                <w:rFonts w:hint="eastAsia"/>
                <w:b/>
                <w:color w:val="000000" w:themeColor="text1"/>
                <w:spacing w:val="-10"/>
                <w:szCs w:val="21"/>
              </w:rPr>
              <w:t>□</w:t>
            </w:r>
            <w:r w:rsidR="000E2D11">
              <w:rPr>
                <w:rFonts w:hint="eastAsia"/>
                <w:b/>
                <w:color w:val="000000" w:themeColor="text1"/>
                <w:szCs w:val="21"/>
              </w:rPr>
              <w:t xml:space="preserve">EMS   </w:t>
            </w:r>
            <w:r w:rsidR="000E2D11">
              <w:rPr>
                <w:rFonts w:hint="eastAsia"/>
                <w:b/>
                <w:color w:val="000000" w:themeColor="text1"/>
                <w:spacing w:val="-10"/>
                <w:szCs w:val="21"/>
              </w:rPr>
              <w:t>□</w:t>
            </w:r>
            <w:r w:rsidR="000E2D11">
              <w:rPr>
                <w:rFonts w:hint="eastAsia"/>
                <w:b/>
                <w:color w:val="000000" w:themeColor="text1"/>
                <w:szCs w:val="21"/>
              </w:rPr>
              <w:t>OHSMS)</w:t>
            </w:r>
          </w:p>
          <w:p w14:paraId="77B27A64" w14:textId="77777777" w:rsidR="000E2D11" w:rsidRDefault="000E2D11">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150E4637" w14:textId="77777777" w:rsidR="000E2D11" w:rsidRDefault="000E2D11">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5FA8776F" w14:textId="77777777" w:rsidR="000E2D11" w:rsidRDefault="000E2D11">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5CFAB3CA" w14:textId="77777777" w:rsidR="000E2D11" w:rsidRDefault="000E2D11">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18D03DC1" w14:textId="77777777" w:rsidR="000E2D11" w:rsidRDefault="000E2D11">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07DDC1C6" w14:textId="77777777" w:rsidR="000E2D11" w:rsidRDefault="000E2D11">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615F864B" w14:textId="77777777" w:rsidR="000E2D11" w:rsidRDefault="000E2D11">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47164C" w14:paraId="734D4465" w14:textId="77777777">
        <w:tblPrEx>
          <w:tblBorders>
            <w:left w:val="nil"/>
            <w:bottom w:val="nil"/>
            <w:right w:val="nil"/>
            <w:insideH w:val="nil"/>
            <w:insideV w:val="nil"/>
          </w:tblBorders>
        </w:tblPrEx>
        <w:trPr>
          <w:trHeight w:val="100"/>
        </w:trPr>
        <w:tc>
          <w:tcPr>
            <w:tcW w:w="10080" w:type="dxa"/>
            <w:tcBorders>
              <w:top w:val="single" w:sz="4" w:space="0" w:color="auto"/>
            </w:tcBorders>
          </w:tcPr>
          <w:p w14:paraId="7E8C9C18" w14:textId="77777777" w:rsidR="000E2D11" w:rsidRDefault="000E2D11">
            <w:pPr>
              <w:spacing w:line="360" w:lineRule="auto"/>
              <w:rPr>
                <w:b/>
                <w:color w:val="000000" w:themeColor="text1"/>
              </w:rPr>
            </w:pPr>
          </w:p>
        </w:tc>
      </w:tr>
    </w:tbl>
    <w:p w14:paraId="7645C44F" w14:textId="77777777" w:rsidR="000E2D11" w:rsidRDefault="000E2D11">
      <w:pPr>
        <w:pStyle w:val="a9"/>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14:paraId="6D890102" w14:textId="77777777" w:rsidR="000E2D11" w:rsidRDefault="000E2D11">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14:paraId="3BF8A2BD" w14:textId="77777777" w:rsidR="000E2D11" w:rsidRDefault="000E2D11">
      <w:pPr>
        <w:tabs>
          <w:tab w:val="left" w:pos="645"/>
        </w:tabs>
        <w:spacing w:line="360" w:lineRule="auto"/>
        <w:ind w:leftChars="-405" w:left="-850"/>
        <w:rPr>
          <w:b/>
          <w:color w:val="000000" w:themeColor="text1"/>
          <w:sz w:val="14"/>
          <w:szCs w:val="14"/>
        </w:rPr>
      </w:pPr>
      <w:r>
        <w:rPr>
          <w:rFonts w:hint="eastAsia"/>
          <w:b/>
          <w:color w:val="000000" w:themeColor="text1"/>
          <w:sz w:val="26"/>
          <w:szCs w:val="26"/>
        </w:rPr>
        <w:lastRenderedPageBreak/>
        <w:t>十二、不符合项纠正措施要求</w:t>
      </w:r>
    </w:p>
    <w:p w14:paraId="4C87ED9F" w14:textId="77777777" w:rsidR="000E2D11" w:rsidRDefault="000E2D11" w:rsidP="000E2D11">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14:paraId="15B3D91C" w14:textId="77777777" w:rsidR="000E2D11" w:rsidRDefault="000E2D11" w:rsidP="000E2D11">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14:paraId="2F9CD3AD" w14:textId="77777777" w:rsidR="000E2D11" w:rsidRDefault="000E2D11" w:rsidP="000E2D11">
      <w:pPr>
        <w:spacing w:beforeLines="50" w:before="156" w:afterLines="50" w:after="156"/>
        <w:ind w:leftChars="-405" w:left="-326" w:hangingChars="326" w:hanging="524"/>
        <w:rPr>
          <w:b/>
          <w:color w:val="000000" w:themeColor="text1"/>
          <w:sz w:val="16"/>
          <w:szCs w:val="16"/>
        </w:rPr>
      </w:pPr>
    </w:p>
    <w:p w14:paraId="2E7158C8" w14:textId="77777777" w:rsidR="000E2D11" w:rsidRDefault="000E2D11">
      <w:pPr>
        <w:snapToGrid w:val="0"/>
        <w:rPr>
          <w:b/>
          <w:bCs/>
          <w:color w:val="000000" w:themeColor="text1"/>
          <w:szCs w:val="28"/>
          <w:u w:val="single"/>
        </w:rPr>
      </w:pPr>
    </w:p>
    <w:p w14:paraId="4D67CEB1" w14:textId="77777777" w:rsidR="000E2D11" w:rsidRDefault="000E2D11" w:rsidP="000E2D11">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14:paraId="6BFA7777" w14:textId="6A2E2657" w:rsidR="000E2D11" w:rsidRPr="00277F7D" w:rsidRDefault="000E2D11" w:rsidP="00277F7D">
      <w:pPr>
        <w:snapToGrid w:val="0"/>
        <w:spacing w:afterLines="50" w:after="156" w:line="360" w:lineRule="auto"/>
        <w:ind w:leftChars="-32" w:left="1" w:hangingChars="26" w:hanging="68"/>
        <w:rPr>
          <w:rFonts w:hint="eastAsia"/>
          <w:b/>
          <w:color w:val="000000" w:themeColor="text1"/>
          <w:sz w:val="26"/>
          <w:szCs w:val="26"/>
        </w:rPr>
      </w:pPr>
      <w:r>
        <w:rPr>
          <w:rFonts w:hint="eastAsia"/>
          <w:b/>
          <w:color w:val="000000" w:themeColor="text1"/>
          <w:sz w:val="26"/>
          <w:szCs w:val="26"/>
        </w:rPr>
        <w:t>审核组组长（签名）：</w:t>
      </w:r>
      <w:r w:rsidR="00277F7D" w:rsidRPr="00DE2522">
        <w:rPr>
          <w:rFonts w:ascii="宋体" w:hAnsi="宋体"/>
          <w:noProof/>
          <w:sz w:val="24"/>
        </w:rPr>
        <w:drawing>
          <wp:inline distT="0" distB="0" distL="0" distR="0" wp14:anchorId="724D1381" wp14:editId="295305CA">
            <wp:extent cx="692150" cy="2222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2150" cy="222250"/>
                    </a:xfrm>
                    <a:prstGeom prst="rect">
                      <a:avLst/>
                    </a:prstGeom>
                    <a:noFill/>
                    <a:ln>
                      <a:noFill/>
                    </a:ln>
                  </pic:spPr>
                </pic:pic>
              </a:graphicData>
            </a:graphic>
          </wp:inline>
        </w:drawing>
      </w:r>
    </w:p>
    <w:p w14:paraId="02C5F371" w14:textId="6B539BF0" w:rsidR="000E2D11" w:rsidRPr="00277F7D" w:rsidRDefault="000E2D11" w:rsidP="000E2D11">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277F7D" w:rsidRPr="00DE2522">
        <w:rPr>
          <w:rFonts w:ascii="宋体" w:hAnsi="宋体"/>
          <w:noProof/>
          <w:sz w:val="24"/>
        </w:rPr>
        <w:drawing>
          <wp:inline distT="0" distB="0" distL="0" distR="0" wp14:anchorId="3BE6E49D" wp14:editId="3B99FF9E">
            <wp:extent cx="615950" cy="2730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950" cy="273050"/>
                    </a:xfrm>
                    <a:prstGeom prst="rect">
                      <a:avLst/>
                    </a:prstGeom>
                    <a:noFill/>
                    <a:ln>
                      <a:noFill/>
                    </a:ln>
                  </pic:spPr>
                </pic:pic>
              </a:graphicData>
            </a:graphic>
          </wp:inline>
        </w:drawing>
      </w:r>
      <w:r w:rsidR="00277F7D" w:rsidRPr="004C039E">
        <w:rPr>
          <w:rFonts w:ascii="宋体" w:hAnsi="宋体"/>
          <w:noProof/>
          <w:sz w:val="24"/>
        </w:rPr>
        <w:drawing>
          <wp:inline distT="0" distB="0" distL="0" distR="0" wp14:anchorId="44D9182E" wp14:editId="7FF4BF16">
            <wp:extent cx="615950" cy="3746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950" cy="374650"/>
                    </a:xfrm>
                    <a:prstGeom prst="rect">
                      <a:avLst/>
                    </a:prstGeom>
                    <a:noFill/>
                    <a:ln>
                      <a:noFill/>
                    </a:ln>
                  </pic:spPr>
                </pic:pic>
              </a:graphicData>
            </a:graphic>
          </wp:inline>
        </w:drawing>
      </w:r>
    </w:p>
    <w:p w14:paraId="7F18D60B" w14:textId="0FFCA40C" w:rsidR="000E2D11" w:rsidRDefault="000E2D11">
      <w:pPr>
        <w:snapToGrid w:val="0"/>
        <w:spacing w:line="360" w:lineRule="auto"/>
        <w:ind w:firstLineChars="1461" w:firstLine="3080"/>
        <w:rPr>
          <w:b/>
          <w:color w:val="000000" w:themeColor="text1"/>
          <w:sz w:val="16"/>
          <w:szCs w:val="16"/>
        </w:rPr>
      </w:pPr>
      <w:r>
        <w:rPr>
          <w:rFonts w:hint="eastAsia"/>
          <w:b/>
          <w:color w:val="000000" w:themeColor="text1"/>
        </w:rPr>
        <w:t>日期</w:t>
      </w:r>
      <w:r w:rsidR="00277F7D">
        <w:rPr>
          <w:rFonts w:hint="eastAsia"/>
          <w:b/>
          <w:color w:val="000000" w:themeColor="text1"/>
        </w:rPr>
        <w:t>：</w:t>
      </w:r>
      <w:r w:rsidR="00277F7D">
        <w:rPr>
          <w:rFonts w:hint="eastAsia"/>
          <w:b/>
          <w:color w:val="000000" w:themeColor="text1"/>
        </w:rPr>
        <w:t>2</w:t>
      </w:r>
      <w:r w:rsidR="00277F7D">
        <w:rPr>
          <w:b/>
          <w:color w:val="000000" w:themeColor="text1"/>
        </w:rPr>
        <w:t>020</w:t>
      </w:r>
      <w:r>
        <w:rPr>
          <w:rFonts w:asciiTheme="minorEastAsia" w:eastAsiaTheme="minorEastAsia" w:hAnsiTheme="minorEastAsia" w:hint="eastAsia"/>
          <w:b/>
          <w:color w:val="000000" w:themeColor="text1"/>
        </w:rPr>
        <w:t xml:space="preserve">年 </w:t>
      </w:r>
      <w:r w:rsidR="00277F7D">
        <w:rPr>
          <w:rFonts w:asciiTheme="minorEastAsia" w:eastAsiaTheme="minorEastAsia" w:hAnsiTheme="minorEastAsia"/>
          <w:b/>
          <w:color w:val="000000" w:themeColor="text1"/>
        </w:rPr>
        <w:t>12</w:t>
      </w:r>
      <w:r>
        <w:rPr>
          <w:rFonts w:asciiTheme="minorEastAsia" w:eastAsiaTheme="minorEastAsia" w:hAnsiTheme="minorEastAsia" w:hint="eastAsia"/>
          <w:b/>
          <w:color w:val="000000" w:themeColor="text1"/>
        </w:rPr>
        <w:t xml:space="preserve">月  </w:t>
      </w:r>
      <w:r w:rsidR="00277F7D">
        <w:rPr>
          <w:rFonts w:asciiTheme="minorEastAsia" w:eastAsiaTheme="minorEastAsia" w:hAnsiTheme="minorEastAsia"/>
          <w:b/>
          <w:color w:val="000000" w:themeColor="text1"/>
        </w:rPr>
        <w:t>20</w:t>
      </w:r>
      <w:r>
        <w:rPr>
          <w:rFonts w:asciiTheme="minorEastAsia" w:eastAsiaTheme="minorEastAsia" w:hAnsiTheme="minorEastAsia" w:hint="eastAsia"/>
          <w:b/>
          <w:color w:val="000000" w:themeColor="text1"/>
        </w:rPr>
        <w:t xml:space="preserve"> 日</w:t>
      </w:r>
    </w:p>
    <w:p w14:paraId="76D85357" w14:textId="77777777" w:rsidR="000E2D11" w:rsidRDefault="000E2D11" w:rsidP="000E2D11">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14:paraId="64021E60" w14:textId="1A436DAC" w:rsidR="000E2D11" w:rsidRDefault="000E2D11" w:rsidP="000E2D11">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277F7D">
        <w:rPr>
          <w:rFonts w:ascii="宋体" w:hAnsi="宋体" w:hint="eastAsia"/>
          <w:b/>
          <w:color w:val="000000" w:themeColor="text1"/>
          <w:spacing w:val="-10"/>
          <w:szCs w:val="21"/>
        </w:rPr>
        <w:t>■</w:t>
      </w:r>
      <w:r>
        <w:rPr>
          <w:rFonts w:hint="eastAsia"/>
          <w:b/>
          <w:color w:val="000000" w:themeColor="text1"/>
          <w:szCs w:val="21"/>
        </w:rPr>
        <w:t xml:space="preserve">QMS(  </w:t>
      </w:r>
      <w:r w:rsidR="00277F7D">
        <w:rPr>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w:t>
      </w:r>
      <w:r w:rsidR="00277F7D">
        <w:rPr>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277F7D">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405426C3" w14:textId="77777777" w:rsidR="000E2D11" w:rsidRDefault="000E2D11">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775FD12A" w14:textId="77777777" w:rsidR="000E2D11" w:rsidRDefault="000E2D11">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31E83FA8" w14:textId="77777777" w:rsidR="000E2D11" w:rsidRDefault="000E2D11">
      <w:pPr>
        <w:spacing w:line="360" w:lineRule="auto"/>
        <w:rPr>
          <w:b/>
          <w:color w:val="000000" w:themeColor="text1"/>
          <w:szCs w:val="21"/>
          <w:u w:val="single"/>
        </w:rPr>
      </w:pPr>
      <w:r>
        <w:rPr>
          <w:rFonts w:hint="eastAsia"/>
          <w:b/>
          <w:color w:val="000000" w:themeColor="text1"/>
          <w:szCs w:val="21"/>
        </w:rPr>
        <w:t>存在问题说明及意见：</w:t>
      </w:r>
    </w:p>
    <w:p w14:paraId="35DECC33" w14:textId="77777777" w:rsidR="000E2D11" w:rsidRDefault="000E2D11" w:rsidP="000E2D11">
      <w:pPr>
        <w:spacing w:afterLines="50" w:after="156"/>
        <w:ind w:firstLineChars="200" w:firstLine="422"/>
        <w:rPr>
          <w:b/>
          <w:color w:val="000000" w:themeColor="text1"/>
          <w:szCs w:val="21"/>
        </w:rPr>
      </w:pPr>
    </w:p>
    <w:p w14:paraId="3F4C94E6" w14:textId="77777777" w:rsidR="000E2D11" w:rsidRDefault="000E2D11" w:rsidP="000E2D11">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77F90342" w14:textId="691DA6EE" w:rsidR="000E2D11" w:rsidRDefault="00277F7D">
      <w:pPr>
        <w:ind w:firstLineChars="400" w:firstLine="763"/>
        <w:rPr>
          <w:b/>
          <w:color w:val="000000" w:themeColor="text1"/>
          <w:szCs w:val="21"/>
        </w:rPr>
      </w:pPr>
      <w:r>
        <w:rPr>
          <w:rFonts w:ascii="宋体" w:hAnsi="宋体" w:hint="eastAsia"/>
          <w:b/>
          <w:color w:val="000000" w:themeColor="text1"/>
          <w:spacing w:val="-10"/>
          <w:szCs w:val="21"/>
        </w:rPr>
        <w:t>■</w:t>
      </w:r>
      <w:r w:rsidR="000E2D11">
        <w:rPr>
          <w:rFonts w:hint="eastAsia"/>
          <w:b/>
          <w:color w:val="000000" w:themeColor="text1"/>
          <w:szCs w:val="21"/>
        </w:rPr>
        <w:t>推荐注册□不推荐注册</w:t>
      </w:r>
      <w:r w:rsidR="000E2D11">
        <w:rPr>
          <w:rFonts w:hint="eastAsia"/>
          <w:b/>
          <w:color w:val="000000" w:themeColor="text1"/>
          <w:spacing w:val="-10"/>
          <w:szCs w:val="21"/>
        </w:rPr>
        <w:t>□推荐重新认证</w:t>
      </w:r>
      <w:r w:rsidR="000E2D11">
        <w:rPr>
          <w:rFonts w:hint="eastAsia"/>
          <w:b/>
          <w:color w:val="000000" w:themeColor="text1"/>
          <w:szCs w:val="21"/>
        </w:rPr>
        <w:t>注册（再认证填写）</w:t>
      </w:r>
    </w:p>
    <w:p w14:paraId="26FEF4A9" w14:textId="6DF55077" w:rsidR="000E2D11" w:rsidRDefault="000E2D11" w:rsidP="000E2D11">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277F7D" w:rsidRPr="00DE2522">
        <w:rPr>
          <w:rFonts w:ascii="宋体" w:hAnsi="宋体"/>
          <w:noProof/>
          <w:sz w:val="24"/>
        </w:rPr>
        <w:drawing>
          <wp:inline distT="0" distB="0" distL="0" distR="0" wp14:anchorId="5246E0C3" wp14:editId="04298617">
            <wp:extent cx="692150" cy="2222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2150" cy="222250"/>
                    </a:xfrm>
                    <a:prstGeom prst="rect">
                      <a:avLst/>
                    </a:prstGeom>
                    <a:noFill/>
                    <a:ln>
                      <a:noFill/>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277F7D">
        <w:rPr>
          <w:b/>
          <w:color w:val="000000" w:themeColor="text1"/>
          <w:szCs w:val="21"/>
        </w:rPr>
        <w:t>2020</w:t>
      </w:r>
      <w:r>
        <w:rPr>
          <w:rFonts w:hint="eastAsia"/>
          <w:b/>
          <w:color w:val="000000" w:themeColor="text1"/>
          <w:szCs w:val="21"/>
        </w:rPr>
        <w:t>年</w:t>
      </w:r>
      <w:r w:rsidR="006F57AE">
        <w:rPr>
          <w:rFonts w:hint="eastAsia"/>
          <w:b/>
          <w:color w:val="000000" w:themeColor="text1"/>
          <w:szCs w:val="21"/>
        </w:rPr>
        <w:t>1</w:t>
      </w:r>
      <w:r w:rsidR="006F57AE">
        <w:rPr>
          <w:b/>
          <w:color w:val="000000" w:themeColor="text1"/>
          <w:szCs w:val="21"/>
        </w:rPr>
        <w:t>2</w:t>
      </w:r>
      <w:r>
        <w:rPr>
          <w:rFonts w:hint="eastAsia"/>
          <w:b/>
          <w:color w:val="000000" w:themeColor="text1"/>
          <w:szCs w:val="21"/>
        </w:rPr>
        <w:t>月</w:t>
      </w:r>
      <w:r w:rsidR="006F57AE">
        <w:rPr>
          <w:b/>
          <w:color w:val="000000" w:themeColor="text1"/>
          <w:szCs w:val="21"/>
        </w:rPr>
        <w:t>30</w:t>
      </w:r>
      <w:r>
        <w:rPr>
          <w:rFonts w:hint="eastAsia"/>
          <w:b/>
          <w:color w:val="000000" w:themeColor="text1"/>
          <w:szCs w:val="21"/>
        </w:rPr>
        <w:t>日</w:t>
      </w:r>
    </w:p>
    <w:p w14:paraId="1DFCD0A3" w14:textId="77777777" w:rsidR="000E2D11" w:rsidRDefault="000E2D11">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14:paraId="06DCBD82" w14:textId="77777777" w:rsidR="000E2D11" w:rsidRDefault="000E2D11">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5D5ED1DB" w14:textId="77777777" w:rsidR="000E2D11" w:rsidRDefault="000E2D11">
      <w:pPr>
        <w:spacing w:line="360" w:lineRule="auto"/>
        <w:ind w:leftChars="-405" w:hangingChars="403" w:hanging="850"/>
        <w:rPr>
          <w:b/>
          <w:color w:val="000000" w:themeColor="text1"/>
        </w:rPr>
      </w:pPr>
      <w:r>
        <w:rPr>
          <w:rFonts w:hint="eastAsia"/>
          <w:b/>
          <w:color w:val="000000" w:themeColor="text1"/>
        </w:rPr>
        <w:t>认证评定负责人：日期：年月日</w:t>
      </w:r>
    </w:p>
    <w:p w14:paraId="19A5B027" w14:textId="77777777" w:rsidR="000E2D11" w:rsidRDefault="000E2D11">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046389BC" w14:textId="77777777" w:rsidR="000E2D11" w:rsidRDefault="000E2D11">
      <w:pPr>
        <w:spacing w:line="360" w:lineRule="auto"/>
        <w:ind w:leftChars="-405" w:hangingChars="403" w:hanging="850"/>
        <w:rPr>
          <w:b/>
          <w:color w:val="000000" w:themeColor="text1"/>
        </w:rPr>
      </w:pPr>
      <w:r>
        <w:rPr>
          <w:rFonts w:hint="eastAsia"/>
          <w:b/>
          <w:color w:val="000000" w:themeColor="text1"/>
        </w:rPr>
        <w:t>批准人（总经理）：日期：年月日</w:t>
      </w:r>
    </w:p>
    <w:p w14:paraId="79A7A24C" w14:textId="77777777" w:rsidR="000E2D11" w:rsidRDefault="000E2D11">
      <w:pPr>
        <w:snapToGrid w:val="0"/>
        <w:spacing w:line="360" w:lineRule="auto"/>
        <w:ind w:leftChars="-405" w:left="202" w:hangingChars="403" w:hanging="1052"/>
        <w:rPr>
          <w:b/>
          <w:color w:val="000000" w:themeColor="text1"/>
          <w:szCs w:val="21"/>
        </w:rPr>
      </w:pPr>
      <w:r>
        <w:rPr>
          <w:rFonts w:hint="eastAsia"/>
          <w:b/>
          <w:color w:val="000000" w:themeColor="text1"/>
          <w:sz w:val="26"/>
          <w:szCs w:val="26"/>
        </w:rPr>
        <w:lastRenderedPageBreak/>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14:paraId="2F0A35DF" w14:textId="77777777" w:rsidR="000E2D11" w:rsidRDefault="000E2D11">
      <w:pPr>
        <w:snapToGrid w:val="0"/>
        <w:spacing w:line="360" w:lineRule="auto"/>
        <w:ind w:leftChars="-405" w:hangingChars="403" w:hanging="850"/>
        <w:rPr>
          <w:b/>
          <w:color w:val="000000" w:themeColor="text1"/>
          <w:szCs w:val="21"/>
          <w:u w:val="single"/>
        </w:rPr>
      </w:pPr>
    </w:p>
    <w:p w14:paraId="35C17405" w14:textId="77777777" w:rsidR="000E2D11" w:rsidRDefault="000E2D11">
      <w:pPr>
        <w:snapToGrid w:val="0"/>
        <w:spacing w:line="360" w:lineRule="auto"/>
        <w:ind w:leftChars="-405" w:hangingChars="403" w:hanging="850"/>
        <w:rPr>
          <w:b/>
          <w:color w:val="000000" w:themeColor="text1"/>
          <w:szCs w:val="21"/>
          <w:u w:val="single"/>
        </w:rPr>
      </w:pPr>
    </w:p>
    <w:p w14:paraId="598CACA5" w14:textId="77777777" w:rsidR="000E2D11" w:rsidRDefault="000E2D11">
      <w:pPr>
        <w:snapToGrid w:val="0"/>
        <w:spacing w:line="360" w:lineRule="auto"/>
        <w:ind w:left="738" w:hangingChars="350" w:hanging="738"/>
        <w:rPr>
          <w:b/>
          <w:color w:val="000000" w:themeColor="text1"/>
          <w:szCs w:val="21"/>
          <w:u w:val="single"/>
        </w:rPr>
      </w:pPr>
    </w:p>
    <w:p w14:paraId="04C82510" w14:textId="77777777" w:rsidR="000E2D11" w:rsidRDefault="000E2D11" w:rsidP="000E2D11">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14:paraId="0D42989A" w14:textId="77777777" w:rsidR="000E2D11" w:rsidRDefault="000E2D11" w:rsidP="000E2D11">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14:paraId="4EE511DA" w14:textId="77777777" w:rsidR="000E2D11" w:rsidRDefault="000E2D11" w:rsidP="000E2D11">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14:paraId="44EAC418" w14:textId="77777777" w:rsidR="000E2D11" w:rsidRDefault="000E2D11" w:rsidP="000E2D11">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14:paraId="7D7195C5" w14:textId="77777777" w:rsidR="000E2D11" w:rsidRDefault="000E2D11">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098BAA98" w14:textId="77777777" w:rsidR="000E2D11" w:rsidRDefault="000E2D11">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4E1C3ECB" w14:textId="77777777" w:rsidR="000E2D11" w:rsidRDefault="000E2D11">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14:paraId="2CA1C6B7" w14:textId="77777777" w:rsidR="000E2D11" w:rsidRDefault="000E2D11">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14:paraId="55513392" w14:textId="77777777" w:rsidR="000E2D11" w:rsidRDefault="000E2D11">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273440C2" w14:textId="77777777" w:rsidR="000E2D11" w:rsidRDefault="000E2D11">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14:paraId="1AA5085A" w14:textId="77777777" w:rsidR="000E2D11" w:rsidRDefault="000E2D11">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483E2F2D" w14:textId="77777777" w:rsidR="000E2D11" w:rsidRDefault="000E2D11">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14A499F5" w14:textId="77777777" w:rsidR="000E2D11" w:rsidRDefault="000E2D11">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14:paraId="09B2FFDC" w14:textId="77777777" w:rsidR="000E2D11" w:rsidRDefault="000E2D11">
      <w:pPr>
        <w:spacing w:line="360" w:lineRule="auto"/>
        <w:ind w:left="964" w:hangingChars="600" w:hanging="964"/>
        <w:rPr>
          <w:b/>
          <w:bCs/>
          <w:color w:val="000000" w:themeColor="text1"/>
          <w:sz w:val="16"/>
          <w:szCs w:val="16"/>
        </w:rPr>
      </w:pPr>
    </w:p>
    <w:p w14:paraId="330E42B6" w14:textId="77777777" w:rsidR="000E2D11" w:rsidRDefault="000E2D11" w:rsidP="000E2D11">
      <w:pPr>
        <w:snapToGrid w:val="0"/>
        <w:spacing w:line="300" w:lineRule="auto"/>
        <w:ind w:firstLineChars="100" w:firstLine="244"/>
        <w:jc w:val="left"/>
        <w:rPr>
          <w:b/>
          <w:bCs/>
          <w:color w:val="000000" w:themeColor="text1"/>
          <w:w w:val="115"/>
        </w:rPr>
      </w:pPr>
    </w:p>
    <w:p w14:paraId="452204E7" w14:textId="77777777" w:rsidR="000E2D11" w:rsidRDefault="000E2D11">
      <w:pPr>
        <w:rPr>
          <w:rFonts w:ascii="宋体" w:hAnsi="宋体"/>
          <w:b/>
          <w:color w:val="000000" w:themeColor="text1"/>
          <w:sz w:val="26"/>
          <w:szCs w:val="26"/>
        </w:rPr>
      </w:pPr>
    </w:p>
    <w:sectPr w:rsidR="000E2D11" w:rsidSect="000E2D11">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8D5EC9" w14:textId="77777777" w:rsidR="00C56E48" w:rsidRDefault="00C56E48">
      <w:r>
        <w:separator/>
      </w:r>
    </w:p>
  </w:endnote>
  <w:endnote w:type="continuationSeparator" w:id="0">
    <w:p w14:paraId="400211FF" w14:textId="77777777" w:rsidR="00C56E48" w:rsidRDefault="00C56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4E8F2" w14:textId="77777777" w:rsidR="00C56E48" w:rsidRDefault="00C56E48">
      <w:r>
        <w:separator/>
      </w:r>
    </w:p>
  </w:footnote>
  <w:footnote w:type="continuationSeparator" w:id="0">
    <w:p w14:paraId="195DACDD" w14:textId="77777777" w:rsidR="00C56E48" w:rsidRDefault="00C56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0307A" w14:textId="77777777" w:rsidR="000E2D11" w:rsidRPr="00390345" w:rsidRDefault="000E2D11" w:rsidP="000E2D11">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pict w14:anchorId="7C55E904">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14:paraId="2EA31BCD" w14:textId="77777777" w:rsidR="000E2D11" w:rsidRPr="00532B87" w:rsidRDefault="000E2D11" w:rsidP="000E2D11">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14:anchorId="06D9455E" wp14:editId="5846C93D">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1"/>
  </w:p>
  <w:p w14:paraId="1C705EB0" w14:textId="77777777" w:rsidR="000E2D11" w:rsidRPr="008E67FF" w:rsidRDefault="000E2D11" w:rsidP="000E2D11">
    <w:pPr>
      <w:pStyle w:val="a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7164C"/>
    <w:rsid w:val="000E2D11"/>
    <w:rsid w:val="00277F7D"/>
    <w:rsid w:val="003F61BA"/>
    <w:rsid w:val="0047164C"/>
    <w:rsid w:val="004B2381"/>
    <w:rsid w:val="006F57AE"/>
    <w:rsid w:val="00C56E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9"/>
      </o:rules>
    </o:shapelayout>
  </w:shapeDefaults>
  <w:decimalSymbol w:val="."/>
  <w:listSeparator w:val=","/>
  <w14:docId w14:val="3B9538D6"/>
  <w15:docId w15:val="{EBBE1BE8-C095-4631-9D49-55636124C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EB8"/>
    <w:rPr>
      <w:sz w:val="18"/>
      <w:szCs w:val="18"/>
    </w:rPr>
  </w:style>
  <w:style w:type="paragraph" w:styleId="a5">
    <w:name w:val="footer"/>
    <w:basedOn w:val="a"/>
    <w:link w:val="a6"/>
    <w:uiPriority w:val="99"/>
    <w:unhideWhenUsed/>
    <w:qFormat/>
    <w:rsid w:val="00877EB8"/>
    <w:pPr>
      <w:tabs>
        <w:tab w:val="center" w:pos="4153"/>
        <w:tab w:val="right" w:pos="8306"/>
      </w:tabs>
      <w:snapToGrid w:val="0"/>
      <w:jc w:val="left"/>
    </w:pPr>
    <w:rPr>
      <w:sz w:val="18"/>
      <w:szCs w:val="18"/>
    </w:rPr>
  </w:style>
  <w:style w:type="paragraph" w:styleId="a7">
    <w:name w:val="header"/>
    <w:basedOn w:val="a"/>
    <w:link w:val="a8"/>
    <w:unhideWhenUsed/>
    <w:rsid w:val="00877E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a">
    <w:name w:val="Hyperlink"/>
    <w:basedOn w:val="a0"/>
    <w:uiPriority w:val="99"/>
    <w:semiHidden/>
    <w:unhideWhenUsed/>
    <w:rsid w:val="00877EB8"/>
    <w:rPr>
      <w:color w:val="0000FF"/>
      <w:u w:val="single"/>
    </w:rPr>
  </w:style>
  <w:style w:type="table" w:styleId="ab">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99"/>
    <w:qFormat/>
    <w:rsid w:val="00877EB8"/>
    <w:pPr>
      <w:ind w:firstLineChars="200" w:firstLine="420"/>
    </w:pPr>
  </w:style>
  <w:style w:type="character" w:customStyle="1" w:styleId="a8">
    <w:name w:val="页眉 字符"/>
    <w:basedOn w:val="a0"/>
    <w:link w:val="a7"/>
    <w:uiPriority w:val="99"/>
    <w:rsid w:val="00877EB8"/>
    <w:rPr>
      <w:rFonts w:ascii="Times New Roman" w:eastAsia="宋体" w:hAnsi="Times New Roman" w:cs="Times New Roman"/>
      <w:sz w:val="18"/>
      <w:szCs w:val="18"/>
    </w:rPr>
  </w:style>
  <w:style w:type="character" w:customStyle="1" w:styleId="a6">
    <w:name w:val="页脚 字符"/>
    <w:basedOn w:val="a0"/>
    <w:link w:val="a5"/>
    <w:uiPriority w:val="99"/>
    <w:rsid w:val="00877EB8"/>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customStyle="1" w:styleId="ad">
    <w:name w:val="纯文本 字符"/>
    <w:link w:val="ae"/>
    <w:rsid w:val="003F61BA"/>
    <w:rPr>
      <w:rFonts w:ascii="宋体" w:hAnsi="Courier New" w:cs="Courier New"/>
      <w:kern w:val="2"/>
      <w:sz w:val="24"/>
      <w:szCs w:val="21"/>
    </w:rPr>
  </w:style>
  <w:style w:type="paragraph" w:styleId="ae">
    <w:name w:val="Plain Text"/>
    <w:basedOn w:val="a"/>
    <w:link w:val="ad"/>
    <w:rsid w:val="003F61BA"/>
    <w:pPr>
      <w:spacing w:line="360" w:lineRule="auto"/>
      <w:ind w:leftChars="200" w:left="200"/>
    </w:pPr>
    <w:rPr>
      <w:rFonts w:ascii="宋体" w:hAnsi="Courier New" w:cs="Courier New"/>
      <w:sz w:val="24"/>
      <w:szCs w:val="21"/>
    </w:rPr>
  </w:style>
  <w:style w:type="character" w:customStyle="1" w:styleId="1">
    <w:name w:val="纯文本 字符1"/>
    <w:basedOn w:val="a0"/>
    <w:uiPriority w:val="99"/>
    <w:semiHidden/>
    <w:rsid w:val="003F61BA"/>
    <w:rPr>
      <w:rFonts w:asciiTheme="minorEastAsia" w:eastAsiaTheme="minorEastAsia" w:hAnsi="Courier New" w:cs="Courier New"/>
      <w:kern w:val="2"/>
      <w:sz w:val="21"/>
      <w:szCs w:val="24"/>
    </w:rPr>
  </w:style>
  <w:style w:type="paragraph" w:customStyle="1" w:styleId="Default">
    <w:name w:val="Default"/>
    <w:qFormat/>
    <w:rsid w:val="004B2381"/>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hina-isc.org.c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8400E1-42FF-4416-9309-361C8B6E4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14</Pages>
  <Words>1491</Words>
  <Characters>8504</Characters>
  <Application>Microsoft Office Word</Application>
  <DocSecurity>0</DocSecurity>
  <Lines>70</Lines>
  <Paragraphs>19</Paragraphs>
  <ScaleCrop>false</ScaleCrop>
  <Company>微软中国</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56</cp:revision>
  <cp:lastPrinted>2019-05-13T03:19:00Z</cp:lastPrinted>
  <dcterms:created xsi:type="dcterms:W3CDTF">2015-06-17T14:51:00Z</dcterms:created>
  <dcterms:modified xsi:type="dcterms:W3CDTF">2020-12-29T00:26:00Z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