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0269-2020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46"/>
        <w:gridCol w:w="1079"/>
        <w:gridCol w:w="1133"/>
        <w:gridCol w:w="1628"/>
        <w:gridCol w:w="1455"/>
        <w:gridCol w:w="1515"/>
        <w:gridCol w:w="118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41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北京慧怡科技有限责任公司</w:t>
            </w:r>
            <w:bookmarkEnd w:id="1"/>
          </w:p>
        </w:tc>
        <w:tc>
          <w:tcPr>
            <w:tcW w:w="1515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7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产品中心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电磁流量计</w:t>
            </w:r>
          </w:p>
        </w:tc>
        <w:tc>
          <w:tcPr>
            <w:tcW w:w="1079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D85584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ZY-LDE-65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75</w:t>
            </w: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i w:val="0"/>
                <w:iCs w:val="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  <w:t>/h</w:t>
            </w:r>
          </w:p>
          <w:p>
            <w:pPr>
              <w:jc w:val="center"/>
              <w:rPr>
                <w:rFonts w:hint="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=0.09%</w:t>
            </w:r>
          </w:p>
          <w:p>
            <w:pPr>
              <w:jc w:val="center"/>
              <w:rPr>
                <w:rFonts w:hint="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vertAlign w:val="baseline"/>
                <w:lang w:val="en-US" w:eastAsia="zh-CN"/>
              </w:rPr>
              <w:t>k=2</w:t>
            </w:r>
          </w:p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101</w:t>
            </w: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i w:val="0"/>
                <w:iCs w:val="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  <w:t>/h</w:t>
            </w:r>
          </w:p>
          <w:p>
            <w:pPr>
              <w:jc w:val="center"/>
              <w:rPr>
                <w:rFonts w:hint="default"/>
                <w:szCs w:val="21"/>
                <w:vertAlign w:val="baseline"/>
                <w:lang w:val="en-US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=0.23%) k=2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0.01~200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/h</w:t>
            </w:r>
            <w:r>
              <w:rPr>
                <w:rFonts w:hint="eastAsia"/>
                <w:sz w:val="18"/>
                <w:szCs w:val="18"/>
              </w:rPr>
              <w:t>水流量</w:t>
            </w:r>
            <w:r>
              <w:rPr>
                <w:rFonts w:hint="eastAsia"/>
                <w:sz w:val="18"/>
                <w:szCs w:val="18"/>
                <w:lang w:eastAsia="zh-CN"/>
              </w:rPr>
              <w:t>基</w:t>
            </w:r>
            <w:r>
              <w:rPr>
                <w:rFonts w:hint="eastAsia"/>
                <w:sz w:val="18"/>
                <w:szCs w:val="18"/>
              </w:rPr>
              <w:t>准装置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i/>
                <w:iCs/>
                <w:szCs w:val="21"/>
                <w:vertAlign w:val="subscript"/>
              </w:rPr>
              <w:t>r</w:t>
            </w:r>
            <w:r>
              <w:rPr>
                <w:rFonts w:hint="eastAsia"/>
                <w:i/>
                <w:iCs/>
                <w:szCs w:val="21"/>
                <w:vertAlign w:val="subscript"/>
                <w:lang w:val="en-US" w:eastAsia="zh-CN"/>
              </w:rPr>
              <w:t>el</w:t>
            </w:r>
            <w:r>
              <w:rPr>
                <w:rFonts w:hint="eastAsia"/>
                <w:szCs w:val="21"/>
              </w:rPr>
              <w:t>=0.05%,K=2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中国计量科学研究院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2020.9.17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质量部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水表检定装置</w:t>
            </w:r>
          </w:p>
        </w:tc>
        <w:tc>
          <w:tcPr>
            <w:tcW w:w="1079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2326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XBT-15-25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二等金属量器标准装置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±2.5×10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北京市计量检测科学研究院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2020.05.08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质量部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水表检定装置</w:t>
            </w:r>
          </w:p>
        </w:tc>
        <w:tc>
          <w:tcPr>
            <w:tcW w:w="1079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1906001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LS-4B(15-50)mm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二等金属量器标准装置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±2.5×10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-4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北京市计量检测科学研究院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2020.05.08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质量部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电子秒表</w:t>
            </w:r>
          </w:p>
        </w:tc>
        <w:tc>
          <w:tcPr>
            <w:tcW w:w="1079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BJHY-ZR-04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JS-306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±0.5s/d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秒表检定仪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±（T×5×10</w:t>
            </w:r>
            <w:r>
              <w:rPr>
                <w:rFonts w:hint="eastAsia"/>
                <w:sz w:val="22"/>
                <w:szCs w:val="22"/>
                <w:vertAlign w:val="superscript"/>
                <w:lang w:val="en-US" w:eastAsia="zh-CN"/>
              </w:rPr>
              <w:t>-7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+3ms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北京市计量检测科学研究院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2020.06.18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产品中心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橡胶硬度计</w:t>
            </w:r>
          </w:p>
        </w:tc>
        <w:tc>
          <w:tcPr>
            <w:tcW w:w="1079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8234201468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SH)RE-A</w:t>
            </w:r>
          </w:p>
        </w:tc>
        <w:tc>
          <w:tcPr>
            <w:tcW w:w="1628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100HA±0.5HA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测力仪</w:t>
            </w:r>
            <w:r>
              <w:rPr>
                <w:rFonts w:hint="eastAsia"/>
                <w:szCs w:val="21"/>
                <w:lang w:val="en-US" w:eastAsia="zh-CN"/>
              </w:rPr>
              <w:t>±8mN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量块三等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北京市计量检测科学研究院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2020.06.22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产品中心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079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180663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0~2.5MPa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2.5级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活塞式压力计0.02级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北京市计量检测科学研究院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2020.10.23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产品中心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游标卡尺</w:t>
            </w:r>
          </w:p>
        </w:tc>
        <w:tc>
          <w:tcPr>
            <w:tcW w:w="1079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0178643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0~150mm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±0.03mm</w:t>
            </w:r>
          </w:p>
        </w:tc>
        <w:tc>
          <w:tcPr>
            <w:tcW w:w="1455" w:type="dxa"/>
            <w:vAlign w:val="center"/>
          </w:tcPr>
          <w:p>
            <w:pPr>
              <w:ind w:firstLine="180" w:firstLineChars="1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量块四等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北京市计量检测科学研究院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2020.06.16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公司测量设备全部送外校准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检定。校准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检定机构按《外部供方管理程序》管理，公司校准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检定证书由</w:t>
            </w:r>
            <w:r>
              <w:rPr>
                <w:rFonts w:hint="eastAsia" w:ascii="宋体" w:hAnsi="宋体"/>
                <w:szCs w:val="21"/>
                <w:lang w:eastAsia="zh-CN"/>
              </w:rPr>
              <w:t>品质量</w:t>
            </w:r>
            <w:r>
              <w:rPr>
                <w:rFonts w:hint="eastAsia" w:ascii="宋体" w:hAnsi="宋体"/>
                <w:szCs w:val="21"/>
              </w:rPr>
              <w:t>部保存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份证书，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证书</w:t>
            </w:r>
            <w:r>
              <w:rPr>
                <w:rFonts w:hint="eastAsia" w:asciiTheme="minorEastAsia" w:hAnsiTheme="minorEastAsia"/>
                <w:szCs w:val="21"/>
              </w:rPr>
              <w:t>规范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，送检计量技术机构资质满足要求，</w:t>
            </w:r>
            <w:r>
              <w:rPr>
                <w:rFonts w:hint="eastAsia" w:ascii="宋体" w:hAnsi="宋体"/>
                <w:szCs w:val="21"/>
              </w:rPr>
              <w:t>符合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GB/T19022-2003中</w:t>
            </w: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.3.2</w:t>
            </w:r>
            <w:r>
              <w:rPr>
                <w:rFonts w:hint="eastAsia" w:ascii="宋体" w:hAnsi="宋体"/>
                <w:szCs w:val="21"/>
              </w:rPr>
              <w:t>溯源性管理要求。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104775</wp:posOffset>
                  </wp:positionV>
                  <wp:extent cx="570865" cy="443865"/>
                  <wp:effectExtent l="0" t="0" r="635" b="13335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inline distT="0" distB="0" distL="114300" distR="114300">
                  <wp:extent cx="1027430" cy="344170"/>
                  <wp:effectExtent l="0" t="0" r="1270" b="17780"/>
                  <wp:docPr id="3" name="图片 1" descr="4df232ba7bbddc05a0675ff9f1d3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4df232ba7bbddc05a0675ff9f1d343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bookmarkStart w:id="2" w:name="_GoBack"/>
      <w:bookmarkEnd w:id="2"/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D73A16"/>
    <w:rsid w:val="211810D3"/>
    <w:rsid w:val="439806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2020-12-14T13:29:20Z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